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C" w:rsidRDefault="008D165C" w:rsidP="00782316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72058C">
        <w:rPr>
          <w:rFonts w:ascii="標楷體" w:eastAsia="標楷體" w:hAnsi="標楷體" w:hint="eastAsia"/>
          <w:sz w:val="36"/>
          <w:szCs w:val="36"/>
        </w:rPr>
        <w:t>食品添加物含基因改造食品原料</w:t>
      </w:r>
      <w:r w:rsidR="00B7186C" w:rsidRPr="0072058C">
        <w:rPr>
          <w:rFonts w:ascii="標楷體" w:eastAsia="標楷體" w:hAnsi="標楷體" w:hint="eastAsia"/>
          <w:sz w:val="36"/>
          <w:szCs w:val="36"/>
        </w:rPr>
        <w:t>標示</w:t>
      </w:r>
      <w:r w:rsidRPr="0072058C">
        <w:rPr>
          <w:rFonts w:ascii="標楷體" w:eastAsia="標楷體" w:hAnsi="標楷體" w:hint="eastAsia"/>
          <w:sz w:val="36"/>
          <w:szCs w:val="36"/>
        </w:rPr>
        <w:t>應遵行事項</w:t>
      </w:r>
      <w:r w:rsidR="00782316">
        <w:rPr>
          <w:rFonts w:ascii="標楷體" w:eastAsia="標楷體" w:hAnsi="標楷體" w:hint="eastAsia"/>
          <w:sz w:val="36"/>
          <w:szCs w:val="36"/>
        </w:rPr>
        <w:t>修正草案</w:t>
      </w:r>
    </w:p>
    <w:p w:rsidR="008D165C" w:rsidRDefault="008D165C" w:rsidP="001C3A4F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D165C">
        <w:rPr>
          <w:rFonts w:ascii="標楷體" w:eastAsia="標楷體" w:hAnsi="標楷體" w:hint="eastAsia"/>
          <w:sz w:val="32"/>
          <w:szCs w:val="32"/>
        </w:rPr>
        <w:t>本規定依食品安全衛生管理法</w:t>
      </w:r>
      <w:r w:rsidR="00B4009F">
        <w:rPr>
          <w:rFonts w:ascii="標楷體" w:eastAsia="標楷體" w:hAnsi="標楷體" w:hint="eastAsia"/>
          <w:sz w:val="32"/>
          <w:szCs w:val="32"/>
        </w:rPr>
        <w:t>(以下稱本法)</w:t>
      </w:r>
      <w:r w:rsidRPr="008D165C">
        <w:rPr>
          <w:rFonts w:ascii="標楷體" w:eastAsia="標楷體" w:hAnsi="標楷體" w:hint="eastAsia"/>
          <w:sz w:val="32"/>
          <w:szCs w:val="32"/>
        </w:rPr>
        <w:t>第</w:t>
      </w:r>
      <w:r w:rsidR="001C3A4F">
        <w:rPr>
          <w:rFonts w:ascii="標楷體" w:eastAsia="標楷體" w:hAnsi="標楷體" w:hint="eastAsia"/>
          <w:sz w:val="32"/>
          <w:szCs w:val="32"/>
        </w:rPr>
        <w:t>二十四</w:t>
      </w:r>
      <w:r>
        <w:rPr>
          <w:rFonts w:ascii="標楷體" w:eastAsia="標楷體" w:hAnsi="標楷體" w:hint="eastAsia"/>
          <w:sz w:val="32"/>
          <w:szCs w:val="32"/>
        </w:rPr>
        <w:t>條第二</w:t>
      </w:r>
      <w:r w:rsidRPr="008D165C">
        <w:rPr>
          <w:rFonts w:ascii="標楷體" w:eastAsia="標楷體" w:hAnsi="標楷體" w:hint="eastAsia"/>
          <w:sz w:val="32"/>
          <w:szCs w:val="32"/>
        </w:rPr>
        <w:t>項規定訂定之。</w:t>
      </w:r>
    </w:p>
    <w:p w:rsidR="00B4009F" w:rsidRDefault="00B4009F" w:rsidP="00B4009F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本規定所稱</w:t>
      </w:r>
      <w:r w:rsidR="00A21C7D">
        <w:rPr>
          <w:rFonts w:ascii="標楷體" w:eastAsia="標楷體" w:hAnsi="標楷體" w:hint="eastAsia"/>
          <w:sz w:val="32"/>
          <w:szCs w:val="32"/>
        </w:rPr>
        <w:t>基因改造食品原料，</w:t>
      </w:r>
      <w:r w:rsidR="00CE6B22">
        <w:rPr>
          <w:rFonts w:ascii="標楷體" w:eastAsia="標楷體" w:hAnsi="標楷體" w:hint="eastAsia"/>
          <w:sz w:val="32"/>
          <w:szCs w:val="32"/>
        </w:rPr>
        <w:t>指依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="00D065BD">
        <w:rPr>
          <w:rFonts w:ascii="標楷體" w:eastAsia="標楷體" w:hAnsi="標楷體" w:hint="eastAsia"/>
          <w:sz w:val="32"/>
          <w:szCs w:val="32"/>
        </w:rPr>
        <w:t>法第二十一條第二項許可之基因改造食品原料，未經許可</w:t>
      </w:r>
      <w:r w:rsidR="00A40749">
        <w:rPr>
          <w:rFonts w:ascii="標楷體" w:eastAsia="標楷體" w:hAnsi="標楷體" w:hint="eastAsia"/>
          <w:sz w:val="32"/>
          <w:szCs w:val="32"/>
        </w:rPr>
        <w:t>者不得使用；</w:t>
      </w:r>
      <w:r w:rsidR="009357B4">
        <w:rPr>
          <w:rFonts w:ascii="標楷體" w:eastAsia="標楷體" w:hAnsi="標楷體"/>
          <w:sz w:val="32"/>
          <w:szCs w:val="32"/>
        </w:rPr>
        <w:t xml:space="preserve"> </w:t>
      </w:r>
    </w:p>
    <w:p w:rsidR="00B4009F" w:rsidRDefault="00B4009F" w:rsidP="00B4009F">
      <w:pPr>
        <w:pStyle w:val="a3"/>
        <w:spacing w:line="520" w:lineRule="exact"/>
        <w:ind w:leftChars="0" w:left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食品添加物含</w:t>
      </w:r>
      <w:r w:rsidR="00CE6B22" w:rsidRPr="00B4009F">
        <w:rPr>
          <w:rFonts w:ascii="標楷體" w:eastAsia="標楷體" w:hAnsi="標楷體" w:hint="eastAsia"/>
          <w:sz w:val="32"/>
          <w:szCs w:val="32"/>
        </w:rPr>
        <w:t>基因改造食品添加物之原料或基因改造食品原料者，應標示「基因改造」或「含基因改造」字樣。</w:t>
      </w:r>
    </w:p>
    <w:p w:rsidR="00CE6B22" w:rsidRPr="00E96FEE" w:rsidRDefault="00B4009F" w:rsidP="00B64203">
      <w:pPr>
        <w:spacing w:line="520" w:lineRule="exact"/>
        <w:ind w:leftChars="295" w:left="708"/>
        <w:rPr>
          <w:rFonts w:ascii="標楷體" w:eastAsia="標楷體" w:hAnsi="標楷體"/>
          <w:sz w:val="32"/>
          <w:szCs w:val="32"/>
        </w:rPr>
      </w:pPr>
      <w:r w:rsidRPr="00B4009F">
        <w:rPr>
          <w:rFonts w:ascii="標楷體" w:eastAsia="標楷體" w:hAnsi="標楷體" w:hint="eastAsia"/>
          <w:sz w:val="32"/>
          <w:szCs w:val="32"/>
        </w:rPr>
        <w:t>食品添加物</w:t>
      </w:r>
      <w:r w:rsidR="00881D44">
        <w:rPr>
          <w:rFonts w:ascii="標楷體" w:eastAsia="標楷體" w:hAnsi="標楷體" w:hint="eastAsia"/>
          <w:sz w:val="32"/>
          <w:szCs w:val="32"/>
        </w:rPr>
        <w:t>製造過程中使用</w:t>
      </w:r>
      <w:r>
        <w:rPr>
          <w:rFonts w:ascii="標楷體" w:eastAsia="標楷體" w:hAnsi="標楷體" w:hint="eastAsia"/>
          <w:sz w:val="32"/>
          <w:szCs w:val="32"/>
        </w:rPr>
        <w:t>基因改造食品添加物或基因改造食品原料</w:t>
      </w:r>
      <w:r w:rsidR="00CE6B22" w:rsidRPr="00B4009F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881D44">
        <w:rPr>
          <w:rFonts w:ascii="標楷體" w:eastAsia="標楷體" w:hAnsi="標楷體" w:hint="eastAsia"/>
          <w:sz w:val="32"/>
          <w:szCs w:val="32"/>
        </w:rPr>
        <w:t>於終產品</w:t>
      </w:r>
      <w:proofErr w:type="gramEnd"/>
      <w:r w:rsidR="00CE6B22" w:rsidRPr="00B4009F">
        <w:rPr>
          <w:rFonts w:ascii="標楷體" w:eastAsia="標楷體" w:hAnsi="標楷體" w:hint="eastAsia"/>
          <w:sz w:val="32"/>
          <w:szCs w:val="32"/>
        </w:rPr>
        <w:t>已不含轉</w:t>
      </w:r>
      <w:proofErr w:type="gramStart"/>
      <w:r w:rsidR="00CE6B22" w:rsidRPr="00B4009F">
        <w:rPr>
          <w:rFonts w:ascii="標楷體" w:eastAsia="標楷體" w:hAnsi="標楷體" w:hint="eastAsia"/>
          <w:sz w:val="32"/>
          <w:szCs w:val="32"/>
        </w:rPr>
        <w:t>殖</w:t>
      </w:r>
      <w:proofErr w:type="gramEnd"/>
      <w:r w:rsidR="00CE6B22" w:rsidRPr="00B4009F">
        <w:rPr>
          <w:rFonts w:ascii="標楷體" w:eastAsia="標楷體" w:hAnsi="標楷體" w:hint="eastAsia"/>
          <w:sz w:val="32"/>
          <w:szCs w:val="32"/>
        </w:rPr>
        <w:t>基因片段或轉</w:t>
      </w:r>
      <w:proofErr w:type="gramStart"/>
      <w:r w:rsidR="00CE6B22" w:rsidRPr="00B4009F">
        <w:rPr>
          <w:rFonts w:ascii="標楷體" w:eastAsia="標楷體" w:hAnsi="標楷體" w:hint="eastAsia"/>
          <w:sz w:val="32"/>
          <w:szCs w:val="32"/>
        </w:rPr>
        <w:t>殖</w:t>
      </w:r>
      <w:proofErr w:type="gramEnd"/>
      <w:r w:rsidR="00CE6B22" w:rsidRPr="00B4009F">
        <w:rPr>
          <w:rFonts w:ascii="標楷體" w:eastAsia="標楷體" w:hAnsi="標楷體" w:hint="eastAsia"/>
          <w:sz w:val="32"/>
          <w:szCs w:val="32"/>
        </w:rPr>
        <w:t>蛋白質者，</w:t>
      </w:r>
      <w:r w:rsidR="000E683C" w:rsidRPr="00E96FEE">
        <w:rPr>
          <w:rFonts w:ascii="標楷體" w:eastAsia="標楷體" w:hAnsi="標楷體" w:hint="eastAsia"/>
          <w:sz w:val="32"/>
          <w:szCs w:val="32"/>
        </w:rPr>
        <w:t>應標示「本產品為基因改造</w:t>
      </w:r>
      <w:r w:rsidR="000E683C" w:rsidRPr="00E96FEE">
        <w:rPr>
          <w:rFonts w:ascii="新細明體" w:eastAsia="新細明體" w:hAnsi="新細明體" w:cs="新細明體" w:hint="eastAsia"/>
          <w:sz w:val="32"/>
          <w:szCs w:val="32"/>
        </w:rPr>
        <w:t>〇〇</w:t>
      </w:r>
      <w:r w:rsidR="00782316" w:rsidRPr="00E96FEE">
        <w:rPr>
          <w:rFonts w:ascii="標楷體" w:eastAsia="標楷體" w:hAnsi="標楷體" w:cs="標楷體" w:hint="eastAsia"/>
          <w:sz w:val="32"/>
          <w:szCs w:val="32"/>
        </w:rPr>
        <w:t>加工製成，但本產品已不再含基因改造成分</w:t>
      </w:r>
      <w:r w:rsidR="000E683C" w:rsidRPr="00E96FEE">
        <w:rPr>
          <w:rFonts w:ascii="標楷體" w:eastAsia="標楷體" w:hAnsi="標楷體" w:cs="標楷體" w:hint="eastAsia"/>
          <w:sz w:val="32"/>
          <w:szCs w:val="32"/>
        </w:rPr>
        <w:t>」或「本產品加工原料中有基因改造</w:t>
      </w:r>
      <w:r w:rsidR="000E683C" w:rsidRPr="00E96FEE">
        <w:rPr>
          <w:rFonts w:ascii="新細明體" w:eastAsia="新細明體" w:hAnsi="新細明體" w:cs="新細明體" w:hint="eastAsia"/>
          <w:sz w:val="32"/>
          <w:szCs w:val="32"/>
        </w:rPr>
        <w:t>〇〇</w:t>
      </w:r>
      <w:r w:rsidR="00782316" w:rsidRPr="00E96FEE">
        <w:rPr>
          <w:rFonts w:ascii="標楷體" w:eastAsia="標楷體" w:hAnsi="標楷體" w:cs="標楷體" w:hint="eastAsia"/>
          <w:sz w:val="32"/>
          <w:szCs w:val="32"/>
        </w:rPr>
        <w:t>，但本產品中已不再含有基因改造成分</w:t>
      </w:r>
      <w:r w:rsidR="000E683C" w:rsidRPr="00E96FEE">
        <w:rPr>
          <w:rFonts w:ascii="標楷體" w:eastAsia="標楷體" w:hAnsi="標楷體" w:cs="標楷體" w:hint="eastAsia"/>
          <w:sz w:val="32"/>
          <w:szCs w:val="32"/>
        </w:rPr>
        <w:t>」</w:t>
      </w:r>
      <w:r w:rsidR="00B64203" w:rsidRPr="00E96FEE">
        <w:rPr>
          <w:rFonts w:ascii="標楷體" w:eastAsia="標楷體" w:hAnsi="標楷體" w:hint="eastAsia"/>
          <w:sz w:val="32"/>
          <w:szCs w:val="32"/>
        </w:rPr>
        <w:t>。</w:t>
      </w:r>
    </w:p>
    <w:p w:rsidR="00B4009F" w:rsidRDefault="00B4009F" w:rsidP="00B4009F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非基因改造食品原料</w:t>
      </w:r>
      <w:r w:rsidR="004C0E86">
        <w:rPr>
          <w:rFonts w:ascii="標楷體" w:eastAsia="標楷體" w:hAnsi="標楷體" w:hint="eastAsia"/>
          <w:sz w:val="32"/>
          <w:szCs w:val="32"/>
        </w:rPr>
        <w:t>因</w:t>
      </w:r>
      <w:proofErr w:type="gramStart"/>
      <w:r w:rsidR="004C0E86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C0E86">
        <w:rPr>
          <w:rFonts w:ascii="標楷體" w:eastAsia="標楷體" w:hAnsi="標楷體" w:hint="eastAsia"/>
          <w:sz w:val="32"/>
          <w:szCs w:val="32"/>
        </w:rPr>
        <w:t>收、儲運或其他因素等非故</w:t>
      </w:r>
      <w:r w:rsidR="008357D6">
        <w:rPr>
          <w:rFonts w:ascii="標楷體" w:eastAsia="標楷體" w:hAnsi="標楷體" w:hint="eastAsia"/>
          <w:sz w:val="32"/>
          <w:szCs w:val="32"/>
        </w:rPr>
        <w:t>意攙</w:t>
      </w:r>
      <w:r w:rsidRPr="00B4009F">
        <w:rPr>
          <w:rFonts w:ascii="標楷體" w:eastAsia="標楷體" w:hAnsi="標楷體" w:hint="eastAsia"/>
          <w:sz w:val="32"/>
          <w:szCs w:val="32"/>
        </w:rPr>
        <w:t>入基因改造食品原料，且</w:t>
      </w:r>
      <w:r>
        <w:rPr>
          <w:rFonts w:ascii="標楷體" w:eastAsia="標楷體" w:hAnsi="標楷體" w:hint="eastAsia"/>
          <w:sz w:val="32"/>
          <w:szCs w:val="32"/>
        </w:rPr>
        <w:t>其</w:t>
      </w:r>
      <w:r w:rsidR="00E35BF2">
        <w:rPr>
          <w:rFonts w:ascii="標楷體" w:eastAsia="標楷體" w:hAnsi="標楷體" w:hint="eastAsia"/>
          <w:sz w:val="32"/>
          <w:szCs w:val="32"/>
        </w:rPr>
        <w:t>含量</w:t>
      </w:r>
      <w:r>
        <w:rPr>
          <w:rFonts w:ascii="標楷體" w:eastAsia="標楷體" w:hAnsi="標楷體" w:hint="eastAsia"/>
          <w:sz w:val="32"/>
          <w:szCs w:val="32"/>
        </w:rPr>
        <w:t>占</w:t>
      </w:r>
      <w:r w:rsidRPr="00B4009F">
        <w:rPr>
          <w:rFonts w:ascii="標楷體" w:eastAsia="標楷體" w:hAnsi="標楷體" w:hint="eastAsia"/>
          <w:sz w:val="32"/>
          <w:szCs w:val="32"/>
        </w:rPr>
        <w:t>該項原料百分之三以下者，視為非基因改造食品原料；倘超過百分之三者，視為基因改造食品原料。</w:t>
      </w:r>
    </w:p>
    <w:p w:rsidR="00EC6F64" w:rsidRPr="00E96FEE" w:rsidRDefault="004C0E86" w:rsidP="00EC6F64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E96FEE">
        <w:rPr>
          <w:rFonts w:ascii="標楷體" w:eastAsia="標楷體" w:hAnsi="標楷體" w:hint="eastAsia"/>
          <w:sz w:val="32"/>
          <w:szCs w:val="32"/>
        </w:rPr>
        <w:t>食品添加物</w:t>
      </w:r>
      <w:r w:rsidR="00F27CE4">
        <w:rPr>
          <w:rFonts w:ascii="標楷體" w:eastAsia="標楷體" w:hAnsi="標楷體" w:hint="eastAsia"/>
          <w:sz w:val="32"/>
          <w:szCs w:val="32"/>
        </w:rPr>
        <w:t>所</w:t>
      </w:r>
      <w:r w:rsidRPr="00E96FEE">
        <w:rPr>
          <w:rFonts w:ascii="標楷體" w:eastAsia="標楷體" w:hAnsi="標楷體" w:hint="eastAsia"/>
          <w:sz w:val="32"/>
          <w:szCs w:val="32"/>
        </w:rPr>
        <w:t>含非基因改造食品原料，</w:t>
      </w:r>
      <w:r w:rsidR="004C3CC2" w:rsidRPr="00E96FEE">
        <w:rPr>
          <w:rFonts w:ascii="標楷體" w:eastAsia="標楷體" w:hAnsi="標楷體" w:hint="eastAsia"/>
          <w:sz w:val="32"/>
          <w:szCs w:val="32"/>
        </w:rPr>
        <w:t>其</w:t>
      </w:r>
      <w:r w:rsidR="00F27CE4">
        <w:rPr>
          <w:rFonts w:ascii="標楷體" w:eastAsia="標楷體" w:hAnsi="標楷體" w:hint="eastAsia"/>
          <w:sz w:val="32"/>
          <w:szCs w:val="32"/>
        </w:rPr>
        <w:t>並存在</w:t>
      </w:r>
      <w:r w:rsidR="004C3CC2" w:rsidRPr="00E96FEE">
        <w:rPr>
          <w:rFonts w:ascii="標楷體" w:eastAsia="標楷體" w:hAnsi="標楷體" w:hint="eastAsia"/>
          <w:sz w:val="32"/>
          <w:szCs w:val="32"/>
        </w:rPr>
        <w:t>有</w:t>
      </w:r>
      <w:r w:rsidR="00F82302" w:rsidRPr="00E96FEE">
        <w:rPr>
          <w:rFonts w:ascii="標楷體" w:eastAsia="標楷體" w:hAnsi="標楷體" w:hint="eastAsia"/>
          <w:sz w:val="32"/>
          <w:szCs w:val="32"/>
        </w:rPr>
        <w:t>國際貿易流通</w:t>
      </w:r>
      <w:r w:rsidR="00F27CE4">
        <w:rPr>
          <w:rFonts w:ascii="標楷體" w:eastAsia="標楷體" w:hAnsi="標楷體" w:hint="eastAsia"/>
          <w:sz w:val="32"/>
          <w:szCs w:val="32"/>
        </w:rPr>
        <w:t>屬</w:t>
      </w:r>
      <w:r w:rsidR="004C3CC2" w:rsidRPr="00E96FEE">
        <w:rPr>
          <w:rFonts w:ascii="標楷體" w:eastAsia="標楷體" w:hAnsi="標楷體" w:hint="eastAsia"/>
          <w:sz w:val="32"/>
          <w:szCs w:val="32"/>
        </w:rPr>
        <w:t>基因改造者</w:t>
      </w:r>
      <w:r w:rsidRPr="00E96FEE">
        <w:rPr>
          <w:rFonts w:ascii="標楷體" w:eastAsia="標楷體" w:hAnsi="標楷體" w:hint="eastAsia"/>
          <w:sz w:val="32"/>
          <w:szCs w:val="32"/>
        </w:rPr>
        <w:t>，</w:t>
      </w:r>
      <w:r w:rsidR="00F82302" w:rsidRPr="00E96FEE">
        <w:rPr>
          <w:rFonts w:ascii="標楷體" w:eastAsia="標楷體" w:hAnsi="標楷體" w:hint="eastAsia"/>
          <w:sz w:val="32"/>
          <w:szCs w:val="32"/>
        </w:rPr>
        <w:t>始</w:t>
      </w:r>
      <w:r w:rsidRPr="00E96FEE">
        <w:rPr>
          <w:rFonts w:ascii="標楷體" w:eastAsia="標楷體" w:hAnsi="標楷體" w:hint="eastAsia"/>
          <w:sz w:val="32"/>
          <w:szCs w:val="32"/>
        </w:rPr>
        <w:t>得標示「非基因改造」或「不是基因改造」字樣</w:t>
      </w:r>
      <w:r w:rsidR="00EC6F64" w:rsidRPr="00E96FEE">
        <w:rPr>
          <w:rFonts w:ascii="標楷體" w:eastAsia="標楷體" w:hAnsi="標楷體" w:hint="eastAsia"/>
          <w:sz w:val="32"/>
          <w:szCs w:val="32"/>
        </w:rPr>
        <w:t>；並得依非故意攙雜率標示「符合</w:t>
      </w:r>
      <w:r w:rsidR="00EC6F64" w:rsidRPr="00E96FEE">
        <w:rPr>
          <w:rFonts w:ascii="新細明體" w:eastAsia="新細明體" w:hAnsi="新細明體" w:cs="新細明體" w:hint="eastAsia"/>
          <w:sz w:val="32"/>
          <w:szCs w:val="32"/>
        </w:rPr>
        <w:t>〇〇</w:t>
      </w:r>
      <w:r w:rsidR="002C06ED" w:rsidRPr="00E96FEE">
        <w:rPr>
          <w:rFonts w:ascii="新細明體" w:eastAsia="新細明體" w:hAnsi="新細明體" w:cs="新細明體" w:hint="eastAsia"/>
          <w:sz w:val="32"/>
          <w:szCs w:val="32"/>
        </w:rPr>
        <w:t>(</w:t>
      </w:r>
      <w:r w:rsidR="00EC6F64" w:rsidRPr="00E96FEE">
        <w:rPr>
          <w:rFonts w:ascii="標楷體" w:eastAsia="標楷體" w:hAnsi="標楷體" w:hint="eastAsia"/>
          <w:sz w:val="32"/>
          <w:szCs w:val="32"/>
        </w:rPr>
        <w:t>國家</w:t>
      </w:r>
      <w:r w:rsidR="002C06ED" w:rsidRPr="00E96FEE">
        <w:rPr>
          <w:rFonts w:ascii="標楷體" w:eastAsia="標楷體" w:hAnsi="標楷體" w:hint="eastAsia"/>
          <w:sz w:val="32"/>
          <w:szCs w:val="32"/>
        </w:rPr>
        <w:t>)</w:t>
      </w:r>
      <w:r w:rsidR="00EC6F64" w:rsidRPr="00E96FEE">
        <w:rPr>
          <w:rFonts w:ascii="標楷體" w:eastAsia="標楷體" w:hAnsi="標楷體" w:hint="eastAsia"/>
          <w:sz w:val="32"/>
          <w:szCs w:val="32"/>
        </w:rPr>
        <w:t>標準(或等同意義字樣)」或以實際之非故意攙雜率標示。</w:t>
      </w:r>
    </w:p>
    <w:p w:rsidR="00BD35A2" w:rsidRPr="00EC6F64" w:rsidRDefault="0026260B" w:rsidP="000E683C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EC6F64">
        <w:rPr>
          <w:rFonts w:ascii="標楷體" w:eastAsia="標楷體" w:hAnsi="標楷體" w:hint="eastAsia"/>
          <w:sz w:val="32"/>
          <w:szCs w:val="32"/>
        </w:rPr>
        <w:lastRenderedPageBreak/>
        <w:t>依本規定所為之標示，其</w:t>
      </w:r>
      <w:r w:rsidR="00B4009F" w:rsidRPr="00EC6F64">
        <w:rPr>
          <w:rFonts w:ascii="標楷體" w:eastAsia="標楷體" w:hAnsi="標楷體" w:hint="eastAsia"/>
          <w:sz w:val="32"/>
          <w:szCs w:val="32"/>
        </w:rPr>
        <w:t>字樣應</w:t>
      </w:r>
      <w:r w:rsidR="00BD35A2" w:rsidRPr="00EC6F64">
        <w:rPr>
          <w:rFonts w:ascii="標楷體" w:eastAsia="標楷體" w:hAnsi="標楷體" w:hint="eastAsia"/>
          <w:sz w:val="32"/>
          <w:szCs w:val="32"/>
        </w:rPr>
        <w:t>標</w:t>
      </w:r>
      <w:r w:rsidR="00A4359D" w:rsidRPr="00EC6F64">
        <w:rPr>
          <w:rFonts w:ascii="標楷體" w:eastAsia="標楷體" w:hAnsi="標楷體" w:hint="eastAsia"/>
          <w:sz w:val="32"/>
          <w:szCs w:val="32"/>
        </w:rPr>
        <w:t>示</w:t>
      </w:r>
      <w:r w:rsidR="00BD35A2" w:rsidRPr="00EC6F64">
        <w:rPr>
          <w:rFonts w:ascii="標楷體" w:eastAsia="標楷體" w:hAnsi="標楷體" w:hint="eastAsia"/>
          <w:sz w:val="32"/>
          <w:szCs w:val="32"/>
        </w:rPr>
        <w:t>於品名</w:t>
      </w:r>
      <w:r w:rsidR="004C32F3" w:rsidRPr="00EC6F64">
        <w:rPr>
          <w:rFonts w:ascii="標楷體" w:eastAsia="標楷體" w:hAnsi="標楷體" w:hint="eastAsia"/>
          <w:sz w:val="32"/>
          <w:szCs w:val="32"/>
        </w:rPr>
        <w:t>、</w:t>
      </w:r>
      <w:r w:rsidR="00BD35A2" w:rsidRPr="00EC6F64">
        <w:rPr>
          <w:rFonts w:ascii="標楷體" w:eastAsia="標楷體" w:hAnsi="標楷體" w:hint="eastAsia"/>
          <w:sz w:val="32"/>
          <w:szCs w:val="32"/>
        </w:rPr>
        <w:t>原料成分之後或其他</w:t>
      </w:r>
      <w:r w:rsidR="00B64203" w:rsidRPr="00EC6F64">
        <w:rPr>
          <w:rFonts w:ascii="標楷體" w:eastAsia="標楷體" w:hAnsi="標楷體" w:hint="eastAsia"/>
          <w:sz w:val="32"/>
          <w:szCs w:val="32"/>
        </w:rPr>
        <w:t>容器或外包裝上</w:t>
      </w:r>
      <w:r w:rsidR="00197100" w:rsidRPr="00EC6F64">
        <w:rPr>
          <w:rFonts w:ascii="標楷體" w:eastAsia="標楷體" w:hAnsi="標楷體" w:hint="eastAsia"/>
          <w:sz w:val="32"/>
          <w:szCs w:val="32"/>
        </w:rPr>
        <w:t>明顯位置</w:t>
      </w:r>
      <w:r w:rsidR="00BD35A2" w:rsidRPr="00EC6F64">
        <w:rPr>
          <w:rFonts w:ascii="標楷體" w:eastAsia="標楷體" w:hAnsi="標楷體" w:hint="eastAsia"/>
          <w:sz w:val="32"/>
          <w:szCs w:val="32"/>
        </w:rPr>
        <w:t>，其字體長度及寬度不得小於</w:t>
      </w:r>
      <w:r w:rsidR="000E683C" w:rsidRPr="00E96FEE">
        <w:rPr>
          <w:rFonts w:ascii="標楷體" w:eastAsia="標楷體" w:hAnsi="標楷體" w:hint="eastAsia"/>
          <w:sz w:val="32"/>
          <w:szCs w:val="32"/>
        </w:rPr>
        <w:t>五</w:t>
      </w:r>
      <w:r w:rsidR="00BD35A2" w:rsidRPr="00E96FEE">
        <w:rPr>
          <w:rFonts w:ascii="標楷體" w:eastAsia="標楷體" w:hAnsi="標楷體" w:hint="eastAsia"/>
          <w:sz w:val="32"/>
          <w:szCs w:val="32"/>
        </w:rPr>
        <w:t>毫米</w:t>
      </w:r>
      <w:r w:rsidR="00BD35A2" w:rsidRPr="00EC6F64">
        <w:rPr>
          <w:rFonts w:ascii="標楷體" w:eastAsia="標楷體" w:hAnsi="標楷體" w:hint="eastAsia"/>
          <w:sz w:val="32"/>
          <w:szCs w:val="32"/>
        </w:rPr>
        <w:t>。</w:t>
      </w:r>
    </w:p>
    <w:p w:rsidR="00ED3D27" w:rsidRPr="00ED3D27" w:rsidRDefault="00ED3D27" w:rsidP="00ED3D27">
      <w:pPr>
        <w:rPr>
          <w:rFonts w:ascii="標楷體" w:eastAsia="標楷體" w:hAnsi="標楷體"/>
          <w:sz w:val="32"/>
          <w:szCs w:val="32"/>
        </w:rPr>
      </w:pPr>
    </w:p>
    <w:sectPr w:rsidR="00ED3D27" w:rsidRPr="00ED3D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83" w:rsidRDefault="00362583" w:rsidP="008D165C">
      <w:pPr>
        <w:spacing w:before="0" w:after="0"/>
      </w:pPr>
      <w:r>
        <w:separator/>
      </w:r>
    </w:p>
  </w:endnote>
  <w:endnote w:type="continuationSeparator" w:id="0">
    <w:p w:rsidR="00362583" w:rsidRDefault="00362583" w:rsidP="008D16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83" w:rsidRDefault="00362583" w:rsidP="008D165C">
      <w:pPr>
        <w:spacing w:before="0" w:after="0"/>
      </w:pPr>
      <w:r>
        <w:separator/>
      </w:r>
    </w:p>
  </w:footnote>
  <w:footnote w:type="continuationSeparator" w:id="0">
    <w:p w:rsidR="00362583" w:rsidRDefault="00362583" w:rsidP="008D16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85B"/>
    <w:multiLevelType w:val="hybridMultilevel"/>
    <w:tmpl w:val="39ACD8B6"/>
    <w:lvl w:ilvl="0" w:tplc="137A7320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E6860"/>
    <w:multiLevelType w:val="hybridMultilevel"/>
    <w:tmpl w:val="D40A08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026A47"/>
    <w:multiLevelType w:val="hybridMultilevel"/>
    <w:tmpl w:val="7BEEFEFE"/>
    <w:lvl w:ilvl="0" w:tplc="2B10724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4B13A3"/>
    <w:multiLevelType w:val="hybridMultilevel"/>
    <w:tmpl w:val="6D4420F2"/>
    <w:lvl w:ilvl="0" w:tplc="C5586C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EC02F48"/>
    <w:multiLevelType w:val="hybridMultilevel"/>
    <w:tmpl w:val="293651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2B3131"/>
    <w:multiLevelType w:val="hybridMultilevel"/>
    <w:tmpl w:val="D708C860"/>
    <w:lvl w:ilvl="0" w:tplc="0426978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3D6C1BE5"/>
    <w:multiLevelType w:val="hybridMultilevel"/>
    <w:tmpl w:val="AF48D75C"/>
    <w:lvl w:ilvl="0" w:tplc="0426978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429F036F"/>
    <w:multiLevelType w:val="hybridMultilevel"/>
    <w:tmpl w:val="D310BF76"/>
    <w:lvl w:ilvl="0" w:tplc="B718C9F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AF2209"/>
    <w:multiLevelType w:val="hybridMultilevel"/>
    <w:tmpl w:val="D79CFA02"/>
    <w:lvl w:ilvl="0" w:tplc="804A3E9E">
      <w:start w:val="6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0A581D"/>
    <w:multiLevelType w:val="hybridMultilevel"/>
    <w:tmpl w:val="E828C31E"/>
    <w:lvl w:ilvl="0" w:tplc="0E3A0826">
      <w:start w:val="1"/>
      <w:numFmt w:val="taiwaneseCountingThousand"/>
      <w:lvlText w:val="(%1)"/>
      <w:lvlJc w:val="left"/>
      <w:pPr>
        <w:ind w:left="1440" w:hanging="795"/>
      </w:pPr>
    </w:lvl>
    <w:lvl w:ilvl="1" w:tplc="04090019">
      <w:start w:val="1"/>
      <w:numFmt w:val="ideographTraditional"/>
      <w:lvlText w:val="%2、"/>
      <w:lvlJc w:val="left"/>
      <w:pPr>
        <w:ind w:left="1605" w:hanging="480"/>
      </w:pPr>
    </w:lvl>
    <w:lvl w:ilvl="2" w:tplc="0409001B">
      <w:start w:val="1"/>
      <w:numFmt w:val="lowerRoman"/>
      <w:lvlText w:val="%3."/>
      <w:lvlJc w:val="right"/>
      <w:pPr>
        <w:ind w:left="2085" w:hanging="480"/>
      </w:pPr>
    </w:lvl>
    <w:lvl w:ilvl="3" w:tplc="0409000F">
      <w:start w:val="1"/>
      <w:numFmt w:val="decimal"/>
      <w:lvlText w:val="%4."/>
      <w:lvlJc w:val="left"/>
      <w:pPr>
        <w:ind w:left="2565" w:hanging="480"/>
      </w:pPr>
    </w:lvl>
    <w:lvl w:ilvl="4" w:tplc="04090019">
      <w:start w:val="1"/>
      <w:numFmt w:val="ideographTraditional"/>
      <w:lvlText w:val="%5、"/>
      <w:lvlJc w:val="left"/>
      <w:pPr>
        <w:ind w:left="3045" w:hanging="480"/>
      </w:pPr>
    </w:lvl>
    <w:lvl w:ilvl="5" w:tplc="0409001B">
      <w:start w:val="1"/>
      <w:numFmt w:val="lowerRoman"/>
      <w:lvlText w:val="%6."/>
      <w:lvlJc w:val="right"/>
      <w:pPr>
        <w:ind w:left="3525" w:hanging="480"/>
      </w:pPr>
    </w:lvl>
    <w:lvl w:ilvl="6" w:tplc="0409000F">
      <w:start w:val="1"/>
      <w:numFmt w:val="decimal"/>
      <w:lvlText w:val="%7."/>
      <w:lvlJc w:val="left"/>
      <w:pPr>
        <w:ind w:left="4005" w:hanging="480"/>
      </w:pPr>
    </w:lvl>
    <w:lvl w:ilvl="7" w:tplc="04090019">
      <w:start w:val="1"/>
      <w:numFmt w:val="ideographTraditional"/>
      <w:lvlText w:val="%8、"/>
      <w:lvlJc w:val="left"/>
      <w:pPr>
        <w:ind w:left="4485" w:hanging="480"/>
      </w:pPr>
    </w:lvl>
    <w:lvl w:ilvl="8" w:tplc="0409001B">
      <w:start w:val="1"/>
      <w:numFmt w:val="lowerRoman"/>
      <w:lvlText w:val="%9."/>
      <w:lvlJc w:val="right"/>
      <w:pPr>
        <w:ind w:left="4965" w:hanging="480"/>
      </w:pPr>
    </w:lvl>
  </w:abstractNum>
  <w:abstractNum w:abstractNumId="10">
    <w:nsid w:val="77F127AC"/>
    <w:multiLevelType w:val="hybridMultilevel"/>
    <w:tmpl w:val="F89870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E"/>
    <w:rsid w:val="00052B4E"/>
    <w:rsid w:val="00067B1F"/>
    <w:rsid w:val="00080D52"/>
    <w:rsid w:val="000B472E"/>
    <w:rsid w:val="000E1A0B"/>
    <w:rsid w:val="000E683C"/>
    <w:rsid w:val="00110ACC"/>
    <w:rsid w:val="00120963"/>
    <w:rsid w:val="001377E4"/>
    <w:rsid w:val="001711A6"/>
    <w:rsid w:val="00197100"/>
    <w:rsid w:val="001C3A4F"/>
    <w:rsid w:val="001C449A"/>
    <w:rsid w:val="001F1AE6"/>
    <w:rsid w:val="001F5B8C"/>
    <w:rsid w:val="0026161E"/>
    <w:rsid w:val="0026260B"/>
    <w:rsid w:val="00297378"/>
    <w:rsid w:val="002C06ED"/>
    <w:rsid w:val="002C14DB"/>
    <w:rsid w:val="003478F0"/>
    <w:rsid w:val="00362583"/>
    <w:rsid w:val="00405DF3"/>
    <w:rsid w:val="00415A2A"/>
    <w:rsid w:val="004222AF"/>
    <w:rsid w:val="00453FDB"/>
    <w:rsid w:val="0049314A"/>
    <w:rsid w:val="004C0E86"/>
    <w:rsid w:val="004C32F3"/>
    <w:rsid w:val="004C3CC2"/>
    <w:rsid w:val="004C3DB3"/>
    <w:rsid w:val="004C61C7"/>
    <w:rsid w:val="004F2DF5"/>
    <w:rsid w:val="00576DA7"/>
    <w:rsid w:val="00586915"/>
    <w:rsid w:val="005976FB"/>
    <w:rsid w:val="005C1296"/>
    <w:rsid w:val="005D22E2"/>
    <w:rsid w:val="005F5849"/>
    <w:rsid w:val="006146D2"/>
    <w:rsid w:val="00663B9D"/>
    <w:rsid w:val="00697EBC"/>
    <w:rsid w:val="006D418A"/>
    <w:rsid w:val="0072058C"/>
    <w:rsid w:val="00782316"/>
    <w:rsid w:val="0079270C"/>
    <w:rsid w:val="007E202E"/>
    <w:rsid w:val="00814696"/>
    <w:rsid w:val="008227A7"/>
    <w:rsid w:val="00826DA5"/>
    <w:rsid w:val="008357D6"/>
    <w:rsid w:val="00881D44"/>
    <w:rsid w:val="008D165C"/>
    <w:rsid w:val="008E5436"/>
    <w:rsid w:val="00902F17"/>
    <w:rsid w:val="009357B4"/>
    <w:rsid w:val="009531CD"/>
    <w:rsid w:val="00953939"/>
    <w:rsid w:val="009835C6"/>
    <w:rsid w:val="009B1EBE"/>
    <w:rsid w:val="009D031D"/>
    <w:rsid w:val="009E549C"/>
    <w:rsid w:val="00A058B0"/>
    <w:rsid w:val="00A21C7D"/>
    <w:rsid w:val="00A27474"/>
    <w:rsid w:val="00A40749"/>
    <w:rsid w:val="00A4359D"/>
    <w:rsid w:val="00AC5307"/>
    <w:rsid w:val="00AE415C"/>
    <w:rsid w:val="00B03916"/>
    <w:rsid w:val="00B4009F"/>
    <w:rsid w:val="00B64203"/>
    <w:rsid w:val="00B7186C"/>
    <w:rsid w:val="00B7219D"/>
    <w:rsid w:val="00B8332C"/>
    <w:rsid w:val="00BD35A2"/>
    <w:rsid w:val="00C2335C"/>
    <w:rsid w:val="00C46468"/>
    <w:rsid w:val="00C5537B"/>
    <w:rsid w:val="00C576B3"/>
    <w:rsid w:val="00C62CF3"/>
    <w:rsid w:val="00C64D32"/>
    <w:rsid w:val="00CD4F40"/>
    <w:rsid w:val="00CE6B22"/>
    <w:rsid w:val="00D065BD"/>
    <w:rsid w:val="00D130C0"/>
    <w:rsid w:val="00D34DEF"/>
    <w:rsid w:val="00DA0720"/>
    <w:rsid w:val="00DC2467"/>
    <w:rsid w:val="00DD2175"/>
    <w:rsid w:val="00DE04FB"/>
    <w:rsid w:val="00E232E7"/>
    <w:rsid w:val="00E35BF2"/>
    <w:rsid w:val="00E56554"/>
    <w:rsid w:val="00E96FEE"/>
    <w:rsid w:val="00EC6F64"/>
    <w:rsid w:val="00EC7AF6"/>
    <w:rsid w:val="00ED3D27"/>
    <w:rsid w:val="00EE40FB"/>
    <w:rsid w:val="00F03E6F"/>
    <w:rsid w:val="00F063B4"/>
    <w:rsid w:val="00F27CE4"/>
    <w:rsid w:val="00F82302"/>
    <w:rsid w:val="00F915D7"/>
    <w:rsid w:val="00F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16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16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16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1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C7E8-5B25-4010-88E7-8FD8E01A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鍾婕瑀</dc:creator>
  <cp:lastModifiedBy>鍾婕瑀</cp:lastModifiedBy>
  <cp:revision>27</cp:revision>
  <cp:lastPrinted>2015-02-05T02:55:00Z</cp:lastPrinted>
  <dcterms:created xsi:type="dcterms:W3CDTF">2014-12-27T03:32:00Z</dcterms:created>
  <dcterms:modified xsi:type="dcterms:W3CDTF">2015-02-05T02:55:00Z</dcterms:modified>
</cp:coreProperties>
</file>