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A160" w14:textId="77777777" w:rsidR="009F4D35" w:rsidRPr="003A1121" w:rsidRDefault="009F4D35" w:rsidP="003A1121">
      <w:pPr>
        <w:snapToGrid w:val="0"/>
        <w:spacing w:line="240" w:lineRule="atLeast"/>
        <w:jc w:val="both"/>
        <w:rPr>
          <w:rFonts w:ascii="Times New Roman" w:eastAsia="標楷體" w:hAnsi="Times New Roman" w:cs="Times New Roman"/>
          <w:color w:val="0D0D0D" w:themeColor="text1" w:themeTint="F2"/>
          <w:sz w:val="26"/>
          <w:szCs w:val="26"/>
          <w:u w:val="single"/>
        </w:rPr>
      </w:pPr>
    </w:p>
    <w:p w14:paraId="1EBBF1DC" w14:textId="77777777" w:rsidR="009B310C" w:rsidRDefault="009B310C" w:rsidP="003A1121">
      <w:pPr>
        <w:snapToGrid w:val="0"/>
        <w:spacing w:before="240" w:after="60" w:line="240" w:lineRule="atLeast"/>
        <w:jc w:val="center"/>
        <w:outlineLvl w:val="0"/>
        <w:rPr>
          <w:rFonts w:ascii="Times New Roman" w:hAnsi="Times New Roman" w:cs="Times New Roman"/>
          <w:b/>
          <w:bCs/>
          <w:color w:val="0D0D0D" w:themeColor="text1" w:themeTint="F2"/>
          <w:sz w:val="26"/>
          <w:szCs w:val="26"/>
        </w:rPr>
      </w:pPr>
      <w:r w:rsidRPr="003A1121">
        <w:rPr>
          <w:rFonts w:ascii="Times New Roman" w:eastAsia="標楷體" w:hAnsi="Times New Roman" w:cs="Times New Roman"/>
          <w:noProof/>
          <w:color w:val="0D0D0D" w:themeColor="text1" w:themeTint="F2"/>
          <w:sz w:val="26"/>
          <w:szCs w:val="26"/>
        </w:rPr>
        <mc:AlternateContent>
          <mc:Choice Requires="wps">
            <w:drawing>
              <wp:anchor distT="0" distB="0" distL="114300" distR="114300" simplePos="0" relativeHeight="251671552" behindDoc="0" locked="0" layoutInCell="1" allowOverlap="1" wp14:anchorId="2C2566D6" wp14:editId="31E6D8D7">
                <wp:simplePos x="0" y="0"/>
                <wp:positionH relativeFrom="column">
                  <wp:posOffset>-255905</wp:posOffset>
                </wp:positionH>
                <wp:positionV relativeFrom="paragraph">
                  <wp:posOffset>88900</wp:posOffset>
                </wp:positionV>
                <wp:extent cx="6788150" cy="5778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8C050" w14:textId="6A25E798" w:rsidR="009F4D35" w:rsidRDefault="000C0D58" w:rsidP="00D34D81">
                            <w:pPr>
                              <w:pStyle w:val="a3"/>
                              <w:rPr>
                                <w:rFonts w:ascii="Times New Roman" w:hAnsi="Times New Roman" w:cs="Times New Roman"/>
                              </w:rPr>
                            </w:pPr>
                            <w:r w:rsidRPr="00D34D81">
                              <w:rPr>
                                <w:rFonts w:ascii="Times New Roman" w:hAnsi="Times New Roman" w:cs="Times New Roman"/>
                                <w:color w:val="0D0D0D" w:themeColor="text1" w:themeTint="F2"/>
                                <w:highlight w:val="lightGray"/>
                              </w:rPr>
                              <w:t xml:space="preserve">MOHW </w:t>
                            </w:r>
                            <w:r w:rsidR="00F71C81" w:rsidRPr="004512CC">
                              <w:rPr>
                                <w:rFonts w:ascii="Times New Roman" w:hAnsi="Times New Roman" w:cs="Times New Roman"/>
                                <w:highlight w:val="lightGray"/>
                              </w:rPr>
                              <w:t xml:space="preserve">FDA No. </w:t>
                            </w:r>
                            <w:r w:rsidR="00F71C81">
                              <w:rPr>
                                <w:rFonts w:ascii="Times New Roman" w:hAnsi="Times New Roman" w:cs="Times New Roman" w:hint="eastAsia"/>
                                <w:highlight w:val="lightGray"/>
                              </w:rPr>
                              <w:t xml:space="preserve">1091105341 </w:t>
                            </w:r>
                            <w:r w:rsidR="00F71C81" w:rsidRPr="004512CC">
                              <w:rPr>
                                <w:rFonts w:ascii="Times New Roman" w:hAnsi="Times New Roman" w:cs="Times New Roman"/>
                                <w:highlight w:val="lightGray"/>
                              </w:rPr>
                              <w:t xml:space="preserve"> Announcement dated </w:t>
                            </w:r>
                            <w:r w:rsidR="00F71C81">
                              <w:rPr>
                                <w:rFonts w:ascii="Times New Roman" w:hAnsi="Times New Roman" w:cs="Times New Roman" w:hint="eastAsia"/>
                                <w:highlight w:val="lightGray"/>
                              </w:rPr>
                              <w:t>August 31,</w:t>
                            </w:r>
                            <w:r w:rsidR="00F71C81" w:rsidRPr="004512CC">
                              <w:rPr>
                                <w:rFonts w:ascii="Times New Roman" w:hAnsi="Times New Roman" w:cs="Times New Roman"/>
                                <w:highlight w:val="lightGray"/>
                              </w:rPr>
                              <w:t xml:space="preserve"> 2</w:t>
                            </w:r>
                            <w:r w:rsidR="00F71C81">
                              <w:rPr>
                                <w:rFonts w:ascii="Times New Roman" w:hAnsi="Times New Roman" w:cs="Times New Roman" w:hint="eastAsia"/>
                                <w:highlight w:val="lightGray"/>
                              </w:rPr>
                              <w:t>020</w:t>
                            </w:r>
                            <w:r w:rsidRPr="004512CC">
                              <w:rPr>
                                <w:rFonts w:ascii="Times New Roman" w:hAnsi="Times New Roman" w:cs="Times New Roman"/>
                                <w:highlight w:val="lightGray"/>
                              </w:rPr>
                              <w:t xml:space="preserve"> “</w:t>
                            </w:r>
                          </w:p>
                          <w:p w14:paraId="2E8544BA" w14:textId="4FDBEB07" w:rsidR="00F71C81" w:rsidRPr="008A4EA7" w:rsidRDefault="000C0D58" w:rsidP="00F71C81">
                            <w:pPr>
                              <w:pStyle w:val="a3"/>
                              <w:ind w:right="400" w:firstLineChars="50" w:firstLine="130"/>
                              <w:jc w:val="center"/>
                              <w:rPr>
                                <w:rFonts w:ascii="Times New Roman" w:hAnsi="Times New Roman" w:cs="Times New Roman"/>
                                <w:b/>
                                <w:sz w:val="28"/>
                                <w:szCs w:val="28"/>
                                <w:bdr w:val="single" w:sz="4" w:space="0" w:color="auto"/>
                              </w:rPr>
                            </w:pPr>
                            <w:r>
                              <w:rPr>
                                <w:rFonts w:ascii="Times New Roman" w:hAnsi="Times New Roman" w:cs="Times New Roman" w:hint="eastAsia"/>
                                <w:b/>
                                <w:color w:val="0D0D0D" w:themeColor="text1" w:themeTint="F2"/>
                                <w:sz w:val="26"/>
                                <w:szCs w:val="26"/>
                                <w:u w:val="single"/>
                              </w:rPr>
                              <w:t>Notices for the application of Plant master file</w:t>
                            </w:r>
                            <w:r w:rsidRPr="004512CC">
                              <w:rPr>
                                <w:rFonts w:ascii="Times New Roman" w:hAnsi="Times New Roman" w:cs="Times New Roman"/>
                                <w:b/>
                                <w:sz w:val="28"/>
                                <w:szCs w:val="28"/>
                                <w:bdr w:val="single" w:sz="4" w:space="0" w:color="auto"/>
                              </w:rPr>
                              <w:t xml:space="preserve"> Form C-4</w:t>
                            </w:r>
                            <w:r w:rsidR="00F71C81" w:rsidRPr="00F71C81">
                              <w:rPr>
                                <w:rFonts w:ascii="Times New Roman" w:hAnsi="Times New Roman" w:cs="Times New Roman" w:hint="eastAsia"/>
                                <w:b/>
                                <w:sz w:val="28"/>
                                <w:szCs w:val="28"/>
                              </w:rPr>
                              <w:t xml:space="preserve"> </w:t>
                            </w:r>
                            <w:r w:rsidR="00F71C81">
                              <w:rPr>
                                <w:rFonts w:ascii="Times New Roman" w:hAnsi="Times New Roman" w:cs="Times New Roman" w:hint="eastAsia"/>
                                <w:b/>
                                <w:sz w:val="28"/>
                                <w:szCs w:val="28"/>
                              </w:rPr>
                              <w:t>revised version</w:t>
                            </w:r>
                          </w:p>
                          <w:p w14:paraId="1109FA91" w14:textId="043667C7" w:rsidR="000C0D58" w:rsidRPr="00F71C81" w:rsidRDefault="000C0D58" w:rsidP="00D34D81">
                            <w:pPr>
                              <w:pStyle w:val="a3"/>
                              <w:jc w:val="center"/>
                              <w:rPr>
                                <w:rFonts w:ascii="Times New Roman" w:eastAsia="標楷體" w:hAnsi="Times New Roman" w:cs="Times New Roman"/>
                                <w:sz w:val="24"/>
                                <w:szCs w:val="24"/>
                              </w:rPr>
                            </w:pPr>
                          </w:p>
                          <w:p w14:paraId="46DE3476" w14:textId="77777777" w:rsidR="000C0D58" w:rsidRPr="004512CC" w:rsidRDefault="000C0D58" w:rsidP="001074F8">
                            <w:pPr>
                              <w:pStyle w:val="a3"/>
                              <w:jc w:val="right"/>
                              <w:rPr>
                                <w:rFonts w:ascii="Times New Roman" w:eastAsia="標楷體"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566D6" id="_x0000_t202" coordsize="21600,21600" o:spt="202" path="m,l,21600r21600,l21600,xe">
                <v:stroke joinstyle="miter"/>
                <v:path gradientshapeok="t" o:connecttype="rect"/>
              </v:shapetype>
              <v:shape id="文字方塊 9" o:spid="_x0000_s1026" type="#_x0000_t202" style="position:absolute;left:0;text-align:left;margin-left:-20.15pt;margin-top:7pt;width:534.5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" stroked="f">
                <v:textbox>
                  <w:txbxContent>
                    <w:p w14:paraId="0838C050" w14:textId="6A25E798" w:rsidR="009F4D35" w:rsidRDefault="000C0D58" w:rsidP="00D34D81">
                      <w:pPr>
                        <w:pStyle w:val="a3"/>
                        <w:rPr>
                          <w:rFonts w:ascii="Times New Roman" w:hAnsi="Times New Roman" w:cs="Times New Roman"/>
                        </w:rPr>
                      </w:pPr>
                      <w:r w:rsidRPr="00D34D81">
                        <w:rPr>
                          <w:rFonts w:ascii="Times New Roman" w:hAnsi="Times New Roman" w:cs="Times New Roman"/>
                          <w:color w:val="0D0D0D" w:themeColor="text1" w:themeTint="F2"/>
                          <w:highlight w:val="lightGray"/>
                        </w:rPr>
                        <w:t xml:space="preserve">MOHW </w:t>
                      </w:r>
                      <w:r w:rsidR="00F71C81" w:rsidRPr="004512CC">
                        <w:rPr>
                          <w:rFonts w:ascii="Times New Roman" w:hAnsi="Times New Roman" w:cs="Times New Roman"/>
                          <w:highlight w:val="lightGray"/>
                        </w:rPr>
                        <w:t xml:space="preserve">FDA No. </w:t>
                      </w:r>
                      <w:r w:rsidR="00F71C81">
                        <w:rPr>
                          <w:rFonts w:ascii="Times New Roman" w:hAnsi="Times New Roman" w:cs="Times New Roman" w:hint="eastAsia"/>
                          <w:highlight w:val="lightGray"/>
                        </w:rPr>
                        <w:t xml:space="preserve">1091105341 </w:t>
                      </w:r>
                      <w:r w:rsidR="00F71C81" w:rsidRPr="004512CC">
                        <w:rPr>
                          <w:rFonts w:ascii="Times New Roman" w:hAnsi="Times New Roman" w:cs="Times New Roman"/>
                          <w:highlight w:val="lightGray"/>
                        </w:rPr>
                        <w:t xml:space="preserve"> Announcement dated </w:t>
                      </w:r>
                      <w:r w:rsidR="00F71C81">
                        <w:rPr>
                          <w:rFonts w:ascii="Times New Roman" w:hAnsi="Times New Roman" w:cs="Times New Roman" w:hint="eastAsia"/>
                          <w:highlight w:val="lightGray"/>
                        </w:rPr>
                        <w:t>August 31,</w:t>
                      </w:r>
                      <w:r w:rsidR="00F71C81" w:rsidRPr="004512CC">
                        <w:rPr>
                          <w:rFonts w:ascii="Times New Roman" w:hAnsi="Times New Roman" w:cs="Times New Roman"/>
                          <w:highlight w:val="lightGray"/>
                        </w:rPr>
                        <w:t xml:space="preserve"> 2</w:t>
                      </w:r>
                      <w:r w:rsidR="00F71C81">
                        <w:rPr>
                          <w:rFonts w:ascii="Times New Roman" w:hAnsi="Times New Roman" w:cs="Times New Roman" w:hint="eastAsia"/>
                          <w:highlight w:val="lightGray"/>
                        </w:rPr>
                        <w:t>020</w:t>
                      </w:r>
                      <w:r w:rsidRPr="004512CC">
                        <w:rPr>
                          <w:rFonts w:ascii="Times New Roman" w:hAnsi="Times New Roman" w:cs="Times New Roman"/>
                          <w:highlight w:val="lightGray"/>
                        </w:rPr>
                        <w:t xml:space="preserve"> “</w:t>
                      </w:r>
                    </w:p>
                    <w:p w14:paraId="2E8544BA" w14:textId="4FDBEB07" w:rsidR="00F71C81" w:rsidRPr="008A4EA7" w:rsidRDefault="000C0D58" w:rsidP="00F71C81">
                      <w:pPr>
                        <w:pStyle w:val="a3"/>
                        <w:ind w:right="400" w:firstLineChars="50" w:firstLine="130"/>
                        <w:jc w:val="center"/>
                        <w:rPr>
                          <w:rFonts w:ascii="Times New Roman" w:hAnsi="Times New Roman" w:cs="Times New Roman"/>
                          <w:b/>
                          <w:sz w:val="28"/>
                          <w:szCs w:val="28"/>
                          <w:bdr w:val="single" w:sz="4" w:space="0" w:color="auto"/>
                        </w:rPr>
                      </w:pPr>
                      <w:r>
                        <w:rPr>
                          <w:rFonts w:ascii="Times New Roman" w:hAnsi="Times New Roman" w:cs="Times New Roman" w:hint="eastAsia"/>
                          <w:b/>
                          <w:color w:val="0D0D0D" w:themeColor="text1" w:themeTint="F2"/>
                          <w:sz w:val="26"/>
                          <w:szCs w:val="26"/>
                          <w:u w:val="single"/>
                        </w:rPr>
                        <w:t>Notices for the application of Plant master file</w:t>
                      </w:r>
                      <w:r w:rsidRPr="004512CC">
                        <w:rPr>
                          <w:rFonts w:ascii="Times New Roman" w:hAnsi="Times New Roman" w:cs="Times New Roman"/>
                          <w:b/>
                          <w:sz w:val="28"/>
                          <w:szCs w:val="28"/>
                          <w:bdr w:val="single" w:sz="4" w:space="0" w:color="auto"/>
                        </w:rPr>
                        <w:t xml:space="preserve"> Form C-4</w:t>
                      </w:r>
                      <w:r w:rsidR="00F71C81" w:rsidRPr="00F71C81">
                        <w:rPr>
                          <w:rFonts w:ascii="Times New Roman" w:hAnsi="Times New Roman" w:cs="Times New Roman" w:hint="eastAsia"/>
                          <w:b/>
                          <w:sz w:val="28"/>
                          <w:szCs w:val="28"/>
                        </w:rPr>
                        <w:t xml:space="preserve"> </w:t>
                      </w:r>
                      <w:r w:rsidR="00F71C81">
                        <w:rPr>
                          <w:rFonts w:ascii="Times New Roman" w:hAnsi="Times New Roman" w:cs="Times New Roman" w:hint="eastAsia"/>
                          <w:b/>
                          <w:sz w:val="28"/>
                          <w:szCs w:val="28"/>
                        </w:rPr>
                        <w:t>revised version</w:t>
                      </w:r>
                    </w:p>
                    <w:p w14:paraId="1109FA91" w14:textId="043667C7" w:rsidR="000C0D58" w:rsidRPr="00F71C81" w:rsidRDefault="000C0D58" w:rsidP="00D34D81">
                      <w:pPr>
                        <w:pStyle w:val="a3"/>
                        <w:jc w:val="center"/>
                        <w:rPr>
                          <w:rFonts w:ascii="Times New Roman" w:eastAsia="標楷體" w:hAnsi="Times New Roman" w:cs="Times New Roman"/>
                          <w:sz w:val="24"/>
                          <w:szCs w:val="24"/>
                        </w:rPr>
                      </w:pPr>
                    </w:p>
                    <w:p w14:paraId="46DE3476" w14:textId="77777777" w:rsidR="000C0D58" w:rsidRPr="004512CC" w:rsidRDefault="000C0D58" w:rsidP="001074F8">
                      <w:pPr>
                        <w:pStyle w:val="a3"/>
                        <w:jc w:val="right"/>
                        <w:rPr>
                          <w:rFonts w:ascii="Times New Roman" w:eastAsia="標楷體" w:hAnsi="Times New Roman" w:cs="Times New Roman"/>
                          <w:sz w:val="24"/>
                          <w:szCs w:val="24"/>
                        </w:rPr>
                      </w:pPr>
                    </w:p>
                  </w:txbxContent>
                </v:textbox>
              </v:shape>
            </w:pict>
          </mc:Fallback>
        </mc:AlternateContent>
      </w:r>
    </w:p>
    <w:p w14:paraId="2B3A59BE" w14:textId="77777777" w:rsidR="009B310C" w:rsidRDefault="009B310C" w:rsidP="003A1121">
      <w:pPr>
        <w:snapToGrid w:val="0"/>
        <w:spacing w:before="240" w:after="60" w:line="240" w:lineRule="atLeast"/>
        <w:jc w:val="center"/>
        <w:outlineLvl w:val="0"/>
        <w:rPr>
          <w:rFonts w:ascii="Times New Roman" w:hAnsi="Times New Roman" w:cs="Times New Roman"/>
          <w:b/>
          <w:bCs/>
          <w:color w:val="0D0D0D" w:themeColor="text1" w:themeTint="F2"/>
          <w:sz w:val="26"/>
          <w:szCs w:val="26"/>
        </w:rPr>
      </w:pPr>
    </w:p>
    <w:p w14:paraId="7891992C" w14:textId="77777777" w:rsidR="001074F8" w:rsidRPr="003A1121" w:rsidRDefault="001074F8" w:rsidP="003A1121">
      <w:pPr>
        <w:snapToGrid w:val="0"/>
        <w:spacing w:before="240" w:after="60" w:line="240" w:lineRule="atLeast"/>
        <w:jc w:val="center"/>
        <w:outlineLvl w:val="0"/>
        <w:rPr>
          <w:rFonts w:ascii="Times New Roman" w:eastAsia="標楷體" w:hAnsi="Times New Roman" w:cs="Times New Roman"/>
          <w:bCs/>
          <w:color w:val="0D0D0D" w:themeColor="text1" w:themeTint="F2"/>
          <w:sz w:val="26"/>
          <w:szCs w:val="26"/>
        </w:rPr>
      </w:pPr>
      <w:r w:rsidRPr="003A1121">
        <w:rPr>
          <w:rFonts w:ascii="Times New Roman" w:hAnsi="Times New Roman" w:cs="Times New Roman"/>
          <w:b/>
          <w:bCs/>
          <w:color w:val="0D0D0D" w:themeColor="text1" w:themeTint="F2"/>
          <w:sz w:val="26"/>
          <w:szCs w:val="26"/>
        </w:rPr>
        <w:t xml:space="preserve">PMF </w:t>
      </w:r>
      <w:r w:rsidR="004D766A" w:rsidRPr="003A1121">
        <w:rPr>
          <w:rFonts w:ascii="Times New Roman" w:hAnsi="Times New Roman" w:cs="Times New Roman" w:hint="eastAsia"/>
          <w:b/>
          <w:bCs/>
          <w:color w:val="0D0D0D" w:themeColor="text1" w:themeTint="F2"/>
          <w:sz w:val="26"/>
          <w:szCs w:val="26"/>
        </w:rPr>
        <w:t>Checklist</w:t>
      </w:r>
      <w:r w:rsidRPr="003A1121">
        <w:rPr>
          <w:rFonts w:ascii="Times New Roman" w:hAnsi="Times New Roman" w:cs="Times New Roman"/>
          <w:b/>
          <w:bCs/>
          <w:color w:val="0D0D0D" w:themeColor="text1" w:themeTint="F2"/>
          <w:sz w:val="26"/>
          <w:szCs w:val="26"/>
        </w:rPr>
        <w:t xml:space="preserve"> for Foreign Pharmaceutical </w:t>
      </w:r>
      <w:r w:rsidR="004D766A" w:rsidRPr="003A1121">
        <w:rPr>
          <w:rFonts w:ascii="Times New Roman" w:hAnsi="Times New Roman" w:cs="Times New Roman" w:hint="eastAsia"/>
          <w:b/>
          <w:bCs/>
          <w:color w:val="0D0D0D" w:themeColor="text1" w:themeTint="F2"/>
          <w:sz w:val="26"/>
          <w:szCs w:val="26"/>
        </w:rPr>
        <w:t>Manufacturer</w:t>
      </w:r>
    </w:p>
    <w:p w14:paraId="18A83C5E" w14:textId="4760A2F6" w:rsidR="00F71C81" w:rsidRPr="003A1121" w:rsidRDefault="001074F8" w:rsidP="00F71C81">
      <w:pPr>
        <w:snapToGrid w:val="0"/>
        <w:spacing w:line="240" w:lineRule="atLeast"/>
        <w:rPr>
          <w:rFonts w:ascii="Times New Roman" w:eastAsia="標楷體" w:hAnsi="Times New Roman" w:cs="Times New Roman"/>
          <w:b/>
          <w:color w:val="0D0D0D" w:themeColor="text1" w:themeTint="F2"/>
          <w:sz w:val="26"/>
          <w:szCs w:val="26"/>
        </w:rPr>
      </w:pPr>
      <w:r w:rsidRPr="003A1121">
        <w:rPr>
          <w:rFonts w:ascii="Times New Roman" w:hAnsi="Times New Roman" w:cs="Times New Roman"/>
          <w:b/>
          <w:color w:val="0D0D0D" w:themeColor="text1" w:themeTint="F2"/>
          <w:sz w:val="26"/>
          <w:szCs w:val="26"/>
        </w:rPr>
        <w:t>Form C-4:</w:t>
      </w:r>
      <w:r w:rsidR="00F71C81" w:rsidRPr="00F71C81">
        <w:rPr>
          <w:rFonts w:ascii="Times New Roman" w:hAnsi="Times New Roman" w:cs="Times New Roman" w:hint="eastAsia"/>
          <w:color w:val="0D0D0D" w:themeColor="text1" w:themeTint="F2"/>
          <w:sz w:val="26"/>
          <w:szCs w:val="26"/>
        </w:rPr>
        <w:t xml:space="preserve"> </w:t>
      </w:r>
      <w:r w:rsidR="00F71C81">
        <w:rPr>
          <w:rFonts w:ascii="Times New Roman" w:hAnsi="Times New Roman" w:cs="Times New Roman" w:hint="eastAsia"/>
          <w:color w:val="0D0D0D" w:themeColor="text1" w:themeTint="F2"/>
          <w:sz w:val="26"/>
          <w:szCs w:val="26"/>
        </w:rPr>
        <w:t>(</w:t>
      </w:r>
      <w:r w:rsidR="00F71C81">
        <w:rPr>
          <w:rFonts w:ascii="Times New Roman" w:hAnsi="Times New Roman" w:cs="Times New Roman" w:hint="eastAsia"/>
          <w:color w:val="FF0000"/>
          <w:sz w:val="26"/>
          <w:szCs w:val="26"/>
        </w:rPr>
        <w:t>F</w:t>
      </w:r>
      <w:r w:rsidR="00F71C81" w:rsidRPr="00C925B3">
        <w:rPr>
          <w:rFonts w:ascii="Times New Roman" w:hAnsi="Times New Roman" w:cs="Times New Roman"/>
          <w:color w:val="FF0000"/>
          <w:sz w:val="26"/>
          <w:szCs w:val="26"/>
        </w:rPr>
        <w:t xml:space="preserve">or </w:t>
      </w:r>
      <w:r w:rsidR="00F71C81">
        <w:rPr>
          <w:rFonts w:ascii="Times New Roman" w:hAnsi="Times New Roman" w:cs="Times New Roman" w:hint="eastAsia"/>
          <w:color w:val="FF0000"/>
          <w:sz w:val="26"/>
          <w:szCs w:val="26"/>
        </w:rPr>
        <w:t>t</w:t>
      </w:r>
      <w:r w:rsidR="00F71C81" w:rsidRPr="00C925B3">
        <w:rPr>
          <w:rFonts w:ascii="Times New Roman" w:hAnsi="Times New Roman" w:cs="Times New Roman"/>
          <w:color w:val="FF0000"/>
          <w:sz w:val="26"/>
          <w:szCs w:val="26"/>
        </w:rPr>
        <w:t>he expansion of manufacturing site</w:t>
      </w:r>
      <w:r w:rsidR="00F71C81">
        <w:rPr>
          <w:rFonts w:ascii="Times New Roman" w:hAnsi="Times New Roman" w:cs="Times New Roman" w:hint="eastAsia"/>
          <w:color w:val="FF0000"/>
          <w:sz w:val="26"/>
          <w:szCs w:val="26"/>
        </w:rPr>
        <w:t>, t</w:t>
      </w:r>
      <w:r w:rsidR="00F71C81" w:rsidRPr="00C925B3">
        <w:rPr>
          <w:rFonts w:ascii="Times New Roman" w:hAnsi="Times New Roman" w:cs="Times New Roman"/>
          <w:color w:val="FF0000"/>
          <w:sz w:val="26"/>
          <w:szCs w:val="26"/>
        </w:rPr>
        <w:t xml:space="preserve">he </w:t>
      </w:r>
      <w:r w:rsidR="00614D20">
        <w:rPr>
          <w:rFonts w:ascii="Times New Roman" w:hAnsi="Times New Roman" w:cs="Times New Roman" w:hint="eastAsia"/>
          <w:color w:val="FF0000"/>
          <w:sz w:val="26"/>
          <w:szCs w:val="26"/>
        </w:rPr>
        <w:t>items</w:t>
      </w:r>
      <w:r w:rsidR="00F71C81" w:rsidRPr="00C925B3">
        <w:rPr>
          <w:rFonts w:ascii="Times New Roman" w:hAnsi="Times New Roman" w:cs="Times New Roman"/>
          <w:color w:val="FF0000"/>
          <w:sz w:val="26"/>
          <w:szCs w:val="26"/>
        </w:rPr>
        <w:t xml:space="preserve"> which are marked with asterisk are required</w:t>
      </w:r>
      <w:r w:rsidR="00F71C81">
        <w:rPr>
          <w:rFonts w:ascii="Times New Roman" w:hAnsi="Times New Roman" w:cs="Times New Roman" w:hint="eastAsia"/>
          <w:color w:val="FF0000"/>
          <w:sz w:val="26"/>
          <w:szCs w:val="26"/>
        </w:rPr>
        <w:t>, and the relevant documents shall be enclosed.)</w:t>
      </w:r>
    </w:p>
    <w:p w14:paraId="040096DD" w14:textId="25B35917" w:rsidR="00F71C81" w:rsidRPr="00D34D81" w:rsidRDefault="00F71C81" w:rsidP="003A1121">
      <w:pPr>
        <w:snapToGrid w:val="0"/>
        <w:spacing w:line="240" w:lineRule="atLeast"/>
        <w:rPr>
          <w:rFonts w:ascii="Times New Roman" w:hAnsi="Times New Roman" w:cs="Times New Roman"/>
          <w:b/>
          <w:color w:val="FF0000"/>
          <w:sz w:val="26"/>
          <w:szCs w:val="26"/>
        </w:rPr>
      </w:pPr>
      <w:r w:rsidRPr="00D34D81">
        <w:rPr>
          <w:rFonts w:ascii="Times New Roman" w:hAnsi="Times New Roman" w:cs="Times New Roman"/>
          <w:i/>
          <w:color w:val="FF0000"/>
          <w:szCs w:val="24"/>
        </w:rPr>
        <w:t xml:space="preserve">To which case be applied : Biological </w:t>
      </w:r>
      <w:r w:rsidR="00614D20">
        <w:rPr>
          <w:rFonts w:ascii="Times New Roman" w:hAnsi="Times New Roman" w:cs="Times New Roman" w:hint="eastAsia"/>
          <w:i/>
          <w:color w:val="FF0000"/>
          <w:szCs w:val="24"/>
        </w:rPr>
        <w:t xml:space="preserve">active </w:t>
      </w:r>
      <w:r w:rsidRPr="00D34D81">
        <w:rPr>
          <w:rFonts w:ascii="Times New Roman" w:hAnsi="Times New Roman" w:cs="Times New Roman"/>
          <w:i/>
          <w:color w:val="FF0000"/>
          <w:szCs w:val="24"/>
        </w:rPr>
        <w:t xml:space="preserve">substances and </w:t>
      </w:r>
      <w:r w:rsidR="00614D20" w:rsidRPr="0044340B">
        <w:rPr>
          <w:rFonts w:ascii="Times New Roman" w:eastAsia="標楷體" w:hAnsi="Times New Roman" w:cs="Times New Roman"/>
          <w:i/>
          <w:color w:val="FF0000"/>
          <w:szCs w:val="24"/>
        </w:rPr>
        <w:t>medicinal</w:t>
      </w:r>
      <w:r w:rsidR="00614D20" w:rsidRPr="00F71C81">
        <w:rPr>
          <w:rFonts w:ascii="Times New Roman" w:eastAsia="標楷體" w:hAnsi="Times New Roman" w:cs="Times New Roman"/>
          <w:i/>
          <w:color w:val="FF0000"/>
          <w:szCs w:val="24"/>
        </w:rPr>
        <w:t xml:space="preserve"> </w:t>
      </w:r>
      <w:r w:rsidRPr="00D34D81">
        <w:rPr>
          <w:rFonts w:ascii="Times New Roman" w:eastAsia="標楷體" w:hAnsi="Times New Roman" w:cs="Times New Roman"/>
          <w:i/>
          <w:color w:val="FF0000"/>
          <w:szCs w:val="24"/>
        </w:rPr>
        <w:t>products</w:t>
      </w:r>
      <w:r w:rsidRPr="00D34D81">
        <w:rPr>
          <w:rFonts w:ascii="Times New Roman" w:hAnsi="Times New Roman" w:cs="Times New Roman"/>
          <w:i/>
          <w:color w:val="FF0000"/>
          <w:szCs w:val="24"/>
        </w:rPr>
        <w:t xml:space="preserve"> /Blood products</w:t>
      </w:r>
      <w:r w:rsidR="00614D20">
        <w:rPr>
          <w:rFonts w:ascii="Times New Roman" w:hAnsi="Times New Roman" w:cs="Times New Roman" w:hint="eastAsia"/>
          <w:i/>
          <w:color w:val="FF0000"/>
          <w:szCs w:val="24"/>
        </w:rPr>
        <w:t xml:space="preserve"> derived from human blood or human plasma</w:t>
      </w:r>
    </w:p>
    <w:p w14:paraId="04AE344F" w14:textId="24CDA710" w:rsidR="001074F8" w:rsidRPr="003A1121" w:rsidRDefault="001074F8" w:rsidP="003A1121">
      <w:pPr>
        <w:snapToGrid w:val="0"/>
        <w:spacing w:line="240" w:lineRule="atLeast"/>
        <w:rPr>
          <w:rFonts w:ascii="Times New Roman" w:eastAsia="標楷體" w:hAnsi="Times New Roman" w:cs="Times New Roman"/>
          <w:b/>
          <w:color w:val="0D0D0D" w:themeColor="text1" w:themeTint="F2"/>
          <w:sz w:val="26"/>
          <w:szCs w:val="26"/>
        </w:rPr>
      </w:pPr>
      <w:r w:rsidRPr="003A1121">
        <w:rPr>
          <w:rFonts w:ascii="Times New Roman" w:hAnsi="Times New Roman" w:cs="Times New Roman"/>
          <w:b/>
          <w:color w:val="0D0D0D" w:themeColor="text1" w:themeTint="F2"/>
          <w:sz w:val="26"/>
          <w:szCs w:val="26"/>
        </w:rPr>
        <w:t xml:space="preserve"> </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6104"/>
        <w:gridCol w:w="2159"/>
        <w:gridCol w:w="1485"/>
      </w:tblGrid>
      <w:tr w:rsidR="004D766A" w:rsidRPr="003A1121" w14:paraId="40FE0F59" w14:textId="77777777" w:rsidTr="008C5A37">
        <w:trPr>
          <w:trHeight w:val="59"/>
        </w:trPr>
        <w:tc>
          <w:tcPr>
            <w:tcW w:w="3133" w:type="pct"/>
            <w:gridSpan w:val="2"/>
            <w:shd w:val="clear" w:color="auto" w:fill="auto"/>
            <w:vAlign w:val="center"/>
          </w:tcPr>
          <w:p w14:paraId="2A196FFA" w14:textId="77777777" w:rsidR="004D766A" w:rsidRPr="003A1121" w:rsidRDefault="004D766A" w:rsidP="003A1121">
            <w:pPr>
              <w:snapToGrid w:val="0"/>
              <w:spacing w:line="240" w:lineRule="atLeast"/>
              <w:jc w:val="center"/>
              <w:rPr>
                <w:rFonts w:ascii="Times New Roman" w:hAnsi="Times New Roman" w:cs="Times New Roman"/>
                <w:color w:val="0D0D0D" w:themeColor="text1" w:themeTint="F2"/>
                <w:sz w:val="26"/>
                <w:szCs w:val="26"/>
              </w:rPr>
            </w:pPr>
            <w:r w:rsidRPr="003A1121">
              <w:rPr>
                <w:rFonts w:ascii="Times New Roman" w:hAnsi="Times New Roman" w:cs="Times New Roman"/>
                <w:b/>
                <w:color w:val="0D0D0D" w:themeColor="text1" w:themeTint="F2"/>
                <w:sz w:val="26"/>
                <w:szCs w:val="26"/>
              </w:rPr>
              <w:t>Applicant:</w:t>
            </w:r>
          </w:p>
        </w:tc>
        <w:tc>
          <w:tcPr>
            <w:tcW w:w="1106" w:type="pct"/>
            <w:shd w:val="clear" w:color="auto" w:fill="auto"/>
            <w:vAlign w:val="center"/>
          </w:tcPr>
          <w:p w14:paraId="2CE982EB" w14:textId="77777777" w:rsidR="004D766A" w:rsidRPr="003A1121" w:rsidRDefault="004D766A" w:rsidP="003A1121">
            <w:pPr>
              <w:snapToGrid w:val="0"/>
              <w:spacing w:line="240" w:lineRule="atLeast"/>
              <w:rPr>
                <w:rFonts w:ascii="Times New Roman" w:hAnsi="Times New Roman" w:cs="Times New Roman"/>
                <w:color w:val="0D0D0D" w:themeColor="text1" w:themeTint="F2"/>
                <w:sz w:val="26"/>
                <w:szCs w:val="26"/>
              </w:rPr>
            </w:pPr>
            <w:r w:rsidRPr="003A1121">
              <w:rPr>
                <w:rFonts w:ascii="Times New Roman" w:hAnsi="Times New Roman" w:cs="Times New Roman"/>
                <w:b/>
                <w:color w:val="0D0D0D" w:themeColor="text1" w:themeTint="F2"/>
                <w:sz w:val="26"/>
                <w:szCs w:val="26"/>
              </w:rPr>
              <w:t>Receipt No.</w:t>
            </w:r>
          </w:p>
        </w:tc>
        <w:tc>
          <w:tcPr>
            <w:tcW w:w="761" w:type="pct"/>
            <w:shd w:val="clear" w:color="auto" w:fill="auto"/>
            <w:vAlign w:val="center"/>
          </w:tcPr>
          <w:p w14:paraId="15503496" w14:textId="77777777" w:rsidR="004D766A" w:rsidRPr="003A1121" w:rsidRDefault="004D766A" w:rsidP="003A1121">
            <w:pPr>
              <w:snapToGrid w:val="0"/>
              <w:spacing w:line="240" w:lineRule="atLeast"/>
              <w:jc w:val="center"/>
              <w:rPr>
                <w:rFonts w:ascii="Times New Roman" w:hAnsi="Times New Roman" w:cs="Times New Roman"/>
                <w:color w:val="0D0D0D" w:themeColor="text1" w:themeTint="F2"/>
                <w:sz w:val="26"/>
                <w:szCs w:val="26"/>
              </w:rPr>
            </w:pPr>
            <w:r w:rsidRPr="003A1121">
              <w:rPr>
                <w:rFonts w:ascii="Times New Roman" w:hAnsi="Times New Roman" w:cs="Times New Roman"/>
                <w:b/>
                <w:color w:val="0D0D0D" w:themeColor="text1" w:themeTint="F2"/>
                <w:sz w:val="26"/>
                <w:szCs w:val="26"/>
              </w:rPr>
              <w:t>Case Number</w:t>
            </w:r>
          </w:p>
        </w:tc>
      </w:tr>
      <w:tr w:rsidR="004D766A" w:rsidRPr="003A1121" w14:paraId="7C040FFD" w14:textId="77777777" w:rsidTr="004D766A">
        <w:trPr>
          <w:trHeight w:val="59"/>
        </w:trPr>
        <w:tc>
          <w:tcPr>
            <w:tcW w:w="3133" w:type="pct"/>
            <w:gridSpan w:val="2"/>
            <w:shd w:val="clear" w:color="auto" w:fill="auto"/>
          </w:tcPr>
          <w:p w14:paraId="6D9F8D4A" w14:textId="77777777" w:rsidR="004D766A" w:rsidRPr="003A1121" w:rsidRDefault="004D766A" w:rsidP="003A1121">
            <w:pPr>
              <w:snapToGrid w:val="0"/>
              <w:spacing w:line="240" w:lineRule="atLeast"/>
              <w:jc w:val="center"/>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Item</w:t>
            </w:r>
          </w:p>
        </w:tc>
        <w:tc>
          <w:tcPr>
            <w:tcW w:w="1106" w:type="pct"/>
            <w:shd w:val="clear" w:color="auto" w:fill="auto"/>
          </w:tcPr>
          <w:p w14:paraId="1CFC466C" w14:textId="77777777" w:rsidR="004D766A" w:rsidRPr="003A1121" w:rsidRDefault="004D766A" w:rsidP="003A1121">
            <w:pPr>
              <w:snapToGrid w:val="0"/>
              <w:spacing w:line="240" w:lineRule="atLeast"/>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Please complete the checklist item by item and indicate the attachment number</w:t>
            </w:r>
            <w:r w:rsidRPr="003A1121">
              <w:rPr>
                <w:rFonts w:ascii="Times New Roman" w:hAnsi="Times New Roman" w:cs="Times New Roman" w:hint="eastAsia"/>
                <w:color w:val="0D0D0D" w:themeColor="text1" w:themeTint="F2"/>
                <w:sz w:val="26"/>
                <w:szCs w:val="26"/>
              </w:rPr>
              <w:t>s</w:t>
            </w:r>
            <w:r w:rsidRPr="003A1121">
              <w:rPr>
                <w:rFonts w:ascii="Times New Roman" w:hAnsi="Times New Roman" w:cs="Times New Roman"/>
                <w:color w:val="0D0D0D" w:themeColor="text1" w:themeTint="F2"/>
                <w:sz w:val="26"/>
                <w:szCs w:val="26"/>
              </w:rPr>
              <w:t xml:space="preserve"> </w:t>
            </w:r>
            <w:r w:rsidRPr="003A1121">
              <w:rPr>
                <w:rFonts w:ascii="Times New Roman" w:hAnsi="Times New Roman" w:cs="Times New Roman" w:hint="eastAsia"/>
                <w:color w:val="0D0D0D" w:themeColor="text1" w:themeTint="F2"/>
                <w:sz w:val="26"/>
                <w:szCs w:val="26"/>
              </w:rPr>
              <w:t xml:space="preserve">or the </w:t>
            </w:r>
            <w:r w:rsidRPr="003A1121">
              <w:rPr>
                <w:rFonts w:ascii="Times New Roman" w:hAnsi="Times New Roman" w:cs="Times New Roman"/>
                <w:color w:val="0D0D0D" w:themeColor="text1" w:themeTint="F2"/>
                <w:sz w:val="26"/>
                <w:szCs w:val="26"/>
              </w:rPr>
              <w:t xml:space="preserve">page numbers of </w:t>
            </w:r>
            <w:r w:rsidRPr="003A1121">
              <w:rPr>
                <w:rFonts w:ascii="Times New Roman" w:hAnsi="Times New Roman" w:cs="Times New Roman"/>
                <w:b/>
                <w:color w:val="0D0D0D" w:themeColor="text1" w:themeTint="F2"/>
                <w:sz w:val="26"/>
                <w:szCs w:val="26"/>
                <w:u w:val="single"/>
              </w:rPr>
              <w:t>submitted</w:t>
            </w:r>
            <w:r w:rsidRPr="003A1121" w:rsidDel="00D82AD6">
              <w:rPr>
                <w:rFonts w:ascii="Times New Roman" w:hAnsi="Times New Roman" w:cs="Times New Roman"/>
                <w:b/>
                <w:color w:val="0D0D0D" w:themeColor="text1" w:themeTint="F2"/>
                <w:sz w:val="26"/>
                <w:szCs w:val="26"/>
                <w:u w:val="single"/>
              </w:rPr>
              <w:t xml:space="preserve"> </w:t>
            </w:r>
            <w:r w:rsidRPr="003A1121">
              <w:rPr>
                <w:rFonts w:ascii="Times New Roman" w:hAnsi="Times New Roman" w:cs="Times New Roman"/>
                <w:b/>
                <w:color w:val="0D0D0D" w:themeColor="text1" w:themeTint="F2"/>
                <w:sz w:val="26"/>
                <w:szCs w:val="26"/>
                <w:u w:val="single"/>
              </w:rPr>
              <w:t>documents</w:t>
            </w:r>
            <w:r w:rsidRPr="003A1121">
              <w:rPr>
                <w:rFonts w:ascii="Times New Roman" w:hAnsi="Times New Roman" w:cs="Times New Roman"/>
                <w:color w:val="0D0D0D" w:themeColor="text1" w:themeTint="F2"/>
                <w:sz w:val="26"/>
                <w:szCs w:val="26"/>
              </w:rPr>
              <w:t>.</w:t>
            </w:r>
          </w:p>
        </w:tc>
        <w:tc>
          <w:tcPr>
            <w:tcW w:w="761" w:type="pct"/>
            <w:shd w:val="clear" w:color="auto" w:fill="auto"/>
          </w:tcPr>
          <w:p w14:paraId="15265E80" w14:textId="77777777" w:rsidR="004D766A" w:rsidRPr="003A1121" w:rsidRDefault="004D766A" w:rsidP="003A1121">
            <w:pPr>
              <w:snapToGrid w:val="0"/>
              <w:spacing w:line="240" w:lineRule="atLeast"/>
              <w:jc w:val="center"/>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reviewer</w:t>
            </w:r>
            <w:r w:rsidRPr="003A1121">
              <w:rPr>
                <w:rFonts w:ascii="Times New Roman" w:hAnsi="Times New Roman" w:cs="Times New Roman" w:hint="eastAsia"/>
                <w:color w:val="0D0D0D" w:themeColor="text1" w:themeTint="F2"/>
                <w:sz w:val="26"/>
                <w:szCs w:val="26"/>
              </w:rPr>
              <w:t xml:space="preserve"> comment</w:t>
            </w:r>
          </w:p>
        </w:tc>
      </w:tr>
      <w:tr w:rsidR="001074F8" w:rsidRPr="003A1121" w14:paraId="1E94D62D" w14:textId="77777777" w:rsidTr="004D766A">
        <w:trPr>
          <w:trHeight w:val="176"/>
        </w:trPr>
        <w:tc>
          <w:tcPr>
            <w:tcW w:w="3133" w:type="pct"/>
            <w:gridSpan w:val="2"/>
            <w:shd w:val="clear" w:color="auto" w:fill="auto"/>
          </w:tcPr>
          <w:p w14:paraId="42E665A8"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4.1. Supplier Evaluation (Annex 2)</w:t>
            </w:r>
          </w:p>
        </w:tc>
        <w:tc>
          <w:tcPr>
            <w:tcW w:w="1106" w:type="pct"/>
            <w:shd w:val="clear" w:color="auto" w:fill="auto"/>
            <w:vAlign w:val="center"/>
          </w:tcPr>
          <w:p w14:paraId="1BD6A48B" w14:textId="77777777" w:rsidR="001074F8" w:rsidRPr="003A1121" w:rsidDel="00BB556A"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p>
        </w:tc>
        <w:tc>
          <w:tcPr>
            <w:tcW w:w="761" w:type="pct"/>
            <w:shd w:val="clear" w:color="auto" w:fill="auto"/>
          </w:tcPr>
          <w:p w14:paraId="1473190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0921852D" w14:textId="77777777" w:rsidTr="004D766A">
        <w:trPr>
          <w:trHeight w:val="345"/>
        </w:trPr>
        <w:tc>
          <w:tcPr>
            <w:tcW w:w="3133" w:type="pct"/>
            <w:gridSpan w:val="2"/>
            <w:shd w:val="clear" w:color="auto" w:fill="auto"/>
          </w:tcPr>
          <w:p w14:paraId="4EE936A4" w14:textId="017D0C01" w:rsidR="001074F8" w:rsidRPr="003A1121" w:rsidRDefault="001074F8" w:rsidP="003A1121">
            <w:pPr>
              <w:snapToGrid w:val="0"/>
              <w:spacing w:line="240" w:lineRule="atLeast"/>
              <w:ind w:leftChars="119" w:left="897" w:hangingChars="235" w:hanging="611"/>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4.1.1. Briefly describe </w:t>
            </w:r>
            <w:r w:rsidR="000651D3" w:rsidRPr="003A1121">
              <w:rPr>
                <w:rFonts w:ascii="Times New Roman" w:hAnsi="Times New Roman" w:cs="Times New Roman" w:hint="eastAsia"/>
                <w:color w:val="0D0D0D" w:themeColor="text1" w:themeTint="F2"/>
                <w:sz w:val="26"/>
                <w:szCs w:val="26"/>
              </w:rPr>
              <w:t xml:space="preserve">the </w:t>
            </w:r>
            <w:r w:rsidRPr="003A1121">
              <w:rPr>
                <w:rFonts w:ascii="Times New Roman" w:hAnsi="Times New Roman" w:cs="Times New Roman"/>
                <w:color w:val="0D0D0D" w:themeColor="text1" w:themeTint="F2"/>
                <w:sz w:val="26"/>
                <w:szCs w:val="26"/>
              </w:rPr>
              <w:t xml:space="preserve">risk assessment of contamination </w:t>
            </w:r>
            <w:r w:rsidR="000651D3" w:rsidRPr="003A1121">
              <w:rPr>
                <w:rFonts w:ascii="Times New Roman" w:hAnsi="Times New Roman" w:cs="Times New Roman" w:hint="eastAsia"/>
                <w:color w:val="0D0D0D" w:themeColor="text1" w:themeTint="F2"/>
                <w:sz w:val="26"/>
                <w:szCs w:val="26"/>
              </w:rPr>
              <w:t>of</w:t>
            </w:r>
            <w:r w:rsidRPr="003A1121">
              <w:rPr>
                <w:rFonts w:ascii="Times New Roman" w:hAnsi="Times New Roman" w:cs="Times New Roman"/>
                <w:color w:val="0D0D0D" w:themeColor="text1" w:themeTint="F2"/>
                <w:sz w:val="26"/>
                <w:szCs w:val="26"/>
              </w:rPr>
              <w:t xml:space="preserve"> starting materials and raw materials that come in direct contact with manufacturing equipment or products</w:t>
            </w:r>
            <w:r w:rsidR="000651D3" w:rsidRPr="003A1121">
              <w:rPr>
                <w:rFonts w:ascii="Times New Roman" w:hAnsi="Times New Roman" w:cs="Times New Roman" w:hint="eastAsia"/>
                <w:color w:val="0D0D0D" w:themeColor="text1" w:themeTint="F2"/>
                <w:sz w:val="26"/>
                <w:szCs w:val="26"/>
              </w:rPr>
              <w:t xml:space="preserve"> during their passage alon</w:t>
            </w:r>
            <w:r w:rsidR="00A73205" w:rsidRPr="003A1121">
              <w:rPr>
                <w:rFonts w:ascii="Times New Roman" w:hAnsi="Times New Roman" w:cs="Times New Roman"/>
                <w:color w:val="0D0D0D" w:themeColor="text1" w:themeTint="F2"/>
                <w:sz w:val="26"/>
                <w:szCs w:val="26"/>
              </w:rPr>
              <w:t>g</w:t>
            </w:r>
            <w:r w:rsidR="000651D3" w:rsidRPr="00D34D81">
              <w:rPr>
                <w:rFonts w:ascii="Times New Roman" w:hAnsi="Times New Roman" w:cs="Times New Roman"/>
                <w:color w:val="0070C0"/>
                <w:sz w:val="26"/>
                <w:szCs w:val="26"/>
              </w:rPr>
              <w:t xml:space="preserve"> </w:t>
            </w:r>
            <w:r w:rsidR="000651D3" w:rsidRPr="003A1121">
              <w:rPr>
                <w:rFonts w:ascii="Times New Roman" w:hAnsi="Times New Roman" w:cs="Times New Roman"/>
                <w:color w:val="0D0D0D" w:themeColor="text1" w:themeTint="F2"/>
                <w:sz w:val="26"/>
                <w:szCs w:val="26"/>
              </w:rPr>
              <w:t>the supply chain</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63E2178E" w14:textId="77777777" w:rsidR="001074F8" w:rsidRPr="003A1121" w:rsidDel="00BB556A"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894671252" w:edGrp="everyone"/>
            <w:permEnd w:id="1894671252"/>
          </w:p>
        </w:tc>
        <w:tc>
          <w:tcPr>
            <w:tcW w:w="761" w:type="pct"/>
            <w:shd w:val="clear" w:color="auto" w:fill="auto"/>
          </w:tcPr>
          <w:p w14:paraId="73AE8497"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2F31FEFF" w14:textId="77777777" w:rsidTr="004D766A">
        <w:trPr>
          <w:trHeight w:val="472"/>
        </w:trPr>
        <w:tc>
          <w:tcPr>
            <w:tcW w:w="3133" w:type="pct"/>
            <w:gridSpan w:val="2"/>
            <w:shd w:val="clear" w:color="auto" w:fill="auto"/>
          </w:tcPr>
          <w:p w14:paraId="65FECD9C" w14:textId="35423EFC" w:rsidR="001074F8" w:rsidRPr="003A1121" w:rsidRDefault="001074F8">
            <w:pPr>
              <w:snapToGrid w:val="0"/>
              <w:spacing w:line="240" w:lineRule="atLeast"/>
              <w:ind w:leftChars="119" w:left="897" w:hangingChars="235" w:hanging="611"/>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4.1.2. </w:t>
            </w:r>
            <w:r w:rsidR="000651D3" w:rsidRPr="003A1121">
              <w:rPr>
                <w:rFonts w:ascii="Times New Roman" w:hAnsi="Times New Roman" w:cs="Times New Roman" w:hint="eastAsia"/>
                <w:color w:val="0D0D0D" w:themeColor="text1" w:themeTint="F2"/>
                <w:sz w:val="26"/>
                <w:szCs w:val="26"/>
              </w:rPr>
              <w:t xml:space="preserve">The strategy to </w:t>
            </w:r>
            <w:r w:rsidR="000651D3" w:rsidRPr="003A1121">
              <w:rPr>
                <w:rFonts w:ascii="Times New Roman" w:hAnsi="Times New Roman" w:cs="Times New Roman" w:hint="eastAsia"/>
                <w:color w:val="0D0D0D" w:themeColor="text1" w:themeTint="F2"/>
                <w:sz w:val="26"/>
                <w:szCs w:val="26"/>
                <w:lang w:val="en"/>
              </w:rPr>
              <w:t>e</w:t>
            </w:r>
            <w:r w:rsidR="000651D3" w:rsidRPr="003A1121">
              <w:rPr>
                <w:rFonts w:ascii="Times New Roman" w:hAnsi="Times New Roman" w:cs="Times New Roman"/>
                <w:color w:val="0D0D0D" w:themeColor="text1" w:themeTint="F2"/>
                <w:sz w:val="26"/>
                <w:szCs w:val="26"/>
                <w:lang w:val="en"/>
              </w:rPr>
              <w:t>nsure</w:t>
            </w:r>
            <w:r w:rsidR="000651D3" w:rsidRPr="003A1121">
              <w:rPr>
                <w:rFonts w:ascii="Times New Roman" w:hAnsi="Times New Roman" w:cs="Times New Roman"/>
                <w:color w:val="0D0D0D" w:themeColor="text1" w:themeTint="F2"/>
                <w:sz w:val="26"/>
                <w:szCs w:val="26"/>
              </w:rPr>
              <w:t xml:space="preserve"> biological </w:t>
            </w:r>
            <w:r w:rsidR="003542F5">
              <w:rPr>
                <w:rFonts w:ascii="Times New Roman" w:hAnsi="Times New Roman" w:cs="Times New Roman"/>
                <w:color w:val="0D0D0D" w:themeColor="text1" w:themeTint="F2"/>
                <w:sz w:val="26"/>
                <w:szCs w:val="26"/>
              </w:rPr>
              <w:t>starting material</w:t>
            </w:r>
            <w:r w:rsidR="003542F5" w:rsidRPr="00D34D81">
              <w:rPr>
                <w:rFonts w:ascii="Times New Roman" w:hAnsi="Times New Roman" w:cs="Times New Roman"/>
                <w:strike/>
                <w:color w:val="0D0D0D" w:themeColor="text1" w:themeTint="F2"/>
                <w:sz w:val="26"/>
                <w:szCs w:val="26"/>
              </w:rPr>
              <w:t xml:space="preserve"> </w:t>
            </w:r>
            <w:r w:rsidR="000651D3" w:rsidRPr="003A1121">
              <w:rPr>
                <w:rFonts w:ascii="Times New Roman" w:hAnsi="Times New Roman" w:cs="Times New Roman"/>
                <w:color w:val="0D0D0D" w:themeColor="text1" w:themeTint="F2"/>
                <w:sz w:val="26"/>
                <w:szCs w:val="26"/>
              </w:rPr>
              <w:t xml:space="preserve">and </w:t>
            </w:r>
            <w:r w:rsidR="000651D3" w:rsidRPr="003A1121">
              <w:rPr>
                <w:rFonts w:ascii="Times New Roman" w:hAnsi="Times New Roman" w:cs="Times New Roman" w:hint="eastAsia"/>
                <w:color w:val="0D0D0D" w:themeColor="text1" w:themeTint="F2"/>
                <w:sz w:val="26"/>
                <w:szCs w:val="26"/>
              </w:rPr>
              <w:t xml:space="preserve">raw </w:t>
            </w:r>
            <w:r w:rsidR="000651D3" w:rsidRPr="003A1121">
              <w:rPr>
                <w:rFonts w:ascii="Times New Roman" w:hAnsi="Times New Roman" w:cs="Times New Roman"/>
                <w:color w:val="0D0D0D" w:themeColor="text1" w:themeTint="F2"/>
                <w:sz w:val="26"/>
                <w:szCs w:val="26"/>
              </w:rPr>
              <w:t>materials</w:t>
            </w:r>
            <w:r w:rsidR="000651D3" w:rsidRPr="003A1121">
              <w:rPr>
                <w:rFonts w:ascii="Times New Roman" w:hAnsi="Times New Roman" w:cs="Times New Roman" w:hint="eastAsia"/>
                <w:color w:val="0D0D0D" w:themeColor="text1" w:themeTint="F2"/>
                <w:sz w:val="26"/>
                <w:szCs w:val="26"/>
              </w:rPr>
              <w:t xml:space="preserve"> c</w:t>
            </w:r>
            <w:r w:rsidR="000651D3" w:rsidRPr="003A1121">
              <w:rPr>
                <w:rFonts w:ascii="Times New Roman" w:hAnsi="Times New Roman" w:cs="Times New Roman"/>
                <w:color w:val="0D0D0D" w:themeColor="text1" w:themeTint="F2"/>
                <w:sz w:val="26"/>
                <w:szCs w:val="26"/>
              </w:rPr>
              <w:t>ompliance</w:t>
            </w:r>
            <w:r w:rsidRPr="003A1121">
              <w:rPr>
                <w:rFonts w:ascii="Times New Roman" w:hAnsi="Times New Roman" w:cs="Times New Roman"/>
                <w:color w:val="0D0D0D" w:themeColor="text1" w:themeTint="F2"/>
                <w:sz w:val="26"/>
                <w:szCs w:val="26"/>
              </w:rPr>
              <w:t xml:space="preserve"> with TSE regulations, such as cryoprotectants, feeder cells, reagents, culture media, buffers, </w:t>
            </w:r>
            <w:r w:rsidR="000651D3" w:rsidRPr="003A1121">
              <w:rPr>
                <w:rFonts w:ascii="Times New Roman" w:hAnsi="Times New Roman" w:cs="Times New Roman"/>
                <w:color w:val="0D0D0D" w:themeColor="text1" w:themeTint="F2"/>
                <w:sz w:val="26"/>
                <w:szCs w:val="26"/>
              </w:rPr>
              <w:t>ser</w:t>
            </w:r>
            <w:r w:rsidR="000651D3" w:rsidRPr="003A1121">
              <w:rPr>
                <w:rFonts w:ascii="Times New Roman" w:hAnsi="Times New Roman" w:cs="Times New Roman" w:hint="eastAsia"/>
                <w:color w:val="0D0D0D" w:themeColor="text1" w:themeTint="F2"/>
                <w:sz w:val="26"/>
                <w:szCs w:val="26"/>
              </w:rPr>
              <w:t>um</w:t>
            </w:r>
            <w:r w:rsidRPr="003A1121">
              <w:rPr>
                <w:rFonts w:ascii="Times New Roman" w:hAnsi="Times New Roman" w:cs="Times New Roman"/>
                <w:color w:val="0D0D0D" w:themeColor="text1" w:themeTint="F2"/>
                <w:sz w:val="26"/>
                <w:szCs w:val="26"/>
              </w:rPr>
              <w:t>, enzymes, cytokines, and growth factors.</w:t>
            </w:r>
          </w:p>
        </w:tc>
        <w:tc>
          <w:tcPr>
            <w:tcW w:w="1106" w:type="pct"/>
            <w:shd w:val="clear" w:color="auto" w:fill="auto"/>
            <w:vAlign w:val="center"/>
          </w:tcPr>
          <w:p w14:paraId="7B22D7B3" w14:textId="77777777" w:rsidR="001074F8" w:rsidRPr="003A1121" w:rsidDel="000A616F"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399812432" w:edGrp="everyone"/>
            <w:permEnd w:id="1399812432"/>
          </w:p>
        </w:tc>
        <w:tc>
          <w:tcPr>
            <w:tcW w:w="761" w:type="pct"/>
            <w:shd w:val="clear" w:color="auto" w:fill="auto"/>
          </w:tcPr>
          <w:p w14:paraId="02B9DBC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08585E73" w14:textId="77777777" w:rsidTr="004D766A">
        <w:trPr>
          <w:trHeight w:val="290"/>
        </w:trPr>
        <w:tc>
          <w:tcPr>
            <w:tcW w:w="3133" w:type="pct"/>
            <w:gridSpan w:val="2"/>
            <w:shd w:val="clear" w:color="auto" w:fill="auto"/>
          </w:tcPr>
          <w:p w14:paraId="2C1046F8" w14:textId="49770680" w:rsidR="001074F8" w:rsidRPr="003A1121" w:rsidRDefault="001074F8" w:rsidP="003A1121">
            <w:pPr>
              <w:snapToGrid w:val="0"/>
              <w:spacing w:line="240" w:lineRule="atLeast"/>
              <w:ind w:leftChars="119" w:left="897" w:hangingChars="235" w:hanging="611"/>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 Starting materials </w:t>
            </w:r>
            <w:r w:rsidR="000651D3" w:rsidRPr="003A1121">
              <w:rPr>
                <w:rFonts w:ascii="Times New Roman" w:hAnsi="Times New Roman" w:cs="Times New Roman"/>
                <w:color w:val="0D0D0D" w:themeColor="text1" w:themeTint="F2"/>
                <w:sz w:val="26"/>
                <w:szCs w:val="26"/>
              </w:rPr>
              <w:t>derived</w:t>
            </w:r>
            <w:r w:rsidR="00A73205" w:rsidRPr="003A1121">
              <w:rPr>
                <w:rFonts w:ascii="Times New Roman" w:hAnsi="Times New Roman" w:cs="Times New Roman"/>
                <w:color w:val="0D0D0D" w:themeColor="text1" w:themeTint="F2"/>
                <w:sz w:val="26"/>
                <w:szCs w:val="26"/>
              </w:rPr>
              <w:t xml:space="preserve"> </w:t>
            </w:r>
            <w:r w:rsidR="000651D3" w:rsidRPr="003A1121">
              <w:rPr>
                <w:rFonts w:ascii="Times New Roman" w:hAnsi="Times New Roman" w:cs="Times New Roman"/>
                <w:color w:val="0D0D0D" w:themeColor="text1" w:themeTint="F2"/>
                <w:sz w:val="26"/>
                <w:szCs w:val="26"/>
              </w:rPr>
              <w:t>from animal sources: other adventitious agents that are of concern (zoonotic diseases, diseases of source animals) should be monitored by an ongoing health programme</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077F69C5" w14:textId="77777777" w:rsidR="001074F8" w:rsidRPr="003A1121" w:rsidDel="00BB556A"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900164592" w:edGrp="everyone"/>
            <w:permEnd w:id="900164592"/>
          </w:p>
        </w:tc>
        <w:tc>
          <w:tcPr>
            <w:tcW w:w="761" w:type="pct"/>
            <w:shd w:val="clear" w:color="auto" w:fill="auto"/>
          </w:tcPr>
          <w:p w14:paraId="3E095D98"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1460A665" w14:textId="77777777" w:rsidTr="004D766A">
        <w:trPr>
          <w:trHeight w:val="59"/>
        </w:trPr>
        <w:tc>
          <w:tcPr>
            <w:tcW w:w="3133" w:type="pct"/>
            <w:gridSpan w:val="2"/>
            <w:shd w:val="clear" w:color="auto" w:fill="auto"/>
          </w:tcPr>
          <w:p w14:paraId="412C072B" w14:textId="77777777" w:rsidR="001074F8" w:rsidRPr="003A1121" w:rsidRDefault="001074F8" w:rsidP="003A1121">
            <w:pPr>
              <w:snapToGrid w:val="0"/>
              <w:spacing w:line="240" w:lineRule="atLeast"/>
              <w:ind w:left="307" w:hangingChars="118" w:hanging="30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4.2. </w:t>
            </w:r>
            <w:r w:rsidR="000651D3" w:rsidRPr="003A1121">
              <w:rPr>
                <w:rFonts w:ascii="Times New Roman" w:hAnsi="Times New Roman" w:cs="Times New Roman" w:hint="eastAsia"/>
                <w:color w:val="0D0D0D" w:themeColor="text1" w:themeTint="F2"/>
                <w:sz w:val="26"/>
                <w:szCs w:val="26"/>
              </w:rPr>
              <w:t xml:space="preserve">The requirement of </w:t>
            </w:r>
            <w:r w:rsidR="000651D3" w:rsidRPr="003A1121">
              <w:rPr>
                <w:rFonts w:ascii="Times New Roman" w:hAnsi="Times New Roman" w:cs="Times New Roman"/>
                <w:color w:val="0D0D0D" w:themeColor="text1" w:themeTint="F2"/>
                <w:sz w:val="26"/>
                <w:szCs w:val="26"/>
              </w:rPr>
              <w:t>full traceability</w:t>
            </w:r>
            <w:r w:rsidR="000651D3" w:rsidRPr="003A1121">
              <w:rPr>
                <w:rFonts w:ascii="Times New Roman" w:hAnsi="Times New Roman" w:cs="Times New Roman" w:hint="eastAsia"/>
                <w:color w:val="0D0D0D" w:themeColor="text1" w:themeTint="F2"/>
                <w:sz w:val="26"/>
                <w:szCs w:val="26"/>
              </w:rPr>
              <w:t xml:space="preserve"> w</w:t>
            </w:r>
            <w:r w:rsidR="000651D3" w:rsidRPr="003A1121">
              <w:rPr>
                <w:rFonts w:ascii="Times New Roman" w:hAnsi="Times New Roman" w:cs="Times New Roman"/>
                <w:color w:val="0D0D0D" w:themeColor="text1" w:themeTint="F2"/>
                <w:sz w:val="26"/>
                <w:szCs w:val="26"/>
              </w:rPr>
              <w:t>here human cell or tissue donors are used, including all substances coming into contact with the cells or tissues through to confirmation of the receipt of the products at the point of use.</w:t>
            </w:r>
            <w:r w:rsidRPr="003A1121">
              <w:rPr>
                <w:rFonts w:ascii="Times New Roman" w:hAnsi="Times New Roman" w:cs="Times New Roman"/>
                <w:color w:val="0D0D0D" w:themeColor="text1" w:themeTint="F2"/>
                <w:sz w:val="26"/>
                <w:szCs w:val="26"/>
              </w:rPr>
              <w:t xml:space="preserve"> Please describe the storage duration of traceability records. (Annex 2)</w:t>
            </w:r>
          </w:p>
        </w:tc>
        <w:tc>
          <w:tcPr>
            <w:tcW w:w="1106" w:type="pct"/>
            <w:shd w:val="clear" w:color="auto" w:fill="auto"/>
            <w:vAlign w:val="center"/>
          </w:tcPr>
          <w:p w14:paraId="511BC899"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p>
          <w:p w14:paraId="31EB7677"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423076891" w:edGrp="everyone"/>
            <w:permEnd w:id="1423076891"/>
          </w:p>
        </w:tc>
        <w:tc>
          <w:tcPr>
            <w:tcW w:w="761" w:type="pct"/>
            <w:shd w:val="clear" w:color="auto" w:fill="auto"/>
          </w:tcPr>
          <w:p w14:paraId="312C87C0"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2B64240A" w14:textId="77777777" w:rsidTr="004D766A">
        <w:trPr>
          <w:trHeight w:val="59"/>
        </w:trPr>
        <w:tc>
          <w:tcPr>
            <w:tcW w:w="3133" w:type="pct"/>
            <w:gridSpan w:val="2"/>
            <w:shd w:val="clear" w:color="auto" w:fill="auto"/>
          </w:tcPr>
          <w:p w14:paraId="5ADC3BC5" w14:textId="77777777" w:rsidR="001074F8" w:rsidRPr="003A1121" w:rsidRDefault="001074F8" w:rsidP="003A1121">
            <w:pPr>
              <w:snapToGrid w:val="0"/>
              <w:spacing w:line="240" w:lineRule="atLeast"/>
              <w:ind w:left="307" w:hangingChars="118" w:hanging="30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4.3. </w:t>
            </w:r>
            <w:r w:rsidR="000651D3" w:rsidRPr="003A1121">
              <w:rPr>
                <w:rFonts w:ascii="Times New Roman" w:hAnsi="Times New Roman" w:cs="Times New Roman"/>
                <w:color w:val="0D0D0D" w:themeColor="text1" w:themeTint="F2"/>
                <w:sz w:val="26"/>
                <w:szCs w:val="26"/>
              </w:rPr>
              <w:t>Management of the bank</w:t>
            </w:r>
            <w:r w:rsidR="000651D3" w:rsidRPr="003A1121">
              <w:rPr>
                <w:rFonts w:ascii="Times New Roman" w:hAnsi="Times New Roman" w:cs="Times New Roman" w:hint="eastAsia"/>
                <w:color w:val="0D0D0D" w:themeColor="text1" w:themeTint="F2"/>
                <w:sz w:val="26"/>
                <w:szCs w:val="26"/>
              </w:rPr>
              <w:t>ing</w:t>
            </w:r>
            <w:r w:rsidR="000651D3" w:rsidRPr="003A1121">
              <w:rPr>
                <w:rFonts w:ascii="Times New Roman" w:hAnsi="Times New Roman" w:cs="Times New Roman"/>
                <w:color w:val="0D0D0D" w:themeColor="text1" w:themeTint="F2"/>
                <w:sz w:val="26"/>
                <w:szCs w:val="26"/>
              </w:rPr>
              <w:t xml:space="preserve"> system</w:t>
            </w:r>
            <w:r w:rsidR="000651D3" w:rsidRPr="003A1121">
              <w:rPr>
                <w:rFonts w:ascii="Times New Roman" w:hAnsi="Times New Roman" w:cs="Times New Roman" w:hint="eastAsia"/>
                <w:color w:val="0D0D0D" w:themeColor="text1" w:themeTint="F2"/>
                <w:sz w:val="26"/>
                <w:szCs w:val="26"/>
              </w:rPr>
              <w:t xml:space="preserve"> of </w:t>
            </w:r>
            <w:r w:rsidR="000651D3" w:rsidRPr="003A1121">
              <w:rPr>
                <w:rFonts w:ascii="Times New Roman" w:hAnsi="Times New Roman" w:cs="Times New Roman"/>
                <w:color w:val="0D0D0D" w:themeColor="text1" w:themeTint="F2"/>
                <w:sz w:val="26"/>
                <w:szCs w:val="26"/>
              </w:rPr>
              <w:t>cell</w:t>
            </w:r>
            <w:r w:rsidR="000651D3" w:rsidRPr="003A1121">
              <w:rPr>
                <w:rFonts w:ascii="Times New Roman" w:hAnsi="Times New Roman" w:cs="Times New Roman" w:hint="eastAsia"/>
                <w:color w:val="0D0D0D" w:themeColor="text1" w:themeTint="F2"/>
                <w:sz w:val="26"/>
                <w:szCs w:val="26"/>
              </w:rPr>
              <w:t>s</w:t>
            </w:r>
            <w:r w:rsidR="000651D3" w:rsidRPr="003A1121">
              <w:rPr>
                <w:rFonts w:ascii="Times New Roman" w:hAnsi="Times New Roman" w:cs="Times New Roman"/>
                <w:color w:val="0D0D0D" w:themeColor="text1" w:themeTint="F2"/>
                <w:sz w:val="26"/>
                <w:szCs w:val="26"/>
              </w:rPr>
              <w:t xml:space="preserve"> and/or virus</w:t>
            </w:r>
            <w:r w:rsidR="000651D3" w:rsidRPr="003A1121">
              <w:rPr>
                <w:rFonts w:ascii="Times New Roman" w:hAnsi="Times New Roman" w:cs="Times New Roman" w:hint="eastAsia"/>
                <w:color w:val="0D0D0D" w:themeColor="text1" w:themeTint="F2"/>
                <w:sz w:val="26"/>
                <w:szCs w:val="26"/>
              </w:rPr>
              <w:t>es</w:t>
            </w:r>
            <w:r w:rsidR="000651D3" w:rsidRPr="003A1121">
              <w:rPr>
                <w:rFonts w:ascii="Times New Roman" w:hAnsi="Times New Roman" w:cs="Times New Roman"/>
                <w:color w:val="0D0D0D" w:themeColor="text1" w:themeTint="F2"/>
                <w:sz w:val="26"/>
                <w:szCs w:val="26"/>
              </w:rPr>
              <w:t xml:space="preserve"> </w:t>
            </w:r>
            <w:r w:rsidR="000651D3" w:rsidRPr="003A1121">
              <w:rPr>
                <w:rFonts w:ascii="Times New Roman" w:hAnsi="Times New Roman" w:cs="Times New Roman" w:hint="eastAsia"/>
                <w:color w:val="0D0D0D" w:themeColor="text1" w:themeTint="F2"/>
                <w:sz w:val="26"/>
                <w:szCs w:val="26"/>
              </w:rPr>
              <w:t>seed</w:t>
            </w:r>
            <w:r w:rsidR="000651D3" w:rsidRPr="003A1121">
              <w:rPr>
                <w:rFonts w:ascii="Times New Roman" w:hAnsi="Times New Roman" w:cs="Times New Roman"/>
                <w:color w:val="0D0D0D" w:themeColor="text1" w:themeTint="F2"/>
                <w:sz w:val="26"/>
                <w:szCs w:val="26"/>
              </w:rPr>
              <w:t xml:space="preserve"> and/or plasmid</w:t>
            </w:r>
            <w:r w:rsidR="000651D3" w:rsidRPr="003A1121">
              <w:rPr>
                <w:rFonts w:ascii="Times New Roman" w:hAnsi="Times New Roman" w:cs="Times New Roman" w:hint="eastAsia"/>
                <w:color w:val="0D0D0D" w:themeColor="text1" w:themeTint="F2"/>
                <w:sz w:val="26"/>
                <w:szCs w:val="26"/>
              </w:rPr>
              <w:t>s</w:t>
            </w:r>
            <w:r w:rsidR="000651D3" w:rsidRPr="003A1121">
              <w:rPr>
                <w:rFonts w:ascii="Times New Roman" w:hAnsi="Times New Roman" w:cs="Times New Roman"/>
                <w:color w:val="0D0D0D" w:themeColor="text1" w:themeTint="F2"/>
                <w:sz w:val="26"/>
                <w:szCs w:val="26"/>
              </w:rPr>
              <w:t xml:space="preserve"> and/or vectors, including source</w:t>
            </w:r>
            <w:r w:rsidR="000651D3" w:rsidRPr="003A1121">
              <w:rPr>
                <w:rFonts w:ascii="Times New Roman" w:hAnsi="Times New Roman" w:cs="Times New Roman" w:hint="eastAsia"/>
                <w:color w:val="0D0D0D" w:themeColor="text1" w:themeTint="F2"/>
                <w:sz w:val="26"/>
                <w:szCs w:val="26"/>
              </w:rPr>
              <w:t xml:space="preserve"> of</w:t>
            </w:r>
            <w:r w:rsidR="000651D3" w:rsidRPr="003A1121">
              <w:rPr>
                <w:rFonts w:ascii="Times New Roman" w:hAnsi="Times New Roman" w:cs="Times New Roman"/>
                <w:color w:val="0D0D0D" w:themeColor="text1" w:themeTint="F2"/>
                <w:sz w:val="26"/>
                <w:szCs w:val="26"/>
              </w:rPr>
              <w:t xml:space="preserve"> cells/viruses/bacteria, testing, storage (including split stocks), inventory </w:t>
            </w:r>
            <w:r w:rsidR="000651D3" w:rsidRPr="003A1121">
              <w:rPr>
                <w:rFonts w:ascii="Times New Roman" w:hAnsi="Times New Roman" w:cs="Times New Roman"/>
                <w:color w:val="0D0D0D" w:themeColor="text1" w:themeTint="F2"/>
                <w:sz w:val="26"/>
                <w:szCs w:val="26"/>
              </w:rPr>
              <w:lastRenderedPageBreak/>
              <w:t>management and stability monitor</w:t>
            </w:r>
            <w:r w:rsidR="000651D3" w:rsidRPr="003A1121">
              <w:rPr>
                <w:rFonts w:ascii="Times New Roman" w:hAnsi="Times New Roman" w:cs="Times New Roman" w:hint="eastAsia"/>
                <w:color w:val="0D0D0D" w:themeColor="text1" w:themeTint="F2"/>
                <w:sz w:val="26"/>
                <w:szCs w:val="26"/>
              </w:rPr>
              <w:t>ing</w:t>
            </w:r>
            <w:r w:rsidR="000651D3" w:rsidRPr="003A1121">
              <w:rPr>
                <w:rFonts w:ascii="Times New Roman" w:hAnsi="Times New Roman" w:cs="Times New Roman"/>
                <w:color w:val="0D0D0D" w:themeColor="text1" w:themeTint="F2"/>
                <w:sz w:val="26"/>
                <w:szCs w:val="26"/>
              </w:rPr>
              <w:t xml:space="preserve">. </w:t>
            </w:r>
            <w:r w:rsidRPr="003A1121">
              <w:rPr>
                <w:rFonts w:ascii="Times New Roman" w:hAnsi="Times New Roman" w:cs="Times New Roman"/>
                <w:color w:val="0D0D0D" w:themeColor="text1" w:themeTint="F2"/>
                <w:sz w:val="26"/>
                <w:szCs w:val="26"/>
              </w:rPr>
              <w:t xml:space="preserve"> (Annex 2)</w:t>
            </w:r>
          </w:p>
        </w:tc>
        <w:tc>
          <w:tcPr>
            <w:tcW w:w="1106" w:type="pct"/>
            <w:shd w:val="clear" w:color="auto" w:fill="auto"/>
            <w:vAlign w:val="center"/>
          </w:tcPr>
          <w:p w14:paraId="4DEDCE8E"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p>
          <w:p w14:paraId="3719FD32"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503783956" w:edGrp="everyone"/>
            <w:permEnd w:id="503783956"/>
          </w:p>
        </w:tc>
        <w:tc>
          <w:tcPr>
            <w:tcW w:w="761" w:type="pct"/>
            <w:shd w:val="clear" w:color="auto" w:fill="auto"/>
          </w:tcPr>
          <w:p w14:paraId="7B13384F"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19DC2E31" w14:textId="77777777" w:rsidTr="004D766A">
        <w:trPr>
          <w:trHeight w:val="59"/>
        </w:trPr>
        <w:tc>
          <w:tcPr>
            <w:tcW w:w="3133" w:type="pct"/>
            <w:gridSpan w:val="2"/>
            <w:shd w:val="clear" w:color="auto" w:fill="auto"/>
          </w:tcPr>
          <w:p w14:paraId="3BC7587E" w14:textId="042F2A47" w:rsidR="001074F8" w:rsidRPr="003A1121" w:rsidRDefault="00F71C81" w:rsidP="003A1121">
            <w:pPr>
              <w:snapToGrid w:val="0"/>
              <w:spacing w:line="240" w:lineRule="atLeast"/>
              <w:ind w:left="307" w:hangingChars="118" w:hanging="307"/>
              <w:rPr>
                <w:rFonts w:ascii="Times New Roman" w:eastAsia="標楷體" w:hAnsi="Times New Roman" w:cs="Times New Roman"/>
                <w:color w:val="0D0D0D" w:themeColor="text1" w:themeTint="F2"/>
                <w:sz w:val="26"/>
                <w:szCs w:val="26"/>
              </w:rPr>
            </w:pPr>
            <w:r>
              <w:rPr>
                <w:rFonts w:ascii="Times New Roman" w:hAnsi="Times New Roman" w:cs="Times New Roman" w:hint="eastAsia"/>
                <w:color w:val="0D0D0D" w:themeColor="text1" w:themeTint="F2"/>
                <w:sz w:val="26"/>
                <w:szCs w:val="26"/>
              </w:rPr>
              <w:t>*</w:t>
            </w:r>
            <w:r w:rsidR="001074F8" w:rsidRPr="003A1121">
              <w:rPr>
                <w:rFonts w:ascii="Times New Roman" w:hAnsi="Times New Roman" w:cs="Times New Roman"/>
                <w:color w:val="0D0D0D" w:themeColor="text1" w:themeTint="F2"/>
                <w:sz w:val="26"/>
                <w:szCs w:val="26"/>
              </w:rPr>
              <w:t xml:space="preserve">4.4 </w:t>
            </w:r>
            <w:r w:rsidR="000651D3" w:rsidRPr="003A1121">
              <w:rPr>
                <w:rFonts w:ascii="Times New Roman" w:hAnsi="Times New Roman" w:cs="Times New Roman"/>
                <w:color w:val="0D0D0D" w:themeColor="text1" w:themeTint="F2"/>
                <w:sz w:val="26"/>
                <w:szCs w:val="26"/>
              </w:rPr>
              <w:t xml:space="preserve">Decontamination </w:t>
            </w:r>
            <w:r w:rsidR="000651D3" w:rsidRPr="003A1121">
              <w:rPr>
                <w:rFonts w:ascii="Times New Roman" w:hAnsi="Times New Roman" w:cs="Times New Roman" w:hint="eastAsia"/>
                <w:color w:val="0D0D0D" w:themeColor="text1" w:themeTint="F2"/>
                <w:sz w:val="26"/>
                <w:szCs w:val="26"/>
              </w:rPr>
              <w:t>d</w:t>
            </w:r>
            <w:r w:rsidR="000651D3" w:rsidRPr="003A1121">
              <w:rPr>
                <w:rFonts w:ascii="Times New Roman" w:hAnsi="Times New Roman" w:cs="Times New Roman"/>
                <w:color w:val="0D0D0D" w:themeColor="text1" w:themeTint="F2"/>
                <w:sz w:val="26"/>
                <w:szCs w:val="26"/>
              </w:rPr>
              <w:t xml:space="preserve">esign and </w:t>
            </w:r>
            <w:r w:rsidR="000651D3" w:rsidRPr="003A1121">
              <w:rPr>
                <w:rFonts w:ascii="Times New Roman" w:hAnsi="Times New Roman" w:cs="Times New Roman" w:hint="eastAsia"/>
                <w:color w:val="0D0D0D" w:themeColor="text1" w:themeTint="F2"/>
                <w:sz w:val="26"/>
                <w:szCs w:val="26"/>
              </w:rPr>
              <w:t>m</w:t>
            </w:r>
            <w:r w:rsidR="000651D3" w:rsidRPr="003A1121">
              <w:rPr>
                <w:rFonts w:ascii="Times New Roman" w:hAnsi="Times New Roman" w:cs="Times New Roman"/>
                <w:color w:val="0D0D0D" w:themeColor="text1" w:themeTint="F2"/>
                <w:sz w:val="26"/>
                <w:szCs w:val="26"/>
              </w:rPr>
              <w:t>easures (e.g., containment design, sterili</w:t>
            </w:r>
            <w:r w:rsidR="000651D3" w:rsidRPr="003A1121">
              <w:rPr>
                <w:rFonts w:ascii="Times New Roman" w:hAnsi="Times New Roman" w:cs="Times New Roman" w:hint="eastAsia"/>
                <w:color w:val="0D0D0D" w:themeColor="text1" w:themeTint="F2"/>
                <w:sz w:val="26"/>
                <w:szCs w:val="26"/>
              </w:rPr>
              <w:t>z</w:t>
            </w:r>
            <w:r w:rsidR="000651D3" w:rsidRPr="003A1121">
              <w:rPr>
                <w:rFonts w:ascii="Times New Roman" w:hAnsi="Times New Roman" w:cs="Times New Roman"/>
                <w:color w:val="0D0D0D" w:themeColor="text1" w:themeTint="F2"/>
                <w:sz w:val="26"/>
                <w:szCs w:val="26"/>
              </w:rPr>
              <w:t>ation, disinfection, virus removal or inactivation</w:t>
            </w:r>
            <w:r w:rsidR="000651D3" w:rsidRPr="003A1121">
              <w:rPr>
                <w:rFonts w:ascii="Times New Roman" w:hAnsi="Times New Roman" w:cs="Times New Roman" w:hint="eastAsia"/>
                <w:color w:val="0D0D0D" w:themeColor="text1" w:themeTint="F2"/>
                <w:sz w:val="26"/>
                <w:szCs w:val="26"/>
              </w:rPr>
              <w:t xml:space="preserve"> </w:t>
            </w:r>
            <w:r w:rsidR="000651D3" w:rsidRPr="003A1121">
              <w:rPr>
                <w:rFonts w:ascii="Times New Roman" w:hAnsi="Times New Roman" w:cs="Times New Roman"/>
                <w:color w:val="0D0D0D" w:themeColor="text1" w:themeTint="F2"/>
                <w:sz w:val="26"/>
                <w:szCs w:val="26"/>
              </w:rPr>
              <w:t>measures, etc.)</w:t>
            </w:r>
            <w:r w:rsidR="001074F8" w:rsidRPr="003A1121">
              <w:rPr>
                <w:rFonts w:ascii="Times New Roman" w:hAnsi="Times New Roman" w:cs="Times New Roman"/>
                <w:color w:val="0D0D0D" w:themeColor="text1" w:themeTint="F2"/>
                <w:sz w:val="26"/>
                <w:szCs w:val="26"/>
              </w:rPr>
              <w:t xml:space="preserve"> (Annex 2)</w:t>
            </w:r>
          </w:p>
        </w:tc>
        <w:tc>
          <w:tcPr>
            <w:tcW w:w="1106" w:type="pct"/>
            <w:shd w:val="clear" w:color="auto" w:fill="auto"/>
            <w:vAlign w:val="center"/>
          </w:tcPr>
          <w:p w14:paraId="699AB0D7"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899499320" w:edGrp="everyone"/>
            <w:permEnd w:id="899499320"/>
          </w:p>
        </w:tc>
        <w:tc>
          <w:tcPr>
            <w:tcW w:w="761" w:type="pct"/>
            <w:shd w:val="clear" w:color="auto" w:fill="auto"/>
          </w:tcPr>
          <w:p w14:paraId="6E7F047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506F5CDD" w14:textId="77777777" w:rsidTr="004D766A">
        <w:trPr>
          <w:trHeight w:val="59"/>
        </w:trPr>
        <w:tc>
          <w:tcPr>
            <w:tcW w:w="3133" w:type="pct"/>
            <w:gridSpan w:val="2"/>
            <w:shd w:val="clear" w:color="auto" w:fill="auto"/>
          </w:tcPr>
          <w:p w14:paraId="2EE4CE2A" w14:textId="7641297C" w:rsidR="001074F8" w:rsidRPr="003A1121" w:rsidRDefault="00F71C81" w:rsidP="003A1121">
            <w:pPr>
              <w:snapToGrid w:val="0"/>
              <w:spacing w:line="240" w:lineRule="atLeast"/>
              <w:ind w:left="307" w:hangingChars="118" w:hanging="307"/>
              <w:rPr>
                <w:rFonts w:ascii="Times New Roman" w:eastAsia="標楷體" w:hAnsi="Times New Roman" w:cs="Times New Roman"/>
                <w:color w:val="0D0D0D" w:themeColor="text1" w:themeTint="F2"/>
                <w:sz w:val="26"/>
                <w:szCs w:val="26"/>
              </w:rPr>
            </w:pPr>
            <w:r>
              <w:rPr>
                <w:rFonts w:ascii="Times New Roman" w:hAnsi="Times New Roman" w:cs="Times New Roman" w:hint="eastAsia"/>
                <w:color w:val="0D0D0D" w:themeColor="text1" w:themeTint="F2"/>
                <w:sz w:val="26"/>
                <w:szCs w:val="26"/>
              </w:rPr>
              <w:t>*</w:t>
            </w:r>
            <w:r w:rsidR="001074F8" w:rsidRPr="003A1121">
              <w:rPr>
                <w:rFonts w:ascii="Times New Roman" w:hAnsi="Times New Roman" w:cs="Times New Roman"/>
                <w:color w:val="0D0D0D" w:themeColor="text1" w:themeTint="F2"/>
                <w:sz w:val="26"/>
                <w:szCs w:val="26"/>
              </w:rPr>
              <w:t xml:space="preserve">4.5 </w:t>
            </w:r>
            <w:r w:rsidR="000651D3" w:rsidRPr="003A1121">
              <w:rPr>
                <w:rFonts w:ascii="Times New Roman" w:hAnsi="Times New Roman" w:cs="Times New Roman"/>
                <w:color w:val="0D0D0D" w:themeColor="text1" w:themeTint="F2"/>
                <w:sz w:val="26"/>
                <w:szCs w:val="26"/>
              </w:rPr>
              <w:t xml:space="preserve">If personnel </w:t>
            </w:r>
            <w:r w:rsidR="000651D3" w:rsidRPr="003A1121">
              <w:rPr>
                <w:rFonts w:ascii="Times New Roman" w:hAnsi="Times New Roman" w:cs="Times New Roman" w:hint="eastAsia"/>
                <w:color w:val="0D0D0D" w:themeColor="text1" w:themeTint="F2"/>
                <w:sz w:val="26"/>
                <w:szCs w:val="26"/>
              </w:rPr>
              <w:t>pass</w:t>
            </w:r>
            <w:r w:rsidR="000651D3" w:rsidRPr="003A1121">
              <w:rPr>
                <w:rFonts w:ascii="Times New Roman" w:hAnsi="Times New Roman" w:cs="Times New Roman"/>
                <w:color w:val="0D0D0D" w:themeColor="text1" w:themeTint="F2"/>
                <w:sz w:val="26"/>
                <w:szCs w:val="26"/>
              </w:rPr>
              <w:t xml:space="preserve"> from areas where exposure to</w:t>
            </w:r>
            <w:r w:rsidR="000651D3" w:rsidRPr="003A1121">
              <w:rPr>
                <w:rFonts w:ascii="Times New Roman" w:hAnsi="Times New Roman" w:cs="Times New Roman" w:hint="eastAsia"/>
                <w:color w:val="0D0D0D" w:themeColor="text1" w:themeTint="F2"/>
                <w:sz w:val="26"/>
                <w:szCs w:val="26"/>
              </w:rPr>
              <w:t xml:space="preserve"> </w:t>
            </w:r>
            <w:r w:rsidR="000651D3" w:rsidRPr="003A1121">
              <w:rPr>
                <w:rFonts w:ascii="Times New Roman" w:hAnsi="Times New Roman" w:cs="Times New Roman"/>
                <w:color w:val="0D0D0D" w:themeColor="text1" w:themeTint="F2"/>
                <w:sz w:val="26"/>
                <w:szCs w:val="26"/>
              </w:rPr>
              <w:t>live micro</w:t>
            </w:r>
            <w:r w:rsidR="000651D3" w:rsidRPr="003A1121">
              <w:rPr>
                <w:rFonts w:ascii="Times New Roman" w:hAnsi="Times New Roman" w:cs="Times New Roman" w:hint="eastAsia"/>
                <w:color w:val="0D0D0D" w:themeColor="text1" w:themeTint="F2"/>
                <w:sz w:val="26"/>
                <w:szCs w:val="26"/>
              </w:rPr>
              <w:t>-</w:t>
            </w:r>
            <w:r w:rsidR="000651D3" w:rsidRPr="003A1121">
              <w:rPr>
                <w:rFonts w:ascii="Times New Roman" w:hAnsi="Times New Roman" w:cs="Times New Roman"/>
                <w:color w:val="0D0D0D" w:themeColor="text1" w:themeTint="F2"/>
                <w:sz w:val="26"/>
                <w:szCs w:val="26"/>
              </w:rPr>
              <w:t>organisms, genetically</w:t>
            </w:r>
            <w:r w:rsidR="000651D3" w:rsidRPr="003A1121">
              <w:rPr>
                <w:rFonts w:ascii="Times New Roman" w:hAnsi="Times New Roman" w:cs="Times New Roman" w:hint="eastAsia"/>
                <w:color w:val="0D0D0D" w:themeColor="text1" w:themeTint="F2"/>
                <w:sz w:val="26"/>
                <w:szCs w:val="26"/>
              </w:rPr>
              <w:t xml:space="preserve"> </w:t>
            </w:r>
            <w:r w:rsidR="000651D3" w:rsidRPr="003A1121">
              <w:rPr>
                <w:rFonts w:ascii="Times New Roman" w:hAnsi="Times New Roman" w:cs="Times New Roman"/>
                <w:color w:val="0D0D0D" w:themeColor="text1" w:themeTint="F2"/>
                <w:sz w:val="26"/>
                <w:szCs w:val="26"/>
              </w:rPr>
              <w:t xml:space="preserve">modified organisms, toxins, or animals to areas where other products, </w:t>
            </w:r>
            <w:r w:rsidR="000651D3" w:rsidRPr="003A1121">
              <w:rPr>
                <w:rFonts w:ascii="Times New Roman" w:hAnsi="Times New Roman" w:cs="Times New Roman" w:hint="eastAsia"/>
                <w:color w:val="0D0D0D" w:themeColor="text1" w:themeTint="F2"/>
                <w:sz w:val="26"/>
                <w:szCs w:val="26"/>
              </w:rPr>
              <w:t>in</w:t>
            </w:r>
            <w:r w:rsidR="000651D3" w:rsidRPr="003A1121">
              <w:rPr>
                <w:rFonts w:ascii="Times New Roman" w:hAnsi="Times New Roman" w:cs="Times New Roman"/>
                <w:color w:val="0D0D0D" w:themeColor="text1" w:themeTint="F2"/>
                <w:sz w:val="26"/>
                <w:szCs w:val="26"/>
              </w:rPr>
              <w:t>activated products, or different organisms are</w:t>
            </w:r>
            <w:r w:rsidR="000651D3" w:rsidRPr="003A1121">
              <w:rPr>
                <w:rFonts w:ascii="Times New Roman" w:hAnsi="Times New Roman" w:cs="Times New Roman" w:hint="eastAsia"/>
                <w:color w:val="0D0D0D" w:themeColor="text1" w:themeTint="F2"/>
                <w:sz w:val="26"/>
                <w:szCs w:val="26"/>
              </w:rPr>
              <w:t xml:space="preserve"> </w:t>
            </w:r>
            <w:r w:rsidR="000651D3" w:rsidRPr="003A1121">
              <w:rPr>
                <w:rFonts w:ascii="Times New Roman" w:hAnsi="Times New Roman" w:cs="Times New Roman"/>
                <w:color w:val="0D0D0D" w:themeColor="text1" w:themeTint="F2"/>
                <w:sz w:val="26"/>
                <w:szCs w:val="26"/>
              </w:rPr>
              <w:t xml:space="preserve">handled, please </w:t>
            </w:r>
            <w:r w:rsidR="000651D3" w:rsidRPr="003A1121">
              <w:rPr>
                <w:rFonts w:ascii="Times New Roman" w:hAnsi="Times New Roman" w:cs="Times New Roman" w:hint="eastAsia"/>
                <w:color w:val="0D0D0D" w:themeColor="text1" w:themeTint="F2"/>
                <w:sz w:val="26"/>
                <w:szCs w:val="26"/>
              </w:rPr>
              <w:t>provide</w:t>
            </w:r>
            <w:r w:rsidR="000651D3" w:rsidRPr="003A1121">
              <w:rPr>
                <w:rFonts w:ascii="Times New Roman" w:hAnsi="Times New Roman" w:cs="Times New Roman"/>
                <w:color w:val="0D0D0D" w:themeColor="text1" w:themeTint="F2"/>
                <w:sz w:val="26"/>
                <w:szCs w:val="26"/>
              </w:rPr>
              <w:t xml:space="preserve"> contamination control measures</w:t>
            </w:r>
            <w:r w:rsidR="001074F8" w:rsidRPr="003A1121">
              <w:rPr>
                <w:rFonts w:ascii="Times New Roman" w:hAnsi="Times New Roman" w:cs="Times New Roman"/>
                <w:color w:val="0D0D0D" w:themeColor="text1" w:themeTint="F2"/>
                <w:sz w:val="26"/>
                <w:szCs w:val="26"/>
              </w:rPr>
              <w:t>. (Annex 2)</w:t>
            </w:r>
          </w:p>
        </w:tc>
        <w:tc>
          <w:tcPr>
            <w:tcW w:w="1106" w:type="pct"/>
            <w:shd w:val="clear" w:color="auto" w:fill="auto"/>
            <w:vAlign w:val="center"/>
          </w:tcPr>
          <w:p w14:paraId="1AC5FC39"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733954810" w:edGrp="everyone"/>
            <w:permEnd w:id="733954810"/>
          </w:p>
        </w:tc>
        <w:tc>
          <w:tcPr>
            <w:tcW w:w="761" w:type="pct"/>
            <w:shd w:val="clear" w:color="auto" w:fill="auto"/>
          </w:tcPr>
          <w:p w14:paraId="3869DDD1"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3B612001" w14:textId="77777777" w:rsidTr="004D766A">
        <w:trPr>
          <w:trHeight w:val="59"/>
        </w:trPr>
        <w:tc>
          <w:tcPr>
            <w:tcW w:w="3133" w:type="pct"/>
            <w:gridSpan w:val="2"/>
            <w:shd w:val="clear" w:color="auto" w:fill="auto"/>
          </w:tcPr>
          <w:p w14:paraId="5B4A5E21" w14:textId="58B13E52" w:rsidR="001074F8" w:rsidRPr="003A1121" w:rsidRDefault="00F71C81" w:rsidP="003A1121">
            <w:pPr>
              <w:snapToGrid w:val="0"/>
              <w:spacing w:line="240" w:lineRule="atLeast"/>
              <w:rPr>
                <w:rFonts w:ascii="Times New Roman" w:eastAsia="標楷體" w:hAnsi="Times New Roman" w:cs="Times New Roman"/>
                <w:color w:val="0D0D0D" w:themeColor="text1" w:themeTint="F2"/>
                <w:sz w:val="26"/>
                <w:szCs w:val="26"/>
              </w:rPr>
            </w:pPr>
            <w:r>
              <w:rPr>
                <w:rFonts w:ascii="Times New Roman" w:hAnsi="Times New Roman" w:cs="Times New Roman" w:hint="eastAsia"/>
                <w:color w:val="0D0D0D" w:themeColor="text1" w:themeTint="F2"/>
                <w:sz w:val="26"/>
                <w:szCs w:val="26"/>
              </w:rPr>
              <w:t>*</w:t>
            </w:r>
            <w:r w:rsidR="001074F8" w:rsidRPr="003A1121">
              <w:rPr>
                <w:rFonts w:ascii="Times New Roman" w:hAnsi="Times New Roman" w:cs="Times New Roman"/>
                <w:color w:val="0D0D0D" w:themeColor="text1" w:themeTint="F2"/>
                <w:sz w:val="26"/>
                <w:szCs w:val="26"/>
              </w:rPr>
              <w:t>4.6 Describe whether control measures to remove organisms and spores are included in the HVAC systems. (Annex 2)</w:t>
            </w:r>
          </w:p>
        </w:tc>
        <w:tc>
          <w:tcPr>
            <w:tcW w:w="1106" w:type="pct"/>
            <w:shd w:val="clear" w:color="auto" w:fill="auto"/>
            <w:vAlign w:val="center"/>
          </w:tcPr>
          <w:p w14:paraId="4F09FBA4"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805060502" w:edGrp="everyone"/>
            <w:permEnd w:id="805060502"/>
          </w:p>
        </w:tc>
        <w:tc>
          <w:tcPr>
            <w:tcW w:w="761" w:type="pct"/>
            <w:shd w:val="clear" w:color="auto" w:fill="auto"/>
          </w:tcPr>
          <w:p w14:paraId="4D07B2BF"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070A3A30" w14:textId="77777777" w:rsidTr="004D766A">
        <w:trPr>
          <w:trHeight w:val="59"/>
        </w:trPr>
        <w:tc>
          <w:tcPr>
            <w:tcW w:w="3133" w:type="pct"/>
            <w:gridSpan w:val="2"/>
            <w:shd w:val="clear" w:color="auto" w:fill="auto"/>
          </w:tcPr>
          <w:p w14:paraId="18159F4E" w14:textId="77777777" w:rsidR="001074F8" w:rsidRPr="003A1121" w:rsidRDefault="001074F8" w:rsidP="003A1121">
            <w:pPr>
              <w:snapToGrid w:val="0"/>
              <w:spacing w:line="240" w:lineRule="atLeast"/>
              <w:ind w:left="307" w:hangingChars="118" w:hanging="30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4.7 If specific microorganisms exist in the </w:t>
            </w:r>
            <w:r w:rsidR="0006254A" w:rsidRPr="003A1121">
              <w:rPr>
                <w:rFonts w:ascii="Times New Roman" w:hAnsi="Times New Roman" w:cs="Times New Roman" w:hint="eastAsia"/>
                <w:color w:val="0D0D0D" w:themeColor="text1" w:themeTint="F2"/>
                <w:sz w:val="26"/>
                <w:szCs w:val="26"/>
              </w:rPr>
              <w:t>production premises</w:t>
            </w:r>
            <w:r w:rsidR="0006254A" w:rsidRPr="003A1121">
              <w:rPr>
                <w:rFonts w:ascii="Times New Roman" w:hAnsi="Times New Roman" w:cs="Times New Roman"/>
                <w:color w:val="0D0D0D" w:themeColor="text1" w:themeTint="F2"/>
                <w:sz w:val="26"/>
                <w:szCs w:val="26"/>
              </w:rPr>
              <w:t xml:space="preserve"> </w:t>
            </w:r>
            <w:r w:rsidRPr="003A1121">
              <w:rPr>
                <w:rFonts w:ascii="Times New Roman" w:hAnsi="Times New Roman" w:cs="Times New Roman"/>
                <w:color w:val="0D0D0D" w:themeColor="text1" w:themeTint="F2"/>
                <w:sz w:val="26"/>
                <w:szCs w:val="26"/>
              </w:rPr>
              <w:t xml:space="preserve">(such as host organisms or </w:t>
            </w:r>
            <w:r w:rsidR="0006254A" w:rsidRPr="003A1121">
              <w:rPr>
                <w:rFonts w:ascii="Times New Roman" w:hAnsi="Times New Roman" w:cs="Times New Roman"/>
                <w:color w:val="0D0D0D" w:themeColor="text1" w:themeTint="F2"/>
                <w:sz w:val="26"/>
                <w:szCs w:val="26"/>
              </w:rPr>
              <w:t>anaerob</w:t>
            </w:r>
            <w:r w:rsidR="0006254A" w:rsidRPr="003A1121">
              <w:rPr>
                <w:rFonts w:ascii="Times New Roman" w:hAnsi="Times New Roman" w:cs="Times New Roman" w:hint="eastAsia"/>
                <w:color w:val="0D0D0D" w:themeColor="text1" w:themeTint="F2"/>
                <w:sz w:val="26"/>
                <w:szCs w:val="26"/>
              </w:rPr>
              <w:t>es</w:t>
            </w:r>
            <w:r w:rsidRPr="003A1121">
              <w:rPr>
                <w:rFonts w:ascii="Times New Roman" w:hAnsi="Times New Roman" w:cs="Times New Roman"/>
                <w:color w:val="0D0D0D" w:themeColor="text1" w:themeTint="F2"/>
                <w:sz w:val="26"/>
                <w:szCs w:val="26"/>
              </w:rPr>
              <w:t xml:space="preserve">), please enclose the </w:t>
            </w:r>
            <w:r w:rsidR="0006254A" w:rsidRPr="003A1121">
              <w:rPr>
                <w:rFonts w:ascii="Times New Roman" w:hAnsi="Times New Roman" w:cs="Times New Roman" w:hint="eastAsia"/>
                <w:color w:val="0D0D0D" w:themeColor="text1" w:themeTint="F2"/>
                <w:sz w:val="26"/>
                <w:szCs w:val="26"/>
              </w:rPr>
              <w:t>detecting</w:t>
            </w:r>
            <w:r w:rsidR="0006254A" w:rsidRPr="003A1121">
              <w:rPr>
                <w:rFonts w:ascii="Times New Roman" w:hAnsi="Times New Roman" w:cs="Times New Roman"/>
                <w:color w:val="0D0D0D" w:themeColor="text1" w:themeTint="F2"/>
                <w:sz w:val="26"/>
                <w:szCs w:val="26"/>
              </w:rPr>
              <w:t xml:space="preserve"> </w:t>
            </w:r>
            <w:r w:rsidRPr="003A1121">
              <w:rPr>
                <w:rFonts w:ascii="Times New Roman" w:hAnsi="Times New Roman" w:cs="Times New Roman"/>
                <w:color w:val="0D0D0D" w:themeColor="text1" w:themeTint="F2"/>
                <w:sz w:val="26"/>
                <w:szCs w:val="26"/>
              </w:rPr>
              <w:t>methods. (Annex 2)</w:t>
            </w:r>
          </w:p>
        </w:tc>
        <w:tc>
          <w:tcPr>
            <w:tcW w:w="1106" w:type="pct"/>
            <w:shd w:val="clear" w:color="auto" w:fill="auto"/>
            <w:vAlign w:val="center"/>
          </w:tcPr>
          <w:p w14:paraId="108D3E1E"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147093608" w:edGrp="everyone"/>
            <w:permEnd w:id="1147093608"/>
          </w:p>
        </w:tc>
        <w:tc>
          <w:tcPr>
            <w:tcW w:w="761" w:type="pct"/>
            <w:shd w:val="clear" w:color="auto" w:fill="auto"/>
          </w:tcPr>
          <w:p w14:paraId="1594C304"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696A4298" w14:textId="77777777" w:rsidTr="004D766A">
        <w:trPr>
          <w:trHeight w:val="59"/>
        </w:trPr>
        <w:tc>
          <w:tcPr>
            <w:tcW w:w="3133" w:type="pct"/>
            <w:gridSpan w:val="2"/>
            <w:shd w:val="clear" w:color="auto" w:fill="auto"/>
          </w:tcPr>
          <w:p w14:paraId="2E66ECB9" w14:textId="22B0A506" w:rsidR="001074F8" w:rsidRPr="003A1121" w:rsidRDefault="00F71C81" w:rsidP="003A1121">
            <w:pPr>
              <w:snapToGrid w:val="0"/>
              <w:spacing w:line="240" w:lineRule="atLeast"/>
              <w:ind w:left="307" w:hangingChars="118" w:hanging="307"/>
              <w:rPr>
                <w:rFonts w:ascii="Times New Roman" w:eastAsia="標楷體" w:hAnsi="Times New Roman" w:cs="Times New Roman"/>
                <w:color w:val="0D0D0D" w:themeColor="text1" w:themeTint="F2"/>
                <w:sz w:val="26"/>
                <w:szCs w:val="26"/>
              </w:rPr>
            </w:pPr>
            <w:r>
              <w:rPr>
                <w:rFonts w:ascii="Times New Roman" w:hAnsi="Times New Roman" w:cs="Times New Roman" w:hint="eastAsia"/>
                <w:color w:val="0D0D0D" w:themeColor="text1" w:themeTint="F2"/>
                <w:sz w:val="26"/>
                <w:szCs w:val="26"/>
              </w:rPr>
              <w:t>*</w:t>
            </w:r>
            <w:r w:rsidR="001074F8" w:rsidRPr="003A1121">
              <w:rPr>
                <w:rFonts w:ascii="Times New Roman" w:hAnsi="Times New Roman" w:cs="Times New Roman"/>
                <w:color w:val="0D0D0D" w:themeColor="text1" w:themeTint="F2"/>
                <w:sz w:val="26"/>
                <w:szCs w:val="26"/>
              </w:rPr>
              <w:t xml:space="preserve">4.8 </w:t>
            </w:r>
            <w:r w:rsidR="004B638F" w:rsidRPr="003A1121">
              <w:rPr>
                <w:rFonts w:ascii="Times New Roman" w:hAnsi="Times New Roman" w:cs="Times New Roman"/>
                <w:color w:val="0D0D0D" w:themeColor="text1" w:themeTint="F2"/>
                <w:sz w:val="26"/>
                <w:szCs w:val="26"/>
              </w:rPr>
              <w:t>Where processes are not closed and there is therefore exposure of the product to the immediate room environment (e.g. during additions of supplements, media, buffers, gas</w:t>
            </w:r>
            <w:r w:rsidR="004B638F" w:rsidRPr="003A1121">
              <w:rPr>
                <w:rFonts w:ascii="Times New Roman" w:hAnsi="Times New Roman" w:cs="Times New Roman" w:hint="eastAsia"/>
                <w:color w:val="0D0D0D" w:themeColor="text1" w:themeTint="F2"/>
                <w:sz w:val="26"/>
                <w:szCs w:val="26"/>
              </w:rPr>
              <w:t>e</w:t>
            </w:r>
            <w:r w:rsidR="004B638F" w:rsidRPr="003A1121">
              <w:rPr>
                <w:rFonts w:ascii="Times New Roman" w:hAnsi="Times New Roman" w:cs="Times New Roman"/>
                <w:color w:val="0D0D0D" w:themeColor="text1" w:themeTint="F2"/>
                <w:sz w:val="26"/>
                <w:szCs w:val="26"/>
              </w:rPr>
              <w:t>s, manipulations during the manufacture of ATMPs)</w:t>
            </w:r>
            <w:r w:rsidR="001074F8" w:rsidRPr="003A1121">
              <w:rPr>
                <w:rFonts w:ascii="Times New Roman" w:hAnsi="Times New Roman" w:cs="Times New Roman"/>
                <w:color w:val="0D0D0D" w:themeColor="text1" w:themeTint="F2"/>
                <w:sz w:val="26"/>
                <w:szCs w:val="26"/>
              </w:rPr>
              <w:t xml:space="preserve">, relevant </w:t>
            </w:r>
            <w:r w:rsidR="004B638F" w:rsidRPr="003A1121">
              <w:rPr>
                <w:rFonts w:ascii="Times New Roman" w:hAnsi="Times New Roman" w:cs="Times New Roman"/>
                <w:color w:val="0D0D0D" w:themeColor="text1" w:themeTint="F2"/>
                <w:sz w:val="26"/>
                <w:szCs w:val="26"/>
              </w:rPr>
              <w:t>engineering</w:t>
            </w:r>
            <w:r w:rsidR="001074F8" w:rsidRPr="003A1121">
              <w:rPr>
                <w:rFonts w:ascii="Times New Roman" w:hAnsi="Times New Roman" w:cs="Times New Roman"/>
                <w:color w:val="0D0D0D" w:themeColor="text1" w:themeTint="F2"/>
                <w:sz w:val="26"/>
                <w:szCs w:val="26"/>
              </w:rPr>
              <w:t xml:space="preserve"> and environmental control measures shall be enclosed. (Annex 2)</w:t>
            </w:r>
          </w:p>
        </w:tc>
        <w:tc>
          <w:tcPr>
            <w:tcW w:w="1106" w:type="pct"/>
            <w:shd w:val="clear" w:color="auto" w:fill="auto"/>
            <w:vAlign w:val="center"/>
          </w:tcPr>
          <w:p w14:paraId="3D945245"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405808384" w:edGrp="everyone"/>
            <w:permEnd w:id="405808384"/>
          </w:p>
        </w:tc>
        <w:tc>
          <w:tcPr>
            <w:tcW w:w="761" w:type="pct"/>
            <w:shd w:val="clear" w:color="auto" w:fill="auto"/>
          </w:tcPr>
          <w:p w14:paraId="7E24EB77"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7D40C70E" w14:textId="77777777" w:rsidTr="004D766A">
        <w:trPr>
          <w:trHeight w:val="59"/>
        </w:trPr>
        <w:tc>
          <w:tcPr>
            <w:tcW w:w="3133" w:type="pct"/>
            <w:gridSpan w:val="2"/>
            <w:shd w:val="clear" w:color="auto" w:fill="auto"/>
          </w:tcPr>
          <w:p w14:paraId="2C899F8E" w14:textId="6DB78F26" w:rsidR="001074F8" w:rsidRPr="003A1121" w:rsidRDefault="00F71C81" w:rsidP="003A1121">
            <w:pPr>
              <w:snapToGrid w:val="0"/>
              <w:spacing w:line="240" w:lineRule="atLeast"/>
              <w:ind w:left="460" w:hangingChars="177" w:hanging="460"/>
              <w:rPr>
                <w:rFonts w:ascii="Times New Roman" w:eastAsia="標楷體" w:hAnsi="Times New Roman" w:cs="Times New Roman"/>
                <w:color w:val="0D0D0D" w:themeColor="text1" w:themeTint="F2"/>
                <w:sz w:val="26"/>
                <w:szCs w:val="26"/>
              </w:rPr>
            </w:pPr>
            <w:r>
              <w:rPr>
                <w:rFonts w:ascii="Times New Roman" w:hAnsi="Times New Roman" w:cs="Times New Roman" w:hint="eastAsia"/>
                <w:color w:val="0D0D0D" w:themeColor="text1" w:themeTint="F2"/>
                <w:sz w:val="26"/>
                <w:szCs w:val="26"/>
              </w:rPr>
              <w:t>*</w:t>
            </w:r>
            <w:r w:rsidR="001074F8" w:rsidRPr="003A1121">
              <w:rPr>
                <w:rFonts w:ascii="Times New Roman" w:hAnsi="Times New Roman" w:cs="Times New Roman"/>
                <w:color w:val="0D0D0D" w:themeColor="text1" w:themeTint="F2"/>
                <w:sz w:val="26"/>
                <w:szCs w:val="26"/>
              </w:rPr>
              <w:t>4.9</w:t>
            </w:r>
            <w:r w:rsidR="006807DE" w:rsidRPr="003A1121">
              <w:rPr>
                <w:rFonts w:ascii="Times New Roman" w:hAnsi="Times New Roman" w:cs="Times New Roman" w:hint="eastAsia"/>
                <w:color w:val="0D0D0D" w:themeColor="text1" w:themeTint="F2"/>
                <w:sz w:val="26"/>
                <w:szCs w:val="26"/>
              </w:rPr>
              <w:t>For the manufacturer of</w:t>
            </w:r>
            <w:r w:rsidR="001074F8" w:rsidRPr="003A1121">
              <w:rPr>
                <w:rFonts w:ascii="Times New Roman" w:hAnsi="Times New Roman" w:cs="Times New Roman"/>
                <w:color w:val="0D0D0D" w:themeColor="text1" w:themeTint="F2"/>
                <w:sz w:val="26"/>
                <w:szCs w:val="26"/>
              </w:rPr>
              <w:t xml:space="preserve"> biological APIs, please describe the steps for the downstream manufacturing </w:t>
            </w:r>
            <w:r w:rsidR="004E14DA" w:rsidRPr="003A1121">
              <w:rPr>
                <w:rFonts w:ascii="Times New Roman" w:hAnsi="Times New Roman" w:cs="Times New Roman"/>
                <w:color w:val="0D0D0D" w:themeColor="text1" w:themeTint="F2"/>
                <w:sz w:val="26"/>
                <w:szCs w:val="26"/>
              </w:rPr>
              <w:t>process</w:t>
            </w:r>
            <w:r w:rsidR="001074F8" w:rsidRPr="003A1121">
              <w:rPr>
                <w:rFonts w:ascii="Times New Roman" w:hAnsi="Times New Roman" w:cs="Times New Roman"/>
                <w:color w:val="0D0D0D" w:themeColor="text1" w:themeTint="F2"/>
                <w:sz w:val="26"/>
                <w:szCs w:val="26"/>
              </w:rPr>
              <w:t xml:space="preserve"> (e.g., </w:t>
            </w:r>
            <w:r w:rsidR="004B638F" w:rsidRPr="003A1121">
              <w:rPr>
                <w:rFonts w:ascii="Times New Roman" w:hAnsi="Times New Roman" w:cs="Times New Roman" w:hint="eastAsia"/>
                <w:color w:val="0D0D0D" w:themeColor="text1" w:themeTint="F2"/>
                <w:sz w:val="26"/>
                <w:szCs w:val="26"/>
              </w:rPr>
              <w:t>i</w:t>
            </w:r>
            <w:r w:rsidR="004B638F" w:rsidRPr="003A1121">
              <w:rPr>
                <w:rFonts w:ascii="Times New Roman" w:hAnsi="Times New Roman" w:cs="Times New Roman"/>
                <w:color w:val="0D0D0D" w:themeColor="text1" w:themeTint="F2"/>
                <w:sz w:val="26"/>
                <w:szCs w:val="26"/>
              </w:rPr>
              <w:t>solation,</w:t>
            </w:r>
            <w:r w:rsidR="001074F8" w:rsidRPr="003A1121">
              <w:rPr>
                <w:rFonts w:ascii="Times New Roman" w:hAnsi="Times New Roman" w:cs="Times New Roman"/>
                <w:color w:val="0D0D0D" w:themeColor="text1" w:themeTint="F2"/>
                <w:sz w:val="26"/>
                <w:szCs w:val="26"/>
              </w:rPr>
              <w:t xml:space="preserve"> and purification), control measures adopted, and the environmental classification. (Annex 2)</w:t>
            </w:r>
          </w:p>
        </w:tc>
        <w:tc>
          <w:tcPr>
            <w:tcW w:w="1106" w:type="pct"/>
            <w:shd w:val="clear" w:color="auto" w:fill="auto"/>
            <w:vAlign w:val="center"/>
          </w:tcPr>
          <w:p w14:paraId="36BAD85D"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80573342" w:edGrp="everyone"/>
            <w:permEnd w:id="180573342"/>
          </w:p>
        </w:tc>
        <w:tc>
          <w:tcPr>
            <w:tcW w:w="761" w:type="pct"/>
            <w:shd w:val="clear" w:color="auto" w:fill="auto"/>
          </w:tcPr>
          <w:p w14:paraId="390B3017"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6C8677E9" w14:textId="77777777" w:rsidTr="004D766A">
        <w:trPr>
          <w:trHeight w:val="59"/>
        </w:trPr>
        <w:tc>
          <w:tcPr>
            <w:tcW w:w="3133" w:type="pct"/>
            <w:gridSpan w:val="2"/>
            <w:shd w:val="clear" w:color="auto" w:fill="auto"/>
          </w:tcPr>
          <w:p w14:paraId="39216916" w14:textId="31E21200" w:rsidR="001074F8" w:rsidRPr="003A1121" w:rsidRDefault="001074F8" w:rsidP="003A1121">
            <w:pPr>
              <w:snapToGrid w:val="0"/>
              <w:spacing w:line="240" w:lineRule="atLeast"/>
              <w:ind w:left="460"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4.10 </w:t>
            </w:r>
            <w:r w:rsidR="009D5124" w:rsidRPr="003A1121">
              <w:rPr>
                <w:rFonts w:ascii="Times New Roman" w:hAnsi="Times New Roman" w:cs="Times New Roman" w:hint="eastAsia"/>
                <w:color w:val="0D0D0D" w:themeColor="text1" w:themeTint="F2"/>
                <w:sz w:val="26"/>
                <w:szCs w:val="26"/>
              </w:rPr>
              <w:t xml:space="preserve">For the manufacturers of </w:t>
            </w:r>
            <w:r w:rsidR="006807DE" w:rsidRPr="003A1121">
              <w:rPr>
                <w:rFonts w:ascii="Times New Roman" w:hAnsi="Times New Roman" w:cs="Times New Roman" w:hint="eastAsia"/>
                <w:color w:val="0D0D0D" w:themeColor="text1" w:themeTint="F2"/>
                <w:sz w:val="26"/>
                <w:szCs w:val="26"/>
              </w:rPr>
              <w:t>medicinal products derived from human</w:t>
            </w:r>
            <w:r w:rsidR="00082B9C" w:rsidRPr="003A1121">
              <w:rPr>
                <w:rFonts w:ascii="Times New Roman" w:hAnsi="Times New Roman" w:cs="Times New Roman"/>
                <w:color w:val="0D0D0D" w:themeColor="text1" w:themeTint="F2"/>
                <w:sz w:val="26"/>
                <w:szCs w:val="26"/>
              </w:rPr>
              <w:t xml:space="preserve"> </w:t>
            </w:r>
            <w:r w:rsidRPr="003A1121">
              <w:rPr>
                <w:rFonts w:ascii="Times New Roman" w:hAnsi="Times New Roman" w:cs="Times New Roman"/>
                <w:color w:val="0D0D0D" w:themeColor="text1" w:themeTint="F2"/>
                <w:sz w:val="26"/>
                <w:szCs w:val="26"/>
              </w:rPr>
              <w:t xml:space="preserve">blood or plasma, describe the production control measures for plasma/intermediates of different </w:t>
            </w:r>
            <w:r w:rsidR="009D5124" w:rsidRPr="003A1121">
              <w:rPr>
                <w:rFonts w:ascii="Times New Roman" w:hAnsi="Times New Roman" w:cs="Times New Roman" w:hint="eastAsia"/>
                <w:color w:val="0D0D0D" w:themeColor="text1" w:themeTint="F2"/>
                <w:sz w:val="26"/>
                <w:szCs w:val="26"/>
              </w:rPr>
              <w:t>origins</w:t>
            </w:r>
            <w:r w:rsidRPr="003A1121">
              <w:rPr>
                <w:rFonts w:ascii="Times New Roman" w:hAnsi="Times New Roman" w:cs="Times New Roman"/>
                <w:color w:val="0D0D0D" w:themeColor="text1" w:themeTint="F2"/>
                <w:sz w:val="26"/>
                <w:szCs w:val="26"/>
              </w:rPr>
              <w:t xml:space="preserve"> being </w:t>
            </w:r>
            <w:r w:rsidR="004E14DA" w:rsidRPr="003A1121">
              <w:rPr>
                <w:rFonts w:ascii="Times New Roman" w:hAnsi="Times New Roman" w:cs="Times New Roman"/>
                <w:color w:val="0D0D0D" w:themeColor="text1" w:themeTint="F2"/>
                <w:sz w:val="26"/>
                <w:szCs w:val="26"/>
              </w:rPr>
              <w:t>process</w:t>
            </w:r>
            <w:r w:rsidRPr="003A1121">
              <w:rPr>
                <w:rFonts w:ascii="Times New Roman" w:hAnsi="Times New Roman" w:cs="Times New Roman"/>
                <w:color w:val="0D0D0D" w:themeColor="text1" w:themeTint="F2"/>
                <w:sz w:val="26"/>
                <w:szCs w:val="26"/>
              </w:rPr>
              <w:t xml:space="preserve">ed in the same </w:t>
            </w:r>
            <w:r w:rsidR="009D5124" w:rsidRPr="003A1121">
              <w:rPr>
                <w:rFonts w:ascii="Times New Roman" w:hAnsi="Times New Roman" w:cs="Times New Roman" w:hint="eastAsia"/>
                <w:color w:val="0D0D0D" w:themeColor="text1" w:themeTint="F2"/>
                <w:sz w:val="26"/>
                <w:szCs w:val="26"/>
              </w:rPr>
              <w:t>production premises</w:t>
            </w:r>
            <w:r w:rsidRPr="003A1121">
              <w:rPr>
                <w:rFonts w:ascii="Times New Roman" w:hAnsi="Times New Roman" w:cs="Times New Roman"/>
                <w:color w:val="0D0D0D" w:themeColor="text1" w:themeTint="F2"/>
                <w:sz w:val="26"/>
                <w:szCs w:val="26"/>
              </w:rPr>
              <w:t xml:space="preserve">. </w:t>
            </w:r>
            <w:r w:rsidR="00EE7610" w:rsidRPr="003A1121">
              <w:rPr>
                <w:rFonts w:ascii="Times New Roman" w:hAnsi="Times New Roman" w:cs="Times New Roman" w:hint="eastAsia"/>
                <w:color w:val="0D0D0D" w:themeColor="text1" w:themeTint="F2"/>
                <w:sz w:val="26"/>
                <w:szCs w:val="26"/>
              </w:rPr>
              <w:t xml:space="preserve">For example, </w:t>
            </w:r>
            <w:r w:rsidR="00EE7610" w:rsidRPr="003A1121">
              <w:rPr>
                <w:rFonts w:ascii="Times New Roman" w:hAnsi="Times New Roman" w:cs="Times New Roman"/>
                <w:color w:val="0D0D0D" w:themeColor="text1" w:themeTint="F2"/>
                <w:sz w:val="26"/>
                <w:szCs w:val="26"/>
              </w:rPr>
              <w:t>production in campaigns including clear segregation and defined validated cleaning procedures should be adopted.</w:t>
            </w:r>
            <w:r w:rsidR="00082B9C" w:rsidRPr="003A1121">
              <w:rPr>
                <w:rFonts w:ascii="Times New Roman" w:hAnsi="Times New Roman" w:cs="Times New Roman"/>
                <w:color w:val="0D0D0D" w:themeColor="text1" w:themeTint="F2"/>
                <w:sz w:val="26"/>
                <w:szCs w:val="26"/>
              </w:rPr>
              <w:t xml:space="preserve"> </w:t>
            </w:r>
            <w:r w:rsidR="00EE7610" w:rsidRPr="003A1121">
              <w:rPr>
                <w:rFonts w:ascii="Times New Roman" w:hAnsi="Times New Roman" w:cs="Times New Roman" w:hint="eastAsia"/>
                <w:color w:val="0D0D0D" w:themeColor="text1" w:themeTint="F2"/>
                <w:sz w:val="26"/>
                <w:szCs w:val="26"/>
              </w:rPr>
              <w:t>I</w:t>
            </w:r>
            <w:r w:rsidR="00EE7610" w:rsidRPr="003A1121">
              <w:rPr>
                <w:rFonts w:ascii="Times New Roman" w:hAnsi="Times New Roman" w:cs="Times New Roman"/>
                <w:color w:val="0D0D0D" w:themeColor="text1" w:themeTint="F2"/>
                <w:sz w:val="26"/>
                <w:szCs w:val="26"/>
              </w:rPr>
              <w:t>n the case of contract fractionation programs</w:t>
            </w:r>
            <w:r w:rsidRPr="003A1121">
              <w:rPr>
                <w:rFonts w:ascii="Times New Roman" w:hAnsi="Times New Roman" w:cs="Times New Roman"/>
                <w:color w:val="0D0D0D" w:themeColor="text1" w:themeTint="F2"/>
                <w:sz w:val="26"/>
                <w:szCs w:val="26"/>
              </w:rPr>
              <w:t>, state whether dedicated equipment is used in accordance with risk assessment. (Annex 14)</w:t>
            </w:r>
          </w:p>
        </w:tc>
        <w:tc>
          <w:tcPr>
            <w:tcW w:w="1106" w:type="pct"/>
            <w:shd w:val="clear" w:color="auto" w:fill="auto"/>
            <w:vAlign w:val="center"/>
          </w:tcPr>
          <w:p w14:paraId="51C9345A"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042173114" w:edGrp="everyone"/>
            <w:permEnd w:id="1042173114"/>
          </w:p>
        </w:tc>
        <w:tc>
          <w:tcPr>
            <w:tcW w:w="761" w:type="pct"/>
            <w:shd w:val="clear" w:color="auto" w:fill="auto"/>
          </w:tcPr>
          <w:p w14:paraId="2EEA45DA"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15A31895" w14:textId="77777777" w:rsidTr="004D766A">
        <w:trPr>
          <w:trHeight w:val="59"/>
        </w:trPr>
        <w:tc>
          <w:tcPr>
            <w:tcW w:w="3133" w:type="pct"/>
            <w:gridSpan w:val="2"/>
            <w:shd w:val="clear" w:color="auto" w:fill="auto"/>
          </w:tcPr>
          <w:p w14:paraId="7DB31CED" w14:textId="48D95394" w:rsidR="001074F8" w:rsidRPr="003A1121" w:rsidRDefault="001074F8" w:rsidP="003A1121">
            <w:pPr>
              <w:snapToGrid w:val="0"/>
              <w:spacing w:line="240" w:lineRule="atLeast"/>
              <w:ind w:left="460"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4.11 </w:t>
            </w:r>
            <w:r w:rsidR="004C35F7" w:rsidRPr="003A1121">
              <w:rPr>
                <w:rFonts w:ascii="Times New Roman" w:hAnsi="Times New Roman" w:cs="Times New Roman" w:hint="eastAsia"/>
                <w:color w:val="0D0D0D" w:themeColor="text1" w:themeTint="F2"/>
                <w:sz w:val="26"/>
                <w:szCs w:val="26"/>
              </w:rPr>
              <w:t>For the m</w:t>
            </w:r>
            <w:r w:rsidR="00082B9C" w:rsidRPr="003A1121">
              <w:rPr>
                <w:rFonts w:ascii="Times New Roman" w:hAnsi="Times New Roman" w:cs="Times New Roman"/>
                <w:color w:val="0D0D0D" w:themeColor="text1" w:themeTint="F2"/>
                <w:sz w:val="26"/>
                <w:szCs w:val="26"/>
              </w:rPr>
              <w:t>a</w:t>
            </w:r>
            <w:r w:rsidR="004C35F7" w:rsidRPr="003A1121">
              <w:rPr>
                <w:rFonts w:ascii="Times New Roman" w:hAnsi="Times New Roman" w:cs="Times New Roman" w:hint="eastAsia"/>
                <w:color w:val="0D0D0D" w:themeColor="text1" w:themeTint="F2"/>
                <w:sz w:val="26"/>
                <w:szCs w:val="26"/>
              </w:rPr>
              <w:t>nufacturers of</w:t>
            </w:r>
            <w:r w:rsidRPr="003A1121">
              <w:rPr>
                <w:rFonts w:ascii="Times New Roman" w:hAnsi="Times New Roman" w:cs="Times New Roman"/>
                <w:color w:val="0D0D0D" w:themeColor="text1" w:themeTint="F2"/>
                <w:sz w:val="26"/>
                <w:szCs w:val="26"/>
              </w:rPr>
              <w:t xml:space="preserve"> biological APIs, describe </w:t>
            </w:r>
            <w:r w:rsidR="004C35F7" w:rsidRPr="003A1121">
              <w:rPr>
                <w:rFonts w:ascii="Times New Roman" w:hAnsi="Times New Roman" w:cs="Times New Roman" w:hint="eastAsia"/>
                <w:color w:val="0D0D0D" w:themeColor="text1" w:themeTint="F2"/>
                <w:sz w:val="26"/>
                <w:szCs w:val="26"/>
              </w:rPr>
              <w:t xml:space="preserve">the principle on taking and </w:t>
            </w:r>
            <w:r w:rsidR="006807DE" w:rsidRPr="003A1121">
              <w:rPr>
                <w:rFonts w:ascii="Times New Roman" w:hAnsi="Times New Roman" w:cs="Times New Roman" w:hint="eastAsia"/>
                <w:color w:val="0D0D0D" w:themeColor="text1" w:themeTint="F2"/>
                <w:sz w:val="26"/>
                <w:szCs w:val="26"/>
              </w:rPr>
              <w:t xml:space="preserve">holding </w:t>
            </w:r>
            <w:r w:rsidRPr="003A1121">
              <w:rPr>
                <w:rFonts w:ascii="Times New Roman" w:hAnsi="Times New Roman" w:cs="Times New Roman"/>
                <w:color w:val="0D0D0D" w:themeColor="text1" w:themeTint="F2"/>
                <w:sz w:val="26"/>
                <w:szCs w:val="26"/>
              </w:rPr>
              <w:t>reserve/retention samples. (Annex 2)</w:t>
            </w:r>
          </w:p>
        </w:tc>
        <w:tc>
          <w:tcPr>
            <w:tcW w:w="1106" w:type="pct"/>
            <w:shd w:val="clear" w:color="auto" w:fill="auto"/>
            <w:vAlign w:val="center"/>
          </w:tcPr>
          <w:p w14:paraId="5B69B6E4"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484777729" w:edGrp="everyone"/>
            <w:permEnd w:id="484777729"/>
          </w:p>
        </w:tc>
        <w:tc>
          <w:tcPr>
            <w:tcW w:w="761" w:type="pct"/>
            <w:shd w:val="clear" w:color="auto" w:fill="auto"/>
          </w:tcPr>
          <w:p w14:paraId="019A4058"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23259E98" w14:textId="77777777" w:rsidTr="004D766A">
        <w:trPr>
          <w:trHeight w:val="59"/>
        </w:trPr>
        <w:tc>
          <w:tcPr>
            <w:tcW w:w="3133" w:type="pct"/>
            <w:gridSpan w:val="2"/>
            <w:shd w:val="clear" w:color="auto" w:fill="auto"/>
          </w:tcPr>
          <w:p w14:paraId="2CF2D0D7" w14:textId="54683CD7" w:rsidR="001074F8" w:rsidRPr="003A1121" w:rsidRDefault="001074F8" w:rsidP="003A1121">
            <w:pPr>
              <w:snapToGrid w:val="0"/>
              <w:spacing w:line="240" w:lineRule="atLeast"/>
              <w:ind w:left="460"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4.12 </w:t>
            </w:r>
            <w:r w:rsidR="006807DE" w:rsidRPr="003A1121">
              <w:rPr>
                <w:rFonts w:ascii="Times New Roman" w:hAnsi="Times New Roman" w:cs="Times New Roman" w:hint="eastAsia"/>
                <w:color w:val="0D0D0D" w:themeColor="text1" w:themeTint="F2"/>
                <w:sz w:val="26"/>
                <w:szCs w:val="26"/>
              </w:rPr>
              <w:t>For the m</w:t>
            </w:r>
            <w:r w:rsidR="00082B9C" w:rsidRPr="003A1121">
              <w:rPr>
                <w:rFonts w:ascii="Times New Roman" w:hAnsi="Times New Roman" w:cs="Times New Roman"/>
                <w:color w:val="0D0D0D" w:themeColor="text1" w:themeTint="F2"/>
                <w:sz w:val="26"/>
                <w:szCs w:val="26"/>
              </w:rPr>
              <w:t>a</w:t>
            </w:r>
            <w:r w:rsidR="006807DE" w:rsidRPr="003A1121">
              <w:rPr>
                <w:rFonts w:ascii="Times New Roman" w:hAnsi="Times New Roman" w:cs="Times New Roman" w:hint="eastAsia"/>
                <w:color w:val="0D0D0D" w:themeColor="text1" w:themeTint="F2"/>
                <w:sz w:val="26"/>
                <w:szCs w:val="26"/>
              </w:rPr>
              <w:t>nufacturers of</w:t>
            </w:r>
            <w:r w:rsidRPr="003A1121">
              <w:rPr>
                <w:rFonts w:ascii="Times New Roman" w:hAnsi="Times New Roman" w:cs="Times New Roman"/>
                <w:color w:val="0D0D0D" w:themeColor="text1" w:themeTint="F2"/>
                <w:sz w:val="26"/>
                <w:szCs w:val="26"/>
              </w:rPr>
              <w:t xml:space="preserve"> </w:t>
            </w:r>
            <w:r w:rsidR="006807DE" w:rsidRPr="003A1121">
              <w:rPr>
                <w:rFonts w:ascii="Times New Roman" w:hAnsi="Times New Roman" w:cs="Times New Roman" w:hint="eastAsia"/>
                <w:color w:val="0D0D0D" w:themeColor="text1" w:themeTint="F2"/>
                <w:sz w:val="26"/>
                <w:szCs w:val="26"/>
              </w:rPr>
              <w:t xml:space="preserve">medicinal products derived from human </w:t>
            </w:r>
            <w:r w:rsidRPr="003A1121">
              <w:rPr>
                <w:rFonts w:ascii="Times New Roman" w:hAnsi="Times New Roman" w:cs="Times New Roman"/>
                <w:color w:val="0D0D0D" w:themeColor="text1" w:themeTint="F2"/>
                <w:sz w:val="26"/>
                <w:szCs w:val="26"/>
              </w:rPr>
              <w:t xml:space="preserve">blood or plasma, describe the duration of storage of </w:t>
            </w:r>
            <w:r w:rsidR="006807DE" w:rsidRPr="003A1121">
              <w:rPr>
                <w:rFonts w:ascii="Times New Roman" w:hAnsi="Times New Roman" w:cs="Times New Roman" w:hint="eastAsia"/>
                <w:color w:val="0D0D0D" w:themeColor="text1" w:themeTint="F2"/>
                <w:sz w:val="26"/>
                <w:szCs w:val="26"/>
              </w:rPr>
              <w:t>r</w:t>
            </w:r>
            <w:r w:rsidR="006807DE" w:rsidRPr="003A1121">
              <w:rPr>
                <w:rFonts w:ascii="Times New Roman" w:hAnsi="Times New Roman" w:cs="Times New Roman"/>
                <w:color w:val="0D0D0D" w:themeColor="text1" w:themeTint="F2"/>
                <w:sz w:val="26"/>
                <w:szCs w:val="26"/>
              </w:rPr>
              <w:t>etention samples and corresponding records from every pool</w:t>
            </w:r>
            <w:r w:rsidRPr="003A1121">
              <w:rPr>
                <w:rFonts w:ascii="Times New Roman" w:hAnsi="Times New Roman" w:cs="Times New Roman"/>
                <w:color w:val="0D0D0D" w:themeColor="text1" w:themeTint="F2"/>
                <w:sz w:val="26"/>
                <w:szCs w:val="26"/>
              </w:rPr>
              <w:t>. (Annex 14)</w:t>
            </w:r>
          </w:p>
        </w:tc>
        <w:tc>
          <w:tcPr>
            <w:tcW w:w="1106" w:type="pct"/>
            <w:shd w:val="clear" w:color="auto" w:fill="auto"/>
            <w:vAlign w:val="center"/>
          </w:tcPr>
          <w:p w14:paraId="7A429CBC"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958359406" w:edGrp="everyone"/>
            <w:permEnd w:id="1958359406"/>
          </w:p>
        </w:tc>
        <w:tc>
          <w:tcPr>
            <w:tcW w:w="761" w:type="pct"/>
            <w:shd w:val="clear" w:color="auto" w:fill="auto"/>
          </w:tcPr>
          <w:p w14:paraId="6883CB92"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5A757124" w14:textId="77777777" w:rsidTr="004D766A">
        <w:trPr>
          <w:trHeight w:val="299"/>
        </w:trPr>
        <w:tc>
          <w:tcPr>
            <w:tcW w:w="3133" w:type="pct"/>
            <w:gridSpan w:val="2"/>
            <w:shd w:val="clear" w:color="auto" w:fill="auto"/>
          </w:tcPr>
          <w:p w14:paraId="7541FF0A" w14:textId="77777777" w:rsidR="001074F8" w:rsidRPr="003A1121" w:rsidRDefault="001074F8" w:rsidP="003A1121">
            <w:pPr>
              <w:snapToGrid w:val="0"/>
              <w:spacing w:line="240" w:lineRule="atLeast"/>
              <w:ind w:left="460"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 </w:t>
            </w:r>
            <w:r w:rsidR="00F33D12" w:rsidRPr="003A1121">
              <w:rPr>
                <w:rFonts w:ascii="Times New Roman" w:hAnsi="Times New Roman" w:cs="Times New Roman" w:hint="eastAsia"/>
                <w:color w:val="0D0D0D" w:themeColor="text1" w:themeTint="F2"/>
                <w:sz w:val="26"/>
                <w:szCs w:val="26"/>
              </w:rPr>
              <w:t>If</w:t>
            </w:r>
            <w:r w:rsidRPr="003A1121">
              <w:rPr>
                <w:rFonts w:ascii="Times New Roman" w:hAnsi="Times New Roman" w:cs="Times New Roman"/>
                <w:color w:val="0D0D0D" w:themeColor="text1" w:themeTint="F2"/>
                <w:sz w:val="26"/>
                <w:szCs w:val="26"/>
              </w:rPr>
              <w:t xml:space="preserve"> the following specific types of products</w:t>
            </w:r>
            <w:r w:rsidR="00F33D12" w:rsidRPr="003A1121">
              <w:rPr>
                <w:rFonts w:ascii="Times New Roman" w:hAnsi="Times New Roman" w:cs="Times New Roman" w:hint="eastAsia"/>
                <w:color w:val="0D0D0D" w:themeColor="text1" w:themeTint="F2"/>
                <w:sz w:val="26"/>
                <w:szCs w:val="26"/>
              </w:rPr>
              <w:t xml:space="preserve"> are applied</w:t>
            </w:r>
            <w:r w:rsidRPr="003A1121">
              <w:rPr>
                <w:rFonts w:ascii="Times New Roman" w:hAnsi="Times New Roman" w:cs="Times New Roman"/>
                <w:color w:val="0D0D0D" w:themeColor="text1" w:themeTint="F2"/>
                <w:sz w:val="26"/>
                <w:szCs w:val="26"/>
              </w:rPr>
              <w:t xml:space="preserve">, briefly describe </w:t>
            </w:r>
            <w:r w:rsidR="00F33D12" w:rsidRPr="003A1121">
              <w:rPr>
                <w:rFonts w:ascii="Times New Roman" w:hAnsi="Times New Roman" w:cs="Times New Roman" w:hint="eastAsia"/>
                <w:color w:val="0D0D0D" w:themeColor="text1" w:themeTint="F2"/>
                <w:sz w:val="26"/>
                <w:szCs w:val="26"/>
              </w:rPr>
              <w:t>the manufacturing process is met</w:t>
            </w:r>
            <w:r w:rsidRPr="003A1121">
              <w:rPr>
                <w:rFonts w:ascii="Times New Roman" w:hAnsi="Times New Roman" w:cs="Times New Roman"/>
                <w:color w:val="0D0D0D" w:themeColor="text1" w:themeTint="F2"/>
                <w:sz w:val="26"/>
                <w:szCs w:val="26"/>
              </w:rPr>
              <w:t xml:space="preserve">the corresponding regulations of PIC/S GMP </w:t>
            </w:r>
            <w:r w:rsidRPr="003A1121">
              <w:rPr>
                <w:rFonts w:ascii="Times New Roman" w:hAnsi="Times New Roman" w:cs="Times New Roman"/>
                <w:color w:val="0D0D0D" w:themeColor="text1" w:themeTint="F2"/>
                <w:sz w:val="26"/>
                <w:szCs w:val="26"/>
              </w:rPr>
              <w:lastRenderedPageBreak/>
              <w:t>Annex 2 part B or not: (Annex 2)</w:t>
            </w:r>
          </w:p>
        </w:tc>
        <w:tc>
          <w:tcPr>
            <w:tcW w:w="1106" w:type="pct"/>
            <w:shd w:val="clear" w:color="auto" w:fill="auto"/>
            <w:vAlign w:val="center"/>
          </w:tcPr>
          <w:p w14:paraId="7FE209F5"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p>
        </w:tc>
        <w:tc>
          <w:tcPr>
            <w:tcW w:w="761" w:type="pct"/>
            <w:shd w:val="clear" w:color="auto" w:fill="auto"/>
          </w:tcPr>
          <w:p w14:paraId="1DA4E86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36823624" w14:textId="77777777" w:rsidTr="004D766A">
        <w:trPr>
          <w:trHeight w:val="425"/>
        </w:trPr>
        <w:tc>
          <w:tcPr>
            <w:tcW w:w="3133" w:type="pct"/>
            <w:gridSpan w:val="2"/>
            <w:shd w:val="clear" w:color="auto" w:fill="auto"/>
          </w:tcPr>
          <w:p w14:paraId="66826038" w14:textId="77777777" w:rsidR="001074F8" w:rsidRPr="003A1121" w:rsidRDefault="001074F8" w:rsidP="003A1121">
            <w:pPr>
              <w:snapToGrid w:val="0"/>
              <w:spacing w:line="240" w:lineRule="atLeast"/>
              <w:ind w:leftChars="59" w:left="602"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4.13.1 </w:t>
            </w:r>
            <w:r w:rsidR="00F33D12" w:rsidRPr="003A1121">
              <w:rPr>
                <w:rFonts w:ascii="Times New Roman" w:hAnsi="Times New Roman" w:cs="Times New Roman"/>
                <w:b/>
                <w:bCs/>
                <w:color w:val="0D0D0D" w:themeColor="text1" w:themeTint="F2"/>
                <w:kern w:val="0"/>
                <w:sz w:val="26"/>
                <w:szCs w:val="26"/>
              </w:rPr>
              <w:t>Animal sourced products</w:t>
            </w:r>
            <w:r w:rsidRPr="003A1121">
              <w:rPr>
                <w:rFonts w:ascii="Times New Roman" w:hAnsi="Times New Roman" w:cs="Times New Roman"/>
                <w:color w:val="0D0D0D" w:themeColor="text1" w:themeTint="F2"/>
                <w:sz w:val="26"/>
                <w:szCs w:val="26"/>
              </w:rPr>
              <w:t xml:space="preserve">: </w:t>
            </w:r>
          </w:p>
        </w:tc>
        <w:tc>
          <w:tcPr>
            <w:tcW w:w="1106" w:type="pct"/>
            <w:shd w:val="clear" w:color="auto" w:fill="auto"/>
            <w:vAlign w:val="center"/>
          </w:tcPr>
          <w:p w14:paraId="32B244FF"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p>
        </w:tc>
        <w:tc>
          <w:tcPr>
            <w:tcW w:w="761" w:type="pct"/>
            <w:shd w:val="clear" w:color="auto" w:fill="auto"/>
          </w:tcPr>
          <w:p w14:paraId="7C0DBFC0"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09724B0D" w14:textId="77777777" w:rsidTr="004D766A">
        <w:trPr>
          <w:trHeight w:val="838"/>
        </w:trPr>
        <w:tc>
          <w:tcPr>
            <w:tcW w:w="3133" w:type="pct"/>
            <w:gridSpan w:val="2"/>
            <w:shd w:val="clear" w:color="auto" w:fill="auto"/>
          </w:tcPr>
          <w:p w14:paraId="3C63D3A0" w14:textId="77777777" w:rsidR="001074F8" w:rsidRPr="003A1121" w:rsidDel="001E1FC8" w:rsidRDefault="001074F8" w:rsidP="003A1121">
            <w:pPr>
              <w:snapToGrid w:val="0"/>
              <w:spacing w:line="240" w:lineRule="atLeast"/>
              <w:ind w:leftChars="118" w:left="1203" w:hangingChars="354" w:hanging="92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4.13.1.1. </w:t>
            </w:r>
            <w:r w:rsidR="00F33D12" w:rsidRPr="003A1121">
              <w:rPr>
                <w:rFonts w:ascii="Times New Roman" w:hAnsi="Times New Roman" w:cs="Times New Roman"/>
                <w:color w:val="0D0D0D" w:themeColor="text1" w:themeTint="F2"/>
                <w:sz w:val="26"/>
                <w:szCs w:val="26"/>
              </w:rPr>
              <w:t xml:space="preserve">Where abattoirs are used to source animal tissues, briefly describe the control measures for pharmaceutical </w:t>
            </w:r>
            <w:r w:rsidR="00F33D12" w:rsidRPr="003A1121">
              <w:rPr>
                <w:rFonts w:ascii="Times New Roman" w:hAnsi="Times New Roman" w:cs="Times New Roman" w:hint="eastAsia"/>
                <w:color w:val="0D0D0D" w:themeColor="text1" w:themeTint="F2"/>
                <w:sz w:val="26"/>
                <w:szCs w:val="26"/>
              </w:rPr>
              <w:t xml:space="preserve">raw </w:t>
            </w:r>
            <w:r w:rsidR="00F33D12" w:rsidRPr="003A1121">
              <w:rPr>
                <w:rFonts w:ascii="Times New Roman" w:hAnsi="Times New Roman" w:cs="Times New Roman"/>
                <w:color w:val="0D0D0D" w:themeColor="text1" w:themeTint="F2"/>
                <w:sz w:val="26"/>
                <w:szCs w:val="26"/>
              </w:rPr>
              <w:t>materials and how to ensure that</w:t>
            </w:r>
            <w:r w:rsidR="00F33D12" w:rsidRPr="003A1121">
              <w:rPr>
                <w:rFonts w:ascii="Times New Roman" w:hAnsi="Times New Roman" w:cs="Times New Roman" w:hint="eastAsia"/>
                <w:color w:val="0D0D0D" w:themeColor="text1" w:themeTint="F2"/>
                <w:sz w:val="26"/>
                <w:szCs w:val="26"/>
              </w:rPr>
              <w:t xml:space="preserve"> these </w:t>
            </w:r>
            <w:r w:rsidR="00F33D12" w:rsidRPr="003A1121">
              <w:rPr>
                <w:rFonts w:ascii="Times New Roman" w:hAnsi="Times New Roman" w:cs="Times New Roman"/>
                <w:color w:val="0D0D0D" w:themeColor="text1" w:themeTint="F2"/>
                <w:sz w:val="26"/>
                <w:szCs w:val="26"/>
              </w:rPr>
              <w:t xml:space="preserve">abattoirs provide equivalent levels of control </w:t>
            </w:r>
            <w:r w:rsidR="00F33D12" w:rsidRPr="003A1121">
              <w:rPr>
                <w:rFonts w:ascii="Times New Roman" w:hAnsi="Times New Roman" w:cs="Times New Roman" w:hint="eastAsia"/>
                <w:color w:val="0D0D0D" w:themeColor="text1" w:themeTint="F2"/>
                <w:sz w:val="26"/>
                <w:szCs w:val="26"/>
              </w:rPr>
              <w:t xml:space="preserve">as </w:t>
            </w:r>
            <w:r w:rsidR="00F33D12" w:rsidRPr="003A1121">
              <w:rPr>
                <w:rFonts w:ascii="Times New Roman" w:hAnsi="Times New Roman" w:cs="Times New Roman"/>
                <w:color w:val="0D0D0D" w:themeColor="text1" w:themeTint="F2"/>
                <w:sz w:val="26"/>
                <w:szCs w:val="26"/>
              </w:rPr>
              <w:t>PIC/S GMP.</w:t>
            </w:r>
          </w:p>
        </w:tc>
        <w:tc>
          <w:tcPr>
            <w:tcW w:w="1106" w:type="pct"/>
            <w:shd w:val="clear" w:color="auto" w:fill="auto"/>
            <w:vAlign w:val="center"/>
          </w:tcPr>
          <w:p w14:paraId="5CBA8514"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339225012" w:edGrp="everyone"/>
            <w:permEnd w:id="339225012"/>
          </w:p>
        </w:tc>
        <w:tc>
          <w:tcPr>
            <w:tcW w:w="761" w:type="pct"/>
            <w:shd w:val="clear" w:color="auto" w:fill="auto"/>
          </w:tcPr>
          <w:p w14:paraId="7A9035F1"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5C361AAE" w14:textId="77777777" w:rsidTr="004D766A">
        <w:trPr>
          <w:trHeight w:val="749"/>
        </w:trPr>
        <w:tc>
          <w:tcPr>
            <w:tcW w:w="3133" w:type="pct"/>
            <w:gridSpan w:val="2"/>
            <w:shd w:val="clear" w:color="auto" w:fill="auto"/>
          </w:tcPr>
          <w:p w14:paraId="00B5E5CD" w14:textId="3DF2E969" w:rsidR="001074F8" w:rsidRPr="003A1121" w:rsidRDefault="004512CC" w:rsidP="003A1121">
            <w:pPr>
              <w:snapToGrid w:val="0"/>
              <w:spacing w:line="240" w:lineRule="atLeast"/>
              <w:ind w:leftChars="117" w:left="1204" w:hangingChars="355" w:hanging="923"/>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4.13.1.2. </w:t>
            </w:r>
            <w:r w:rsidR="00683672" w:rsidRPr="003A1121">
              <w:rPr>
                <w:rFonts w:ascii="Times New Roman" w:hAnsi="Times New Roman" w:cs="Times New Roman"/>
                <w:color w:val="0D0D0D" w:themeColor="text1" w:themeTint="F2"/>
                <w:sz w:val="26"/>
                <w:szCs w:val="26"/>
              </w:rPr>
              <w:t>Describe sources of the cells, tissues, and organs intended for the manufacture</w:t>
            </w:r>
            <w:r w:rsidR="00082B9C" w:rsidRPr="003A1121">
              <w:rPr>
                <w:rFonts w:ascii="Times New Roman" w:hAnsi="Times New Roman" w:cs="Times New Roman"/>
                <w:color w:val="0D0D0D" w:themeColor="text1" w:themeTint="F2"/>
                <w:sz w:val="26"/>
                <w:szCs w:val="26"/>
              </w:rPr>
              <w:t xml:space="preserve"> </w:t>
            </w:r>
            <w:r w:rsidR="00683672" w:rsidRPr="003A1121">
              <w:rPr>
                <w:rFonts w:ascii="Times New Roman" w:hAnsi="Times New Roman" w:cs="Times New Roman"/>
                <w:color w:val="0D0D0D" w:themeColor="text1" w:themeTint="F2"/>
                <w:sz w:val="26"/>
                <w:szCs w:val="26"/>
              </w:rPr>
              <w:t>of xenogeneic cell-based medicinal products.</w:t>
            </w:r>
          </w:p>
        </w:tc>
        <w:tc>
          <w:tcPr>
            <w:tcW w:w="1106" w:type="pct"/>
            <w:shd w:val="clear" w:color="auto" w:fill="auto"/>
            <w:vAlign w:val="center"/>
          </w:tcPr>
          <w:p w14:paraId="5D3DA62A"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315834305" w:edGrp="everyone"/>
            <w:permEnd w:id="315834305"/>
          </w:p>
        </w:tc>
        <w:tc>
          <w:tcPr>
            <w:tcW w:w="761" w:type="pct"/>
            <w:shd w:val="clear" w:color="auto" w:fill="auto"/>
          </w:tcPr>
          <w:p w14:paraId="211C780C"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1DB4D66F" w14:textId="77777777" w:rsidTr="004D766A">
        <w:trPr>
          <w:trHeight w:val="425"/>
        </w:trPr>
        <w:tc>
          <w:tcPr>
            <w:tcW w:w="3133" w:type="pct"/>
            <w:gridSpan w:val="2"/>
            <w:shd w:val="clear" w:color="auto" w:fill="auto"/>
          </w:tcPr>
          <w:p w14:paraId="22AA7980" w14:textId="77777777" w:rsidR="001074F8" w:rsidRPr="003A1121" w:rsidDel="001E1FC8" w:rsidRDefault="001074F8" w:rsidP="003A1121">
            <w:pPr>
              <w:snapToGrid w:val="0"/>
              <w:spacing w:line="240" w:lineRule="atLeast"/>
              <w:ind w:leftChars="59" w:left="602"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4.13.2 Allergen products:  </w:t>
            </w:r>
          </w:p>
        </w:tc>
        <w:tc>
          <w:tcPr>
            <w:tcW w:w="1106" w:type="pct"/>
            <w:shd w:val="clear" w:color="auto" w:fill="auto"/>
            <w:vAlign w:val="center"/>
          </w:tcPr>
          <w:p w14:paraId="0103F9BF"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p>
        </w:tc>
        <w:tc>
          <w:tcPr>
            <w:tcW w:w="761" w:type="pct"/>
            <w:shd w:val="clear" w:color="auto" w:fill="auto"/>
          </w:tcPr>
          <w:p w14:paraId="1090CA7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1B9FF564" w14:textId="77777777" w:rsidTr="004D766A">
        <w:trPr>
          <w:trHeight w:val="813"/>
        </w:trPr>
        <w:tc>
          <w:tcPr>
            <w:tcW w:w="3133" w:type="pct"/>
            <w:gridSpan w:val="2"/>
            <w:shd w:val="clear" w:color="auto" w:fill="auto"/>
          </w:tcPr>
          <w:p w14:paraId="3D932812" w14:textId="77777777" w:rsidR="001074F8" w:rsidRPr="003A1121" w:rsidRDefault="001074F8" w:rsidP="003A1121">
            <w:pPr>
              <w:snapToGrid w:val="0"/>
              <w:spacing w:line="240" w:lineRule="atLeast"/>
              <w:ind w:leftChars="118" w:left="1203" w:hangingChars="354" w:hanging="92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4.13.2.1. Describe appropriate </w:t>
            </w:r>
            <w:r w:rsidR="006D6C73" w:rsidRPr="003A1121">
              <w:rPr>
                <w:rFonts w:ascii="Times New Roman" w:hAnsi="Times New Roman" w:cs="Times New Roman"/>
                <w:color w:val="0D0D0D" w:themeColor="text1" w:themeTint="F2"/>
                <w:sz w:val="26"/>
                <w:szCs w:val="26"/>
              </w:rPr>
              <w:t>bio</w:t>
            </w:r>
            <w:r w:rsidR="006D6C73" w:rsidRPr="003A1121">
              <w:rPr>
                <w:rFonts w:ascii="Times New Roman" w:hAnsi="Times New Roman" w:cs="Times New Roman" w:hint="eastAsia"/>
                <w:color w:val="0D0D0D" w:themeColor="text1" w:themeTint="F2"/>
                <w:sz w:val="26"/>
                <w:szCs w:val="26"/>
              </w:rPr>
              <w:t>security</w:t>
            </w:r>
            <w:r w:rsidRPr="003A1121">
              <w:rPr>
                <w:rFonts w:ascii="Times New Roman" w:hAnsi="Times New Roman" w:cs="Times New Roman"/>
                <w:color w:val="0D0D0D" w:themeColor="text1" w:themeTint="F2"/>
                <w:sz w:val="26"/>
                <w:szCs w:val="26"/>
              </w:rPr>
              <w:t xml:space="preserve"> control measures for colonies (such as of mites or animals) used for </w:t>
            </w:r>
            <w:r w:rsidR="006D6C73" w:rsidRPr="003A1121">
              <w:rPr>
                <w:rFonts w:ascii="Times New Roman" w:hAnsi="Times New Roman" w:cs="Times New Roman" w:hint="eastAsia"/>
                <w:color w:val="0D0D0D" w:themeColor="text1" w:themeTint="F2"/>
                <w:sz w:val="26"/>
                <w:szCs w:val="26"/>
              </w:rPr>
              <w:t xml:space="preserve">the </w:t>
            </w:r>
            <w:r w:rsidRPr="003A1121">
              <w:rPr>
                <w:rFonts w:ascii="Times New Roman" w:hAnsi="Times New Roman" w:cs="Times New Roman"/>
                <w:color w:val="0D0D0D" w:themeColor="text1" w:themeTint="F2"/>
                <w:sz w:val="26"/>
                <w:szCs w:val="26"/>
              </w:rPr>
              <w:t>extraction of allergens.</w:t>
            </w:r>
          </w:p>
        </w:tc>
        <w:tc>
          <w:tcPr>
            <w:tcW w:w="1106" w:type="pct"/>
            <w:shd w:val="clear" w:color="auto" w:fill="auto"/>
            <w:vAlign w:val="center"/>
          </w:tcPr>
          <w:p w14:paraId="5174FE29"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966489840" w:edGrp="everyone"/>
            <w:permEnd w:id="966489840"/>
          </w:p>
        </w:tc>
        <w:tc>
          <w:tcPr>
            <w:tcW w:w="761" w:type="pct"/>
            <w:shd w:val="clear" w:color="auto" w:fill="auto"/>
          </w:tcPr>
          <w:p w14:paraId="1047554C"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39E06960" w14:textId="77777777" w:rsidTr="004D766A">
        <w:trPr>
          <w:trHeight w:val="376"/>
        </w:trPr>
        <w:tc>
          <w:tcPr>
            <w:tcW w:w="3133" w:type="pct"/>
            <w:gridSpan w:val="2"/>
            <w:shd w:val="clear" w:color="auto" w:fill="auto"/>
          </w:tcPr>
          <w:p w14:paraId="6295BA51" w14:textId="77777777" w:rsidR="001074F8" w:rsidRPr="003A1121" w:rsidRDefault="001074F8" w:rsidP="003A1121">
            <w:pPr>
              <w:snapToGrid w:val="0"/>
              <w:spacing w:line="240" w:lineRule="atLeast"/>
              <w:ind w:leftChars="118" w:left="587" w:hangingChars="117" w:hanging="304"/>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4.13.2.2. Describe sources of allergen extract mixtures. </w:t>
            </w:r>
          </w:p>
        </w:tc>
        <w:tc>
          <w:tcPr>
            <w:tcW w:w="1106" w:type="pct"/>
            <w:shd w:val="clear" w:color="auto" w:fill="auto"/>
            <w:vAlign w:val="center"/>
          </w:tcPr>
          <w:p w14:paraId="2519B016"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260250402" w:edGrp="everyone"/>
            <w:permEnd w:id="260250402"/>
          </w:p>
        </w:tc>
        <w:tc>
          <w:tcPr>
            <w:tcW w:w="761" w:type="pct"/>
            <w:shd w:val="clear" w:color="auto" w:fill="auto"/>
          </w:tcPr>
          <w:p w14:paraId="6584FCBA"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4390E97C" w14:textId="77777777" w:rsidTr="004D766A">
        <w:trPr>
          <w:trHeight w:val="338"/>
        </w:trPr>
        <w:tc>
          <w:tcPr>
            <w:tcW w:w="3133" w:type="pct"/>
            <w:gridSpan w:val="2"/>
            <w:shd w:val="clear" w:color="auto" w:fill="auto"/>
          </w:tcPr>
          <w:p w14:paraId="713760BD" w14:textId="77777777" w:rsidR="001074F8" w:rsidRPr="003A1121" w:rsidRDefault="001074F8" w:rsidP="003A1121">
            <w:pPr>
              <w:snapToGrid w:val="0"/>
              <w:spacing w:line="240" w:lineRule="atLeast"/>
              <w:ind w:leftChars="59" w:left="602"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4.13.3 Animal </w:t>
            </w:r>
            <w:r w:rsidR="006D6C73" w:rsidRPr="003A1121">
              <w:rPr>
                <w:rFonts w:ascii="Times New Roman" w:hAnsi="Times New Roman" w:cs="Times New Roman"/>
                <w:color w:val="0D0D0D" w:themeColor="text1" w:themeTint="F2"/>
                <w:sz w:val="26"/>
                <w:szCs w:val="26"/>
              </w:rPr>
              <w:t>immun</w:t>
            </w:r>
            <w:r w:rsidR="006D6C73" w:rsidRPr="003A1121">
              <w:rPr>
                <w:rFonts w:ascii="Times New Roman" w:hAnsi="Times New Roman" w:cs="Times New Roman" w:hint="eastAsia"/>
                <w:color w:val="0D0D0D" w:themeColor="text1" w:themeTint="F2"/>
                <w:sz w:val="26"/>
                <w:szCs w:val="26"/>
              </w:rPr>
              <w:t>o</w:t>
            </w:r>
            <w:r w:rsidRPr="003A1121">
              <w:rPr>
                <w:rFonts w:ascii="Times New Roman" w:hAnsi="Times New Roman" w:cs="Times New Roman"/>
                <w:color w:val="0D0D0D" w:themeColor="text1" w:themeTint="F2"/>
                <w:sz w:val="26"/>
                <w:szCs w:val="26"/>
              </w:rPr>
              <w:t>ser</w:t>
            </w:r>
            <w:r w:rsidR="006D6C73" w:rsidRPr="003A1121">
              <w:rPr>
                <w:rFonts w:ascii="Times New Roman" w:hAnsi="Times New Roman" w:cs="Times New Roman" w:hint="eastAsia"/>
                <w:color w:val="0D0D0D" w:themeColor="text1" w:themeTint="F2"/>
                <w:sz w:val="26"/>
                <w:szCs w:val="26"/>
              </w:rPr>
              <w:t>a</w:t>
            </w:r>
            <w:r w:rsidRPr="003A1121">
              <w:rPr>
                <w:rFonts w:ascii="Times New Roman" w:hAnsi="Times New Roman" w:cs="Times New Roman"/>
                <w:color w:val="0D0D0D" w:themeColor="text1" w:themeTint="F2"/>
                <w:sz w:val="26"/>
                <w:szCs w:val="26"/>
              </w:rPr>
              <w:t xml:space="preserve"> products: Describe control measures for antigens </w:t>
            </w:r>
            <w:r w:rsidR="006D6C73" w:rsidRPr="003A1121">
              <w:rPr>
                <w:rFonts w:ascii="Times New Roman" w:hAnsi="Times New Roman" w:cs="Times New Roman" w:hint="eastAsia"/>
                <w:color w:val="0D0D0D" w:themeColor="text1" w:themeTint="F2"/>
                <w:sz w:val="26"/>
                <w:szCs w:val="26"/>
              </w:rPr>
              <w:t>of</w:t>
            </w:r>
            <w:r w:rsidR="006D6C73" w:rsidRPr="003A1121">
              <w:rPr>
                <w:rFonts w:ascii="Times New Roman" w:hAnsi="Times New Roman" w:cs="Times New Roman"/>
                <w:color w:val="0D0D0D" w:themeColor="text1" w:themeTint="F2"/>
                <w:sz w:val="26"/>
                <w:szCs w:val="26"/>
              </w:rPr>
              <w:t xml:space="preserve"> biological origin</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74871CD5"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261178582" w:edGrp="everyone"/>
            <w:permEnd w:id="1261178582"/>
          </w:p>
        </w:tc>
        <w:tc>
          <w:tcPr>
            <w:tcW w:w="761" w:type="pct"/>
            <w:shd w:val="clear" w:color="auto" w:fill="auto"/>
          </w:tcPr>
          <w:p w14:paraId="7E6A000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67AA4CF8" w14:textId="77777777" w:rsidTr="004D766A">
        <w:trPr>
          <w:trHeight w:val="413"/>
        </w:trPr>
        <w:tc>
          <w:tcPr>
            <w:tcW w:w="3133" w:type="pct"/>
            <w:gridSpan w:val="2"/>
            <w:shd w:val="clear" w:color="auto" w:fill="auto"/>
          </w:tcPr>
          <w:p w14:paraId="295A1024" w14:textId="77777777" w:rsidR="001074F8" w:rsidRPr="003A1121" w:rsidRDefault="001074F8" w:rsidP="003A1121">
            <w:pPr>
              <w:snapToGrid w:val="0"/>
              <w:spacing w:line="240" w:lineRule="atLeast"/>
              <w:ind w:leftChars="59" w:left="602"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4.13.4 Vaccines:</w:t>
            </w:r>
          </w:p>
        </w:tc>
        <w:tc>
          <w:tcPr>
            <w:tcW w:w="1106" w:type="pct"/>
            <w:shd w:val="clear" w:color="auto" w:fill="auto"/>
            <w:vAlign w:val="center"/>
          </w:tcPr>
          <w:p w14:paraId="7F2A0399"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456161351" w:edGrp="everyone"/>
            <w:permEnd w:id="456161351"/>
          </w:p>
        </w:tc>
        <w:tc>
          <w:tcPr>
            <w:tcW w:w="761" w:type="pct"/>
            <w:shd w:val="clear" w:color="auto" w:fill="auto"/>
          </w:tcPr>
          <w:p w14:paraId="09D91293"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3487ED3E" w14:textId="77777777" w:rsidTr="004D766A">
        <w:trPr>
          <w:trHeight w:val="813"/>
        </w:trPr>
        <w:tc>
          <w:tcPr>
            <w:tcW w:w="3133" w:type="pct"/>
            <w:gridSpan w:val="2"/>
            <w:shd w:val="clear" w:color="auto" w:fill="auto"/>
          </w:tcPr>
          <w:p w14:paraId="0B57AF72" w14:textId="77777777" w:rsidR="001074F8" w:rsidRPr="003A1121" w:rsidRDefault="001074F8" w:rsidP="003A1121">
            <w:pPr>
              <w:snapToGrid w:val="0"/>
              <w:spacing w:line="240" w:lineRule="atLeast"/>
              <w:ind w:leftChars="118" w:left="1203" w:hangingChars="354" w:hanging="92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4.13.4.1 </w:t>
            </w:r>
            <w:r w:rsidR="006D6C73" w:rsidRPr="003A1121">
              <w:rPr>
                <w:rFonts w:ascii="Times New Roman" w:hAnsi="Times New Roman" w:cs="Times New Roman"/>
                <w:color w:val="0D0D0D" w:themeColor="text1" w:themeTint="F2"/>
                <w:sz w:val="26"/>
                <w:szCs w:val="26"/>
              </w:rPr>
              <w:t>Whe</w:t>
            </w:r>
            <w:r w:rsidR="006D6C73" w:rsidRPr="003A1121">
              <w:rPr>
                <w:rFonts w:ascii="Times New Roman" w:hAnsi="Times New Roman" w:cs="Times New Roman" w:hint="eastAsia"/>
                <w:color w:val="0D0D0D" w:themeColor="text1" w:themeTint="F2"/>
                <w:sz w:val="26"/>
                <w:szCs w:val="26"/>
              </w:rPr>
              <w:t>re</w:t>
            </w:r>
            <w:r w:rsidR="006D6C73" w:rsidRPr="003A1121">
              <w:rPr>
                <w:rFonts w:ascii="Times New Roman" w:hAnsi="Times New Roman" w:cs="Times New Roman"/>
                <w:color w:val="0D0D0D" w:themeColor="text1" w:themeTint="F2"/>
                <w:sz w:val="26"/>
                <w:szCs w:val="26"/>
              </w:rPr>
              <w:t xml:space="preserve"> eggs are used, describe how </w:t>
            </w:r>
            <w:r w:rsidR="006D6C73" w:rsidRPr="003A1121">
              <w:rPr>
                <w:rFonts w:ascii="Times New Roman" w:hAnsi="Times New Roman" w:cs="Times New Roman" w:hint="eastAsia"/>
                <w:color w:val="0D0D0D" w:themeColor="text1" w:themeTint="F2"/>
                <w:sz w:val="26"/>
                <w:szCs w:val="26"/>
              </w:rPr>
              <w:t xml:space="preserve">to </w:t>
            </w:r>
            <w:r w:rsidR="006D6C73" w:rsidRPr="003A1121">
              <w:rPr>
                <w:rFonts w:ascii="Times New Roman" w:hAnsi="Times New Roman" w:cs="Times New Roman"/>
                <w:color w:val="0D0D0D" w:themeColor="text1" w:themeTint="F2"/>
                <w:sz w:val="26"/>
                <w:szCs w:val="26"/>
              </w:rPr>
              <w:t>assure</w:t>
            </w:r>
            <w:r w:rsidR="006D6C73" w:rsidRPr="003A1121">
              <w:rPr>
                <w:rFonts w:ascii="Times New Roman" w:hAnsi="Times New Roman" w:cs="Times New Roman" w:hint="eastAsia"/>
                <w:color w:val="0D0D0D" w:themeColor="text1" w:themeTint="F2"/>
                <w:sz w:val="26"/>
                <w:szCs w:val="26"/>
              </w:rPr>
              <w:t xml:space="preserve"> </w:t>
            </w:r>
            <w:r w:rsidR="006D6C73" w:rsidRPr="003A1121">
              <w:rPr>
                <w:rFonts w:ascii="Times New Roman" w:hAnsi="Times New Roman" w:cs="Times New Roman"/>
                <w:color w:val="0D0D0D" w:themeColor="text1" w:themeTint="F2"/>
                <w:sz w:val="26"/>
                <w:szCs w:val="26"/>
              </w:rPr>
              <w:t xml:space="preserve">the health </w:t>
            </w:r>
            <w:r w:rsidR="006D6C73" w:rsidRPr="003A1121">
              <w:rPr>
                <w:rFonts w:ascii="Times New Roman" w:hAnsi="Times New Roman" w:cs="Times New Roman" w:hint="eastAsia"/>
                <w:color w:val="0D0D0D" w:themeColor="text1" w:themeTint="F2"/>
                <w:sz w:val="26"/>
                <w:szCs w:val="26"/>
              </w:rPr>
              <w:t>status</w:t>
            </w:r>
            <w:r w:rsidR="006D6C73" w:rsidRPr="003A1121">
              <w:rPr>
                <w:rFonts w:ascii="Times New Roman" w:hAnsi="Times New Roman" w:cs="Times New Roman"/>
                <w:color w:val="0D0D0D" w:themeColor="text1" w:themeTint="F2"/>
                <w:sz w:val="26"/>
                <w:szCs w:val="26"/>
              </w:rPr>
              <w:t xml:space="preserve"> of all source flocks used in the production of eggs (whether specified pathogen free or healthy flocks)</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3DF26ABA"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224681929" w:edGrp="everyone"/>
            <w:permEnd w:id="1224681929"/>
          </w:p>
        </w:tc>
        <w:tc>
          <w:tcPr>
            <w:tcW w:w="761" w:type="pct"/>
            <w:shd w:val="clear" w:color="auto" w:fill="auto"/>
          </w:tcPr>
          <w:p w14:paraId="17F531E5"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42A7E018" w14:textId="77777777" w:rsidTr="004D766A">
        <w:trPr>
          <w:trHeight w:val="376"/>
        </w:trPr>
        <w:tc>
          <w:tcPr>
            <w:tcW w:w="3133" w:type="pct"/>
            <w:gridSpan w:val="2"/>
            <w:shd w:val="clear" w:color="auto" w:fill="auto"/>
          </w:tcPr>
          <w:p w14:paraId="5DA52F33" w14:textId="2AF12ACD" w:rsidR="001074F8" w:rsidRPr="003A1121" w:rsidRDefault="00F71C81" w:rsidP="003A1121">
            <w:pPr>
              <w:snapToGrid w:val="0"/>
              <w:spacing w:line="240" w:lineRule="atLeast"/>
              <w:ind w:leftChars="118" w:left="587" w:hangingChars="117" w:hanging="304"/>
              <w:rPr>
                <w:rFonts w:ascii="Times New Roman" w:eastAsia="標楷體" w:hAnsi="Times New Roman" w:cs="Times New Roman"/>
                <w:color w:val="0D0D0D" w:themeColor="text1" w:themeTint="F2"/>
                <w:sz w:val="26"/>
                <w:szCs w:val="26"/>
              </w:rPr>
            </w:pPr>
            <w:r>
              <w:rPr>
                <w:rFonts w:ascii="Times New Roman" w:hAnsi="Times New Roman" w:cs="Times New Roman" w:hint="eastAsia"/>
                <w:color w:val="0D0D0D" w:themeColor="text1" w:themeTint="F2"/>
                <w:sz w:val="26"/>
                <w:szCs w:val="26"/>
              </w:rPr>
              <w:t>*</w:t>
            </w:r>
            <w:r w:rsidR="001074F8" w:rsidRPr="003A1121">
              <w:rPr>
                <w:rFonts w:ascii="Times New Roman" w:hAnsi="Times New Roman" w:cs="Times New Roman"/>
                <w:color w:val="0D0D0D" w:themeColor="text1" w:themeTint="F2"/>
                <w:sz w:val="26"/>
                <w:szCs w:val="26"/>
              </w:rPr>
              <w:t xml:space="preserve">4.13.4.2 </w:t>
            </w:r>
            <w:r w:rsidR="006D6C73" w:rsidRPr="003A1121">
              <w:rPr>
                <w:rFonts w:ascii="Times New Roman" w:hAnsi="Times New Roman" w:cs="Times New Roman"/>
                <w:color w:val="0D0D0D" w:themeColor="text1" w:themeTint="F2"/>
                <w:sz w:val="26"/>
                <w:szCs w:val="26"/>
              </w:rPr>
              <w:t xml:space="preserve">Describe </w:t>
            </w:r>
            <w:r w:rsidR="006D6C73" w:rsidRPr="003A1121">
              <w:rPr>
                <w:rFonts w:ascii="Times New Roman" w:hAnsi="Times New Roman" w:cs="Times New Roman" w:hint="eastAsia"/>
                <w:color w:val="0D0D0D" w:themeColor="text1" w:themeTint="F2"/>
                <w:sz w:val="26"/>
                <w:szCs w:val="26"/>
              </w:rPr>
              <w:t>in which areas</w:t>
            </w:r>
            <w:r w:rsidR="006D6C73" w:rsidRPr="003A1121">
              <w:rPr>
                <w:rFonts w:ascii="Times New Roman" w:hAnsi="Times New Roman" w:cs="Times New Roman"/>
                <w:color w:val="0D0D0D" w:themeColor="text1" w:themeTint="F2"/>
                <w:sz w:val="26"/>
                <w:szCs w:val="26"/>
              </w:rPr>
              <w:t xml:space="preserve"> </w:t>
            </w:r>
            <w:r w:rsidR="006D6C73" w:rsidRPr="003A1121">
              <w:rPr>
                <w:rFonts w:ascii="Times New Roman" w:hAnsi="Times New Roman" w:cs="Times New Roman" w:hint="eastAsia"/>
                <w:color w:val="0D0D0D" w:themeColor="text1" w:themeTint="F2"/>
                <w:sz w:val="26"/>
                <w:szCs w:val="26"/>
              </w:rPr>
              <w:t>vessels</w:t>
            </w:r>
            <w:r w:rsidR="006D6C73" w:rsidRPr="003A1121">
              <w:rPr>
                <w:rFonts w:ascii="Times New Roman" w:hAnsi="Times New Roman" w:cs="Times New Roman"/>
                <w:color w:val="0D0D0D" w:themeColor="text1" w:themeTint="F2"/>
                <w:sz w:val="26"/>
                <w:szCs w:val="26"/>
              </w:rPr>
              <w:t xml:space="preserve"> containing </w:t>
            </w:r>
            <w:r w:rsidR="006D6C73" w:rsidRPr="003A1121">
              <w:rPr>
                <w:rFonts w:ascii="Times New Roman" w:hAnsi="Times New Roman" w:cs="Times New Roman" w:hint="eastAsia"/>
                <w:color w:val="0D0D0D" w:themeColor="text1" w:themeTint="F2"/>
                <w:sz w:val="26"/>
                <w:szCs w:val="26"/>
              </w:rPr>
              <w:t>in</w:t>
            </w:r>
            <w:r w:rsidR="006D6C73" w:rsidRPr="003A1121">
              <w:rPr>
                <w:rFonts w:ascii="Times New Roman" w:hAnsi="Times New Roman" w:cs="Times New Roman"/>
                <w:color w:val="0D0D0D" w:themeColor="text1" w:themeTint="F2"/>
                <w:sz w:val="26"/>
                <w:szCs w:val="26"/>
              </w:rPr>
              <w:t xml:space="preserve">activated products </w:t>
            </w:r>
            <w:r w:rsidR="00FA1E61" w:rsidRPr="003A1121">
              <w:rPr>
                <w:rFonts w:ascii="Times New Roman" w:hAnsi="Times New Roman" w:cs="Times New Roman"/>
                <w:color w:val="0D0D0D" w:themeColor="text1" w:themeTint="F2"/>
                <w:sz w:val="26"/>
                <w:szCs w:val="26"/>
              </w:rPr>
              <w:t xml:space="preserve">are </w:t>
            </w:r>
            <w:r w:rsidR="006D6C73" w:rsidRPr="003A1121">
              <w:rPr>
                <w:rFonts w:ascii="Times New Roman" w:hAnsi="Times New Roman" w:cs="Times New Roman"/>
                <w:color w:val="0D0D0D" w:themeColor="text1" w:themeTint="F2"/>
                <w:sz w:val="26"/>
                <w:szCs w:val="26"/>
              </w:rPr>
              <w:t>open</w:t>
            </w:r>
            <w:r w:rsidR="006D6C73" w:rsidRPr="003A1121">
              <w:rPr>
                <w:rFonts w:ascii="Times New Roman" w:hAnsi="Times New Roman" w:cs="Times New Roman" w:hint="eastAsia"/>
                <w:color w:val="0D0D0D" w:themeColor="text1" w:themeTint="F2"/>
                <w:sz w:val="26"/>
                <w:szCs w:val="26"/>
              </w:rPr>
              <w:t>ed</w:t>
            </w:r>
            <w:r w:rsidR="006D6C73" w:rsidRPr="003A1121">
              <w:rPr>
                <w:rFonts w:ascii="Times New Roman" w:hAnsi="Times New Roman" w:cs="Times New Roman"/>
                <w:color w:val="0D0D0D" w:themeColor="text1" w:themeTint="F2"/>
                <w:sz w:val="26"/>
                <w:szCs w:val="26"/>
              </w:rPr>
              <w:t xml:space="preserve"> or sampl</w:t>
            </w:r>
            <w:r w:rsidR="006D6C73" w:rsidRPr="003A1121">
              <w:rPr>
                <w:rFonts w:ascii="Times New Roman" w:hAnsi="Times New Roman" w:cs="Times New Roman" w:hint="eastAsia"/>
                <w:color w:val="0D0D0D" w:themeColor="text1" w:themeTint="F2"/>
                <w:sz w:val="26"/>
                <w:szCs w:val="26"/>
              </w:rPr>
              <w:t>ed</w:t>
            </w:r>
            <w:r w:rsidR="001074F8" w:rsidRPr="003A1121">
              <w:rPr>
                <w:rFonts w:ascii="Times New Roman" w:hAnsi="Times New Roman" w:cs="Times New Roman"/>
                <w:color w:val="0D0D0D" w:themeColor="text1" w:themeTint="F2"/>
                <w:sz w:val="26"/>
                <w:szCs w:val="26"/>
              </w:rPr>
              <w:t xml:space="preserve">. </w:t>
            </w:r>
          </w:p>
        </w:tc>
        <w:tc>
          <w:tcPr>
            <w:tcW w:w="1106" w:type="pct"/>
            <w:shd w:val="clear" w:color="auto" w:fill="auto"/>
            <w:vAlign w:val="center"/>
          </w:tcPr>
          <w:p w14:paraId="2510A2E7"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765042245" w:edGrp="everyone"/>
            <w:permEnd w:id="1765042245"/>
          </w:p>
        </w:tc>
        <w:tc>
          <w:tcPr>
            <w:tcW w:w="761" w:type="pct"/>
            <w:shd w:val="clear" w:color="auto" w:fill="auto"/>
          </w:tcPr>
          <w:p w14:paraId="0A463690"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2F5B3E92" w14:textId="77777777" w:rsidTr="004D766A">
        <w:trPr>
          <w:trHeight w:val="264"/>
        </w:trPr>
        <w:tc>
          <w:tcPr>
            <w:tcW w:w="3133" w:type="pct"/>
            <w:gridSpan w:val="2"/>
            <w:shd w:val="clear" w:color="auto" w:fill="auto"/>
          </w:tcPr>
          <w:p w14:paraId="3D4CD1E2" w14:textId="77777777" w:rsidR="001074F8" w:rsidRPr="003A1121" w:rsidRDefault="001074F8" w:rsidP="003A1121">
            <w:pPr>
              <w:snapToGrid w:val="0"/>
              <w:spacing w:line="240" w:lineRule="atLeast"/>
              <w:ind w:leftChars="59" w:left="909" w:hangingChars="295" w:hanging="76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4.13.5 </w:t>
            </w:r>
            <w:r w:rsidR="006D6C73" w:rsidRPr="003A1121">
              <w:rPr>
                <w:rFonts w:ascii="Times New Roman" w:hAnsi="Times New Roman" w:cs="Times New Roman" w:hint="eastAsia"/>
                <w:color w:val="0D0D0D" w:themeColor="text1" w:themeTint="F2"/>
                <w:sz w:val="26"/>
                <w:szCs w:val="26"/>
              </w:rPr>
              <w:t>R</w:t>
            </w:r>
            <w:r w:rsidR="006D6C73" w:rsidRPr="003A1121">
              <w:rPr>
                <w:rFonts w:ascii="Times New Roman" w:hAnsi="Times New Roman" w:cs="Times New Roman"/>
                <w:color w:val="0D0D0D" w:themeColor="text1" w:themeTint="F2"/>
                <w:sz w:val="26"/>
                <w:szCs w:val="26"/>
              </w:rPr>
              <w:t>ecombina</w:t>
            </w:r>
            <w:r w:rsidR="006D6C73" w:rsidRPr="003A1121">
              <w:rPr>
                <w:rFonts w:ascii="Times New Roman" w:hAnsi="Times New Roman" w:cs="Times New Roman" w:hint="eastAsia"/>
                <w:color w:val="0D0D0D" w:themeColor="text1" w:themeTint="F2"/>
                <w:sz w:val="26"/>
                <w:szCs w:val="26"/>
              </w:rPr>
              <w:t>nt</w:t>
            </w:r>
            <w:r w:rsidR="006D6C73" w:rsidRPr="003A1121">
              <w:rPr>
                <w:rFonts w:ascii="Times New Roman" w:hAnsi="Times New Roman" w:cs="Times New Roman"/>
                <w:color w:val="0D0D0D" w:themeColor="text1" w:themeTint="F2"/>
                <w:sz w:val="26"/>
                <w:szCs w:val="26"/>
              </w:rPr>
              <w:t xml:space="preserve"> products: For production involving multiple harvests, describe how the </w:t>
            </w:r>
            <w:r w:rsidR="006D6C73" w:rsidRPr="003A1121">
              <w:rPr>
                <w:rFonts w:ascii="Times New Roman" w:hAnsi="Times New Roman" w:cs="Times New Roman" w:hint="eastAsia"/>
                <w:color w:val="0D0D0D" w:themeColor="text1" w:themeTint="F2"/>
                <w:sz w:val="26"/>
                <w:szCs w:val="26"/>
              </w:rPr>
              <w:t>period</w:t>
            </w:r>
            <w:r w:rsidR="006D6C73" w:rsidRPr="003A1121">
              <w:rPr>
                <w:rFonts w:ascii="Times New Roman" w:hAnsi="Times New Roman" w:cs="Times New Roman"/>
                <w:color w:val="0D0D0D" w:themeColor="text1" w:themeTint="F2"/>
                <w:sz w:val="26"/>
                <w:szCs w:val="26"/>
              </w:rPr>
              <w:t xml:space="preserve"> of continuous cult</w:t>
            </w:r>
            <w:r w:rsidR="006D6C73" w:rsidRPr="003A1121">
              <w:rPr>
                <w:rFonts w:ascii="Times New Roman" w:hAnsi="Times New Roman" w:cs="Times New Roman" w:hint="eastAsia"/>
                <w:color w:val="0D0D0D" w:themeColor="text1" w:themeTint="F2"/>
                <w:sz w:val="26"/>
                <w:szCs w:val="26"/>
              </w:rPr>
              <w:t>ivation</w:t>
            </w:r>
            <w:r w:rsidR="006D6C73" w:rsidRPr="003A1121">
              <w:rPr>
                <w:rFonts w:ascii="Times New Roman" w:hAnsi="Times New Roman" w:cs="Times New Roman"/>
                <w:color w:val="0D0D0D" w:themeColor="text1" w:themeTint="F2"/>
                <w:sz w:val="26"/>
                <w:szCs w:val="26"/>
              </w:rPr>
              <w:t xml:space="preserve"> is defined and regulated</w:t>
            </w:r>
            <w:r w:rsidRPr="003A1121">
              <w:rPr>
                <w:rFonts w:ascii="Times New Roman" w:hAnsi="Times New Roman" w:cs="Times New Roman"/>
                <w:color w:val="0D0D0D" w:themeColor="text1" w:themeTint="F2"/>
                <w:sz w:val="26"/>
                <w:szCs w:val="26"/>
              </w:rPr>
              <w:t xml:space="preserve">. </w:t>
            </w:r>
          </w:p>
        </w:tc>
        <w:tc>
          <w:tcPr>
            <w:tcW w:w="1106" w:type="pct"/>
            <w:shd w:val="clear" w:color="auto" w:fill="auto"/>
            <w:vAlign w:val="center"/>
          </w:tcPr>
          <w:p w14:paraId="471CAAC9"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424391715" w:edGrp="everyone"/>
            <w:permEnd w:id="1424391715"/>
          </w:p>
        </w:tc>
        <w:tc>
          <w:tcPr>
            <w:tcW w:w="761" w:type="pct"/>
            <w:shd w:val="clear" w:color="auto" w:fill="auto"/>
          </w:tcPr>
          <w:p w14:paraId="31D0B923"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212A7FD5" w14:textId="77777777" w:rsidTr="004D766A">
        <w:trPr>
          <w:trHeight w:val="264"/>
        </w:trPr>
        <w:tc>
          <w:tcPr>
            <w:tcW w:w="3133" w:type="pct"/>
            <w:gridSpan w:val="2"/>
            <w:shd w:val="clear" w:color="auto" w:fill="auto"/>
          </w:tcPr>
          <w:p w14:paraId="5A7C2C1F" w14:textId="0862905B" w:rsidR="001074F8" w:rsidRPr="003A1121" w:rsidRDefault="001074F8" w:rsidP="003A1121">
            <w:pPr>
              <w:snapToGrid w:val="0"/>
              <w:spacing w:line="240" w:lineRule="atLeast"/>
              <w:ind w:leftChars="60" w:left="911" w:hangingChars="295" w:hanging="76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4.13.6 Monoclonal antibody products: Describe control measures </w:t>
            </w:r>
            <w:r w:rsidR="00F27AC8" w:rsidRPr="003A1121">
              <w:rPr>
                <w:rFonts w:ascii="Times New Roman" w:hAnsi="Times New Roman" w:cs="Times New Roman"/>
                <w:color w:val="0D0D0D" w:themeColor="text1" w:themeTint="F2"/>
                <w:sz w:val="26"/>
                <w:szCs w:val="26"/>
              </w:rPr>
              <w:t>appropriate to the different source cells (including feeder cells if used) and materials used to establish the hybridoma/cell line</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68B58D3B"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453208230" w:edGrp="everyone"/>
            <w:permEnd w:id="1453208230"/>
          </w:p>
        </w:tc>
        <w:tc>
          <w:tcPr>
            <w:tcW w:w="761" w:type="pct"/>
            <w:shd w:val="clear" w:color="auto" w:fill="auto"/>
          </w:tcPr>
          <w:p w14:paraId="17F806D3"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5FB3B308" w14:textId="77777777" w:rsidTr="004D766A">
        <w:trPr>
          <w:trHeight w:val="264"/>
        </w:trPr>
        <w:tc>
          <w:tcPr>
            <w:tcW w:w="3133" w:type="pct"/>
            <w:gridSpan w:val="2"/>
            <w:shd w:val="clear" w:color="auto" w:fill="auto"/>
          </w:tcPr>
          <w:p w14:paraId="7676C42D" w14:textId="23CB2E3C" w:rsidR="001074F8" w:rsidRPr="003A1121" w:rsidRDefault="001074F8" w:rsidP="003A1121">
            <w:pPr>
              <w:snapToGrid w:val="0"/>
              <w:spacing w:line="240" w:lineRule="atLeast"/>
              <w:ind w:leftChars="59" w:left="909" w:hangingChars="295" w:hanging="76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4.13.7 </w:t>
            </w:r>
            <w:r w:rsidR="00F27AC8" w:rsidRPr="003A1121">
              <w:rPr>
                <w:rFonts w:ascii="Times New Roman" w:hAnsi="Times New Roman" w:cs="Times New Roman" w:hint="eastAsia"/>
                <w:color w:val="0D0D0D" w:themeColor="text1" w:themeTint="F2"/>
                <w:sz w:val="26"/>
                <w:szCs w:val="26"/>
              </w:rPr>
              <w:t>T</w:t>
            </w:r>
            <w:r w:rsidR="00F27AC8" w:rsidRPr="003A1121">
              <w:rPr>
                <w:rFonts w:ascii="Times New Roman" w:hAnsi="Times New Roman" w:cs="Times New Roman"/>
                <w:color w:val="0D0D0D" w:themeColor="text1" w:themeTint="F2"/>
                <w:sz w:val="26"/>
                <w:szCs w:val="26"/>
              </w:rPr>
              <w:t>rans</w:t>
            </w:r>
            <w:r w:rsidR="00F27AC8" w:rsidRPr="003A1121">
              <w:rPr>
                <w:rFonts w:ascii="Times New Roman" w:hAnsi="Times New Roman" w:cs="Times New Roman" w:hint="eastAsia"/>
                <w:color w:val="0D0D0D" w:themeColor="text1" w:themeTint="F2"/>
                <w:sz w:val="26"/>
                <w:szCs w:val="26"/>
              </w:rPr>
              <w:t>genic</w:t>
            </w:r>
            <w:r w:rsidR="00F27AC8" w:rsidRPr="003A1121">
              <w:rPr>
                <w:rFonts w:ascii="Times New Roman" w:hAnsi="Times New Roman" w:cs="Times New Roman"/>
                <w:color w:val="0D0D0D" w:themeColor="text1" w:themeTint="F2"/>
                <w:sz w:val="26"/>
                <w:szCs w:val="26"/>
              </w:rPr>
              <w:t xml:space="preserve"> animal products: Describe how to ensure that therapeutic products used to treat the animals not</w:t>
            </w:r>
            <w:r w:rsidR="007A68F3">
              <w:rPr>
                <w:rFonts w:ascii="Times New Roman" w:hAnsi="Times New Roman" w:cs="Times New Roman"/>
                <w:color w:val="0D0D0D" w:themeColor="text1" w:themeTint="F2"/>
                <w:sz w:val="26"/>
                <w:szCs w:val="26"/>
              </w:rPr>
              <w:t xml:space="preserve"> to</w:t>
            </w:r>
            <w:r w:rsidR="00F27AC8" w:rsidRPr="003A1121">
              <w:rPr>
                <w:rFonts w:ascii="Times New Roman" w:hAnsi="Times New Roman" w:cs="Times New Roman"/>
                <w:color w:val="0D0D0D" w:themeColor="text1" w:themeTint="F2"/>
                <w:sz w:val="26"/>
                <w:szCs w:val="26"/>
              </w:rPr>
              <w:t xml:space="preserve"> contaminate the product</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4550DC39"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384675488" w:edGrp="everyone"/>
            <w:permEnd w:id="1384675488"/>
          </w:p>
        </w:tc>
        <w:tc>
          <w:tcPr>
            <w:tcW w:w="761" w:type="pct"/>
            <w:shd w:val="clear" w:color="auto" w:fill="auto"/>
          </w:tcPr>
          <w:p w14:paraId="4A1D4382"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174CDCE5" w14:textId="77777777" w:rsidTr="004D766A">
        <w:trPr>
          <w:trHeight w:val="743"/>
        </w:trPr>
        <w:tc>
          <w:tcPr>
            <w:tcW w:w="3133" w:type="pct"/>
            <w:gridSpan w:val="2"/>
            <w:shd w:val="clear" w:color="auto" w:fill="auto"/>
          </w:tcPr>
          <w:p w14:paraId="0BE82DD3" w14:textId="77777777" w:rsidR="001074F8" w:rsidRPr="003A1121" w:rsidRDefault="001074F8" w:rsidP="003A1121">
            <w:pPr>
              <w:snapToGrid w:val="0"/>
              <w:spacing w:line="240" w:lineRule="atLeast"/>
              <w:ind w:leftChars="59" w:left="909" w:hangingChars="295" w:hanging="76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4.13.8 </w:t>
            </w:r>
            <w:r w:rsidR="00F27AC8" w:rsidRPr="003A1121">
              <w:rPr>
                <w:rFonts w:ascii="Times New Roman" w:hAnsi="Times New Roman" w:cs="Times New Roman" w:hint="eastAsia"/>
                <w:color w:val="0D0D0D" w:themeColor="text1" w:themeTint="F2"/>
                <w:sz w:val="26"/>
                <w:szCs w:val="26"/>
              </w:rPr>
              <w:t>T</w:t>
            </w:r>
            <w:r w:rsidR="00F27AC8" w:rsidRPr="003A1121">
              <w:rPr>
                <w:rFonts w:ascii="Times New Roman" w:hAnsi="Times New Roman" w:cs="Times New Roman"/>
                <w:color w:val="0D0D0D" w:themeColor="text1" w:themeTint="F2"/>
                <w:sz w:val="26"/>
                <w:szCs w:val="26"/>
              </w:rPr>
              <w:t>ransgenic plant products: Describe preventive measures against contamination by microbiological agents</w:t>
            </w:r>
            <w:r w:rsidR="00F27AC8" w:rsidRPr="003A1121">
              <w:rPr>
                <w:rFonts w:ascii="Times New Roman" w:hAnsi="Times New Roman" w:cs="Times New Roman" w:hint="eastAsia"/>
                <w:color w:val="0D0D0D" w:themeColor="text1" w:themeTint="F2"/>
                <w:sz w:val="26"/>
                <w:szCs w:val="26"/>
              </w:rPr>
              <w:t xml:space="preserve"> </w:t>
            </w:r>
            <w:r w:rsidR="00F27AC8" w:rsidRPr="003A1121">
              <w:rPr>
                <w:rFonts w:ascii="Times New Roman" w:hAnsi="Times New Roman" w:cs="Times New Roman"/>
                <w:color w:val="0D0D0D" w:themeColor="text1" w:themeTint="F2"/>
                <w:sz w:val="26"/>
                <w:szCs w:val="26"/>
              </w:rPr>
              <w:t>and cross-contamination with non-related plants, and measures</w:t>
            </w:r>
            <w:r w:rsidR="00F27AC8" w:rsidRPr="003A1121">
              <w:rPr>
                <w:rFonts w:ascii="Times New Roman" w:hAnsi="Times New Roman" w:cs="Times New Roman" w:hint="eastAsia"/>
                <w:color w:val="0D0D0D" w:themeColor="text1" w:themeTint="F2"/>
                <w:sz w:val="26"/>
                <w:szCs w:val="26"/>
              </w:rPr>
              <w:t xml:space="preserve"> </w:t>
            </w:r>
            <w:r w:rsidR="00F27AC8" w:rsidRPr="003A1121">
              <w:rPr>
                <w:rFonts w:ascii="Times New Roman" w:hAnsi="Times New Roman" w:cs="Times New Roman"/>
                <w:color w:val="0D0D0D" w:themeColor="text1" w:themeTint="F2"/>
                <w:sz w:val="26"/>
                <w:szCs w:val="26"/>
              </w:rPr>
              <w:t>to prevent materials such as pesticides and fertilisers from contaminating the product.</w:t>
            </w:r>
          </w:p>
        </w:tc>
        <w:tc>
          <w:tcPr>
            <w:tcW w:w="1106" w:type="pct"/>
            <w:shd w:val="clear" w:color="auto" w:fill="auto"/>
            <w:vAlign w:val="center"/>
          </w:tcPr>
          <w:p w14:paraId="6532AB0D"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243892619" w:edGrp="everyone"/>
            <w:permEnd w:id="1243892619"/>
          </w:p>
        </w:tc>
        <w:tc>
          <w:tcPr>
            <w:tcW w:w="761" w:type="pct"/>
            <w:shd w:val="clear" w:color="auto" w:fill="auto"/>
          </w:tcPr>
          <w:p w14:paraId="63D902CA"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71E68E0D" w14:textId="77777777" w:rsidTr="004D766A">
        <w:trPr>
          <w:trHeight w:val="384"/>
        </w:trPr>
        <w:tc>
          <w:tcPr>
            <w:tcW w:w="3133" w:type="pct"/>
            <w:gridSpan w:val="2"/>
            <w:shd w:val="clear" w:color="auto" w:fill="auto"/>
          </w:tcPr>
          <w:p w14:paraId="7AC30B0A" w14:textId="77777777" w:rsidR="001074F8" w:rsidRPr="003A1121" w:rsidRDefault="001074F8" w:rsidP="003A1121">
            <w:pPr>
              <w:snapToGrid w:val="0"/>
              <w:spacing w:line="240" w:lineRule="atLeast"/>
              <w:ind w:leftChars="59" w:left="602" w:hangingChars="177" w:hanging="460"/>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4.13.9 Gene therapy products: </w:t>
            </w:r>
          </w:p>
        </w:tc>
        <w:tc>
          <w:tcPr>
            <w:tcW w:w="1106" w:type="pct"/>
            <w:shd w:val="clear" w:color="auto" w:fill="auto"/>
            <w:vAlign w:val="center"/>
          </w:tcPr>
          <w:p w14:paraId="278B7446"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p>
        </w:tc>
        <w:tc>
          <w:tcPr>
            <w:tcW w:w="761" w:type="pct"/>
            <w:shd w:val="clear" w:color="auto" w:fill="auto"/>
          </w:tcPr>
          <w:p w14:paraId="2BF85BC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01536513" w14:textId="77777777" w:rsidTr="004D766A">
        <w:trPr>
          <w:trHeight w:val="438"/>
        </w:trPr>
        <w:tc>
          <w:tcPr>
            <w:tcW w:w="3133" w:type="pct"/>
            <w:gridSpan w:val="2"/>
            <w:shd w:val="clear" w:color="auto" w:fill="auto"/>
          </w:tcPr>
          <w:p w14:paraId="34E48CF9" w14:textId="44B968B2" w:rsidR="001074F8" w:rsidRPr="003A1121" w:rsidRDefault="001074F8" w:rsidP="003A1121">
            <w:pPr>
              <w:snapToGrid w:val="0"/>
              <w:spacing w:line="240" w:lineRule="atLeast"/>
              <w:ind w:leftChars="118" w:left="587" w:hangingChars="117" w:hanging="304"/>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4.13.9.1 </w:t>
            </w:r>
            <w:r w:rsidR="00F27AC8" w:rsidRPr="003A1121">
              <w:rPr>
                <w:rFonts w:ascii="Times New Roman" w:hAnsi="Times New Roman" w:cs="Times New Roman"/>
                <w:color w:val="0D0D0D" w:themeColor="text1" w:themeTint="F2"/>
                <w:sz w:val="26"/>
                <w:szCs w:val="26"/>
              </w:rPr>
              <w:t xml:space="preserve">Describe the emergency plan for dealing with accidental release of </w:t>
            </w:r>
            <w:r w:rsidR="00082B9C" w:rsidRPr="003A1121">
              <w:rPr>
                <w:rFonts w:ascii="Times New Roman" w:hAnsi="Times New Roman" w:cs="Times New Roman"/>
                <w:color w:val="0D0D0D" w:themeColor="text1" w:themeTint="F2"/>
                <w:sz w:val="26"/>
                <w:szCs w:val="26"/>
              </w:rPr>
              <w:t>v</w:t>
            </w:r>
            <w:r w:rsidR="00F27AC8" w:rsidRPr="003A1121">
              <w:rPr>
                <w:rFonts w:ascii="Times New Roman" w:hAnsi="Times New Roman" w:cs="Times New Roman"/>
                <w:color w:val="0D0D0D" w:themeColor="text1" w:themeTint="F2"/>
                <w:sz w:val="26"/>
                <w:szCs w:val="26"/>
              </w:rPr>
              <w:t>iable organisms</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3F00F6DC"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296788635" w:edGrp="everyone"/>
            <w:permEnd w:id="1296788635"/>
          </w:p>
        </w:tc>
        <w:tc>
          <w:tcPr>
            <w:tcW w:w="761" w:type="pct"/>
            <w:shd w:val="clear" w:color="auto" w:fill="auto"/>
          </w:tcPr>
          <w:p w14:paraId="230B3DED"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749151CD" w14:textId="77777777" w:rsidTr="004D766A">
        <w:trPr>
          <w:trHeight w:val="482"/>
        </w:trPr>
        <w:tc>
          <w:tcPr>
            <w:tcW w:w="3133" w:type="pct"/>
            <w:gridSpan w:val="2"/>
            <w:shd w:val="clear" w:color="auto" w:fill="auto"/>
          </w:tcPr>
          <w:p w14:paraId="77593150" w14:textId="17F257A6" w:rsidR="001074F8" w:rsidRPr="003A1121" w:rsidRDefault="001074F8" w:rsidP="003A1121">
            <w:pPr>
              <w:snapToGrid w:val="0"/>
              <w:spacing w:line="240" w:lineRule="atLeast"/>
              <w:ind w:leftChars="118" w:left="587" w:hangingChars="117" w:hanging="304"/>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lastRenderedPageBreak/>
              <w:t xml:space="preserve">4.13.9.2 </w:t>
            </w:r>
            <w:r w:rsidR="00F27AC8" w:rsidRPr="003A1121">
              <w:rPr>
                <w:rFonts w:ascii="Times New Roman" w:hAnsi="Times New Roman" w:cs="Times New Roman" w:hint="eastAsia"/>
                <w:color w:val="0D0D0D" w:themeColor="text1" w:themeTint="F2"/>
                <w:sz w:val="26"/>
                <w:szCs w:val="26"/>
              </w:rPr>
              <w:t>D</w:t>
            </w:r>
            <w:r w:rsidR="00F27AC8" w:rsidRPr="003A1121">
              <w:rPr>
                <w:rFonts w:ascii="Times New Roman" w:hAnsi="Times New Roman" w:cs="Times New Roman"/>
                <w:color w:val="0D0D0D" w:themeColor="text1" w:themeTint="F2"/>
                <w:sz w:val="26"/>
                <w:szCs w:val="26"/>
              </w:rPr>
              <w:t xml:space="preserve">escribe control measures </w:t>
            </w:r>
            <w:r w:rsidR="00F27AC8" w:rsidRPr="003A1121">
              <w:rPr>
                <w:rFonts w:ascii="Times New Roman" w:hAnsi="Times New Roman" w:cs="Times New Roman" w:hint="eastAsia"/>
                <w:color w:val="0D0D0D" w:themeColor="text1" w:themeTint="F2"/>
                <w:sz w:val="26"/>
                <w:szCs w:val="26"/>
              </w:rPr>
              <w:t>to</w:t>
            </w:r>
            <w:r w:rsidR="00F27AC8" w:rsidRPr="003A1121">
              <w:rPr>
                <w:rFonts w:ascii="Times New Roman" w:hAnsi="Times New Roman" w:cs="Times New Roman"/>
                <w:color w:val="0D0D0D" w:themeColor="text1" w:themeTint="F2"/>
                <w:sz w:val="26"/>
                <w:szCs w:val="26"/>
              </w:rPr>
              <w:t xml:space="preserve"> </w:t>
            </w:r>
            <w:r w:rsidR="00F27AC8" w:rsidRPr="003A1121">
              <w:rPr>
                <w:rFonts w:ascii="Times New Roman" w:hAnsi="Times New Roman" w:cs="Times New Roman" w:hint="eastAsia"/>
                <w:color w:val="0D0D0D" w:themeColor="text1" w:themeTint="F2"/>
                <w:sz w:val="26"/>
                <w:szCs w:val="26"/>
              </w:rPr>
              <w:t>c</w:t>
            </w:r>
            <w:r w:rsidR="00F27AC8" w:rsidRPr="003A1121">
              <w:rPr>
                <w:rFonts w:ascii="Times New Roman" w:hAnsi="Times New Roman" w:cs="Times New Roman"/>
                <w:color w:val="0D0D0D" w:themeColor="text1" w:themeTint="F2"/>
                <w:sz w:val="26"/>
                <w:szCs w:val="26"/>
              </w:rPr>
              <w:t>oncurrent production</w:t>
            </w:r>
            <w:r w:rsidR="00F27AC8" w:rsidRPr="003A1121">
              <w:rPr>
                <w:rFonts w:ascii="Times New Roman" w:hAnsi="Times New Roman" w:cs="Times New Roman" w:hint="eastAsia"/>
                <w:color w:val="0D0D0D" w:themeColor="text1" w:themeTint="F2"/>
                <w:sz w:val="26"/>
                <w:szCs w:val="26"/>
              </w:rPr>
              <w:t xml:space="preserve"> of </w:t>
            </w:r>
            <w:r w:rsidR="00F27AC8" w:rsidRPr="003A1121">
              <w:rPr>
                <w:rFonts w:ascii="Times New Roman" w:hAnsi="Times New Roman" w:cs="Times New Roman"/>
                <w:color w:val="0D0D0D" w:themeColor="text1" w:themeTint="F2"/>
                <w:sz w:val="26"/>
                <w:szCs w:val="26"/>
              </w:rPr>
              <w:t>non-viral vectors in the same area</w:t>
            </w:r>
            <w:r w:rsidRPr="003A1121">
              <w:rPr>
                <w:rFonts w:ascii="Times New Roman" w:hAnsi="Times New Roman" w:cs="Times New Roman"/>
                <w:color w:val="0D0D0D" w:themeColor="text1" w:themeTint="F2"/>
                <w:sz w:val="26"/>
                <w:szCs w:val="26"/>
              </w:rPr>
              <w:t>.</w:t>
            </w:r>
          </w:p>
        </w:tc>
        <w:tc>
          <w:tcPr>
            <w:tcW w:w="1106" w:type="pct"/>
            <w:shd w:val="clear" w:color="auto" w:fill="auto"/>
            <w:vAlign w:val="center"/>
          </w:tcPr>
          <w:p w14:paraId="33C5B8BC"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1402425748" w:edGrp="everyone"/>
            <w:permEnd w:id="1402425748"/>
          </w:p>
        </w:tc>
        <w:tc>
          <w:tcPr>
            <w:tcW w:w="761" w:type="pct"/>
            <w:shd w:val="clear" w:color="auto" w:fill="auto"/>
          </w:tcPr>
          <w:p w14:paraId="434CCE40"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77085121" w14:textId="77777777" w:rsidTr="004D766A">
        <w:trPr>
          <w:trHeight w:val="326"/>
        </w:trPr>
        <w:tc>
          <w:tcPr>
            <w:tcW w:w="3133" w:type="pct"/>
            <w:gridSpan w:val="2"/>
            <w:shd w:val="clear" w:color="auto" w:fill="auto"/>
          </w:tcPr>
          <w:p w14:paraId="05FC1C8A" w14:textId="77777777" w:rsidR="001074F8" w:rsidRPr="003A1121" w:rsidRDefault="001074F8" w:rsidP="003A1121">
            <w:pPr>
              <w:snapToGrid w:val="0"/>
              <w:spacing w:line="240" w:lineRule="atLeast"/>
              <w:ind w:leftChars="118" w:left="587" w:hangingChars="117" w:hanging="304"/>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4.13.9.3 </w:t>
            </w:r>
            <w:r w:rsidR="00F27AC8" w:rsidRPr="003A1121">
              <w:rPr>
                <w:rFonts w:ascii="Times New Roman" w:hAnsi="Times New Roman" w:cs="Times New Roman"/>
                <w:color w:val="0D0D0D" w:themeColor="text1" w:themeTint="F2"/>
                <w:sz w:val="26"/>
                <w:szCs w:val="26"/>
              </w:rPr>
              <w:t xml:space="preserve">Describe </w:t>
            </w:r>
            <w:r w:rsidR="00F27AC8" w:rsidRPr="003A1121">
              <w:rPr>
                <w:rFonts w:ascii="Times New Roman" w:hAnsi="Times New Roman" w:cs="Times New Roman" w:hint="eastAsia"/>
                <w:color w:val="0D0D0D" w:themeColor="text1" w:themeTint="F2"/>
                <w:sz w:val="26"/>
                <w:szCs w:val="26"/>
              </w:rPr>
              <w:t>the s</w:t>
            </w:r>
            <w:r w:rsidR="00F27AC8" w:rsidRPr="003A1121">
              <w:rPr>
                <w:rFonts w:ascii="Times New Roman" w:hAnsi="Times New Roman" w:cs="Times New Roman"/>
                <w:color w:val="0D0D0D" w:themeColor="text1" w:themeTint="F2"/>
                <w:sz w:val="26"/>
                <w:szCs w:val="26"/>
              </w:rPr>
              <w:t>hipment of products containing and/or consisting of GMO.</w:t>
            </w:r>
          </w:p>
        </w:tc>
        <w:tc>
          <w:tcPr>
            <w:tcW w:w="1106" w:type="pct"/>
            <w:shd w:val="clear" w:color="auto" w:fill="auto"/>
            <w:vAlign w:val="center"/>
          </w:tcPr>
          <w:p w14:paraId="33DF7F60"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875955557" w:edGrp="everyone"/>
            <w:permEnd w:id="875955557"/>
          </w:p>
        </w:tc>
        <w:tc>
          <w:tcPr>
            <w:tcW w:w="761" w:type="pct"/>
            <w:shd w:val="clear" w:color="auto" w:fill="auto"/>
          </w:tcPr>
          <w:p w14:paraId="202643EB"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44E8D2EA" w14:textId="77777777" w:rsidTr="004D766A">
        <w:trPr>
          <w:trHeight w:val="264"/>
        </w:trPr>
        <w:tc>
          <w:tcPr>
            <w:tcW w:w="3133" w:type="pct"/>
            <w:gridSpan w:val="2"/>
            <w:shd w:val="clear" w:color="auto" w:fill="auto"/>
          </w:tcPr>
          <w:p w14:paraId="151D5920" w14:textId="77777777" w:rsidR="001074F8" w:rsidRPr="003A1121" w:rsidRDefault="001074F8" w:rsidP="003A1121">
            <w:pPr>
              <w:snapToGrid w:val="0"/>
              <w:spacing w:line="240" w:lineRule="atLeast"/>
              <w:ind w:leftChars="60" w:left="911" w:hangingChars="295" w:hanging="767"/>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4.13.10 </w:t>
            </w:r>
            <w:r w:rsidR="00F27AC8" w:rsidRPr="003A1121">
              <w:rPr>
                <w:rFonts w:ascii="Times New Roman" w:hAnsi="Times New Roman" w:cs="Times New Roman" w:hint="eastAsia"/>
                <w:color w:val="0D0D0D" w:themeColor="text1" w:themeTint="F2"/>
                <w:sz w:val="26"/>
                <w:szCs w:val="26"/>
              </w:rPr>
              <w:t>S</w:t>
            </w:r>
            <w:r w:rsidR="00F27AC8" w:rsidRPr="003A1121">
              <w:rPr>
                <w:rFonts w:ascii="Times New Roman" w:hAnsi="Times New Roman" w:cs="Times New Roman"/>
                <w:color w:val="0D0D0D" w:themeColor="text1" w:themeTint="F2"/>
                <w:sz w:val="26"/>
                <w:szCs w:val="26"/>
              </w:rPr>
              <w:t xml:space="preserve">omatic and xenogeneic cell therapy products and tissue engineered products: For products </w:t>
            </w:r>
            <w:r w:rsidR="00F27AC8" w:rsidRPr="003A1121">
              <w:rPr>
                <w:rFonts w:ascii="Times New Roman" w:hAnsi="Times New Roman" w:cs="Times New Roman" w:hint="eastAsia"/>
                <w:color w:val="0D0D0D" w:themeColor="text1" w:themeTint="F2"/>
                <w:sz w:val="26"/>
                <w:szCs w:val="26"/>
              </w:rPr>
              <w:t xml:space="preserve">with </w:t>
            </w:r>
            <w:r w:rsidR="00F27AC8" w:rsidRPr="003A1121">
              <w:rPr>
                <w:rFonts w:ascii="Times New Roman" w:hAnsi="Times New Roman" w:cs="Times New Roman"/>
                <w:color w:val="0D0D0D" w:themeColor="text1" w:themeTint="F2"/>
                <w:sz w:val="26"/>
                <w:szCs w:val="26"/>
              </w:rPr>
              <w:t>positive ser</w:t>
            </w:r>
            <w:r w:rsidR="00F27AC8" w:rsidRPr="003A1121">
              <w:rPr>
                <w:rFonts w:ascii="Times New Roman" w:hAnsi="Times New Roman" w:cs="Times New Roman" w:hint="eastAsia"/>
                <w:color w:val="0D0D0D" w:themeColor="text1" w:themeTint="F2"/>
                <w:sz w:val="26"/>
                <w:szCs w:val="26"/>
              </w:rPr>
              <w:t>ological</w:t>
            </w:r>
            <w:r w:rsidR="00F27AC8" w:rsidRPr="003A1121">
              <w:rPr>
                <w:rFonts w:ascii="Times New Roman" w:hAnsi="Times New Roman" w:cs="Times New Roman"/>
                <w:color w:val="0D0D0D" w:themeColor="text1" w:themeTint="F2"/>
                <w:sz w:val="26"/>
                <w:szCs w:val="26"/>
              </w:rPr>
              <w:t xml:space="preserve"> markers, describe their secure handling and storage procedures.</w:t>
            </w:r>
          </w:p>
        </w:tc>
        <w:tc>
          <w:tcPr>
            <w:tcW w:w="1106" w:type="pct"/>
            <w:shd w:val="clear" w:color="auto" w:fill="auto"/>
            <w:vAlign w:val="center"/>
          </w:tcPr>
          <w:p w14:paraId="21F0D71A" w14:textId="77777777" w:rsidR="001074F8" w:rsidRPr="003A1121"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P.</w:t>
            </w:r>
            <w:permStart w:id="614089996" w:edGrp="everyone"/>
            <w:permEnd w:id="614089996"/>
          </w:p>
        </w:tc>
        <w:tc>
          <w:tcPr>
            <w:tcW w:w="761" w:type="pct"/>
            <w:shd w:val="clear" w:color="auto" w:fill="auto"/>
          </w:tcPr>
          <w:p w14:paraId="2F78B5F2"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tc>
      </w:tr>
      <w:tr w:rsidR="001074F8" w:rsidRPr="003A1121" w14:paraId="4D6CE4F6" w14:textId="77777777" w:rsidTr="004D766A">
        <w:trPr>
          <w:gridBefore w:val="1"/>
          <w:wBefore w:w="6" w:type="pct"/>
          <w:trHeight w:val="20"/>
        </w:trPr>
        <w:tc>
          <w:tcPr>
            <w:tcW w:w="3127" w:type="pct"/>
            <w:tcBorders>
              <w:left w:val="nil"/>
              <w:bottom w:val="nil"/>
            </w:tcBorders>
          </w:tcPr>
          <w:p w14:paraId="32F03838" w14:textId="77777777" w:rsidR="001074F8" w:rsidRPr="003A1121" w:rsidRDefault="001074F8" w:rsidP="003A1121">
            <w:pPr>
              <w:snapToGrid w:val="0"/>
              <w:spacing w:line="240" w:lineRule="atLeast"/>
              <w:ind w:leftChars="347" w:left="1629" w:hangingChars="306" w:hanging="796"/>
              <w:rPr>
                <w:rFonts w:ascii="Times New Roman" w:eastAsia="標楷體" w:hAnsi="Times New Roman" w:cs="Times New Roman"/>
                <w:color w:val="0D0D0D" w:themeColor="text1" w:themeTint="F2"/>
                <w:sz w:val="26"/>
                <w:szCs w:val="26"/>
              </w:rPr>
            </w:pPr>
            <w:r w:rsidRPr="003A1121">
              <w:rPr>
                <w:rFonts w:ascii="Times New Roman" w:hAnsi="Times New Roman" w:cs="Times New Roman"/>
                <w:color w:val="0D0D0D" w:themeColor="text1" w:themeTint="F2"/>
                <w:sz w:val="26"/>
                <w:szCs w:val="26"/>
              </w:rPr>
              <w:t xml:space="preserve">    </w:t>
            </w:r>
          </w:p>
        </w:tc>
        <w:tc>
          <w:tcPr>
            <w:tcW w:w="1106" w:type="pct"/>
            <w:tcBorders>
              <w:right w:val="nil"/>
            </w:tcBorders>
          </w:tcPr>
          <w:p w14:paraId="44A994AF" w14:textId="77777777" w:rsidR="001074F8" w:rsidRPr="003A1121" w:rsidRDefault="001074F8" w:rsidP="003A1121">
            <w:pPr>
              <w:widowControl/>
              <w:snapToGrid w:val="0"/>
              <w:spacing w:line="240" w:lineRule="atLeast"/>
              <w:rPr>
                <w:rFonts w:ascii="Times New Roman" w:eastAsia="標楷體" w:hAnsi="Times New Roman" w:cs="Times New Roman"/>
                <w:b/>
                <w:color w:val="0D0D0D" w:themeColor="text1" w:themeTint="F2"/>
                <w:sz w:val="26"/>
                <w:szCs w:val="26"/>
              </w:rPr>
            </w:pPr>
            <w:r w:rsidRPr="003A1121">
              <w:rPr>
                <w:rFonts w:ascii="Times New Roman" w:hAnsi="Times New Roman" w:cs="Times New Roman"/>
                <w:b/>
                <w:color w:val="0D0D0D" w:themeColor="text1" w:themeTint="F2"/>
                <w:sz w:val="26"/>
                <w:szCs w:val="26"/>
              </w:rPr>
              <w:t>Signature (including date of signing)</w:t>
            </w:r>
          </w:p>
        </w:tc>
        <w:tc>
          <w:tcPr>
            <w:tcW w:w="761" w:type="pct"/>
            <w:tcBorders>
              <w:bottom w:val="nil"/>
              <w:right w:val="nil"/>
            </w:tcBorders>
          </w:tcPr>
          <w:p w14:paraId="38B9DD55" w14:textId="77777777" w:rsidR="001074F8" w:rsidRPr="003A1121" w:rsidRDefault="001074F8" w:rsidP="003A1121">
            <w:pPr>
              <w:widowControl/>
              <w:snapToGrid w:val="0"/>
              <w:spacing w:line="240" w:lineRule="atLeast"/>
              <w:rPr>
                <w:rFonts w:ascii="Times New Roman" w:eastAsia="標楷體" w:hAnsi="Times New Roman" w:cs="Times New Roman"/>
                <w:b/>
                <w:color w:val="0D0D0D" w:themeColor="text1" w:themeTint="F2"/>
                <w:sz w:val="26"/>
                <w:szCs w:val="26"/>
              </w:rPr>
            </w:pPr>
          </w:p>
        </w:tc>
      </w:tr>
    </w:tbl>
    <w:p w14:paraId="65989E76" w14:textId="77777777" w:rsidR="009B310C" w:rsidRDefault="009B310C" w:rsidP="00350AE9">
      <w:pPr>
        <w:snapToGrid w:val="0"/>
        <w:spacing w:line="240" w:lineRule="atLeast"/>
        <w:ind w:leftChars="2480" w:left="5952" w:firstLineChars="2" w:firstLine="5"/>
        <w:rPr>
          <w:rFonts w:ascii="Times New Roman" w:eastAsia="標楷體" w:hAnsi="Times New Roman" w:cs="Times New Roman"/>
          <w:b/>
          <w:color w:val="0D0D0D" w:themeColor="text1" w:themeTint="F2"/>
          <w:sz w:val="26"/>
          <w:szCs w:val="26"/>
        </w:rPr>
      </w:pPr>
      <w:bookmarkStart w:id="0" w:name="_GoBack"/>
      <w:bookmarkEnd w:id="0"/>
      <w:permStart w:id="347682349" w:edGrp="everyone"/>
      <w:permEnd w:id="347682349"/>
    </w:p>
    <w:p w14:paraId="7F4F7497" w14:textId="77777777" w:rsidR="001074F8" w:rsidRPr="003A1121" w:rsidRDefault="001074F8" w:rsidP="00D34D81">
      <w:pPr>
        <w:snapToGrid w:val="0"/>
        <w:spacing w:line="240" w:lineRule="atLeast"/>
        <w:rPr>
          <w:rFonts w:ascii="Times New Roman" w:eastAsia="標楷體" w:hAnsi="Times New Roman" w:cs="Times New Roman"/>
          <w:color w:val="0D0D0D" w:themeColor="text1" w:themeTint="F2"/>
          <w:sz w:val="26"/>
          <w:szCs w:val="26"/>
          <w:u w:val="single"/>
        </w:rPr>
      </w:pPr>
    </w:p>
    <w:sectPr w:rsidR="001074F8" w:rsidRPr="003A1121" w:rsidSect="00C64AC0">
      <w:footerReference w:type="default" r:id="rId9"/>
      <w:pgSz w:w="11906" w:h="16838"/>
      <w:pgMar w:top="822" w:right="567" w:bottom="24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EFD3" w14:textId="77777777" w:rsidR="00600F2A" w:rsidRDefault="00600F2A" w:rsidP="00E62D9B">
      <w:r>
        <w:separator/>
      </w:r>
    </w:p>
  </w:endnote>
  <w:endnote w:type="continuationSeparator" w:id="0">
    <w:p w14:paraId="01461066" w14:textId="77777777" w:rsidR="00600F2A" w:rsidRDefault="00600F2A" w:rsidP="00E6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15312875"/>
      <w:docPartObj>
        <w:docPartGallery w:val="Page Numbers (Bottom of Page)"/>
        <w:docPartUnique/>
      </w:docPartObj>
    </w:sdtPr>
    <w:sdtEndPr/>
    <w:sdtContent>
      <w:p w14:paraId="4E338A6A" w14:textId="64B1C971" w:rsidR="000C0D58" w:rsidRPr="004512CC" w:rsidRDefault="000C0D58" w:rsidP="004512CC">
        <w:pPr>
          <w:pStyle w:val="a5"/>
          <w:jc w:val="center"/>
          <w:rPr>
            <w:rFonts w:ascii="Times New Roman" w:hAnsi="Times New Roman" w:cs="Times New Roman"/>
          </w:rPr>
        </w:pPr>
        <w:r w:rsidRPr="004512CC">
          <w:rPr>
            <w:rFonts w:ascii="Times New Roman" w:hAnsi="Times New Roman" w:cs="Times New Roman"/>
          </w:rPr>
          <w:fldChar w:fldCharType="begin"/>
        </w:r>
        <w:r w:rsidRPr="004512CC">
          <w:rPr>
            <w:rFonts w:ascii="Times New Roman" w:hAnsi="Times New Roman" w:cs="Times New Roman"/>
          </w:rPr>
          <w:instrText>PAGE   \* MERGEFORMAT</w:instrText>
        </w:r>
        <w:r w:rsidRPr="004512CC">
          <w:rPr>
            <w:rFonts w:ascii="Times New Roman" w:hAnsi="Times New Roman" w:cs="Times New Roman"/>
          </w:rPr>
          <w:fldChar w:fldCharType="separate"/>
        </w:r>
        <w:r w:rsidR="00D34D81">
          <w:rPr>
            <w:rFonts w:ascii="Times New Roman" w:hAnsi="Times New Roman" w:cs="Times New Roman"/>
            <w:noProof/>
          </w:rPr>
          <w:t>3</w:t>
        </w:r>
        <w:r w:rsidRPr="004512C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0F80" w14:textId="77777777" w:rsidR="00600F2A" w:rsidRDefault="00600F2A" w:rsidP="00E62D9B">
      <w:r>
        <w:separator/>
      </w:r>
    </w:p>
  </w:footnote>
  <w:footnote w:type="continuationSeparator" w:id="0">
    <w:p w14:paraId="2172BF37" w14:textId="77777777" w:rsidR="00600F2A" w:rsidRDefault="00600F2A" w:rsidP="00E6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61"/>
    <w:multiLevelType w:val="hybridMultilevel"/>
    <w:tmpl w:val="D2106152"/>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07102B1B"/>
    <w:multiLevelType w:val="hybridMultilevel"/>
    <w:tmpl w:val="BA42EC54"/>
    <w:lvl w:ilvl="0" w:tplc="04090011">
      <w:start w:val="1"/>
      <w:numFmt w:val="upperLetter"/>
      <w:lvlText w:val="%1."/>
      <w:lvlJc w:val="left"/>
      <w:pPr>
        <w:ind w:left="1248" w:hanging="480"/>
      </w:pPr>
      <w:rPr>
        <w:rFont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2" w15:restartNumberingAfterBreak="0">
    <w:nsid w:val="09217299"/>
    <w:multiLevelType w:val="hybridMultilevel"/>
    <w:tmpl w:val="B36827FE"/>
    <w:lvl w:ilvl="0" w:tplc="DDF6D76A">
      <w:start w:val="1"/>
      <w:numFmt w:val="decimal"/>
      <w:lvlText w:val="%1."/>
      <w:lvlJc w:val="left"/>
      <w:pPr>
        <w:ind w:left="-631" w:hanging="360"/>
      </w:pPr>
      <w:rPr>
        <w:rFonts w:hint="default"/>
      </w:rPr>
    </w:lvl>
    <w:lvl w:ilvl="1" w:tplc="04090019">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3" w15:restartNumberingAfterBreak="0">
    <w:nsid w:val="0BB601D4"/>
    <w:multiLevelType w:val="hybridMultilevel"/>
    <w:tmpl w:val="9DF42860"/>
    <w:lvl w:ilvl="0" w:tplc="04090001">
      <w:start w:val="1"/>
      <w:numFmt w:val="bullet"/>
      <w:lvlText w:val=""/>
      <w:lvlJc w:val="left"/>
      <w:pPr>
        <w:ind w:left="1344" w:hanging="480"/>
      </w:pPr>
      <w:rPr>
        <w:rFonts w:ascii="Wingdings" w:hAnsi="Wingdings" w:hint="default"/>
      </w:rPr>
    </w:lvl>
    <w:lvl w:ilvl="1" w:tplc="04090003" w:tentative="1">
      <w:start w:val="1"/>
      <w:numFmt w:val="bullet"/>
      <w:lvlText w:val=""/>
      <w:lvlJc w:val="left"/>
      <w:pPr>
        <w:ind w:left="1824" w:hanging="480"/>
      </w:pPr>
      <w:rPr>
        <w:rFonts w:ascii="Wingdings" w:hAnsi="Wingdings" w:hint="default"/>
      </w:rPr>
    </w:lvl>
    <w:lvl w:ilvl="2" w:tplc="04090005" w:tentative="1">
      <w:start w:val="1"/>
      <w:numFmt w:val="bullet"/>
      <w:lvlText w:val=""/>
      <w:lvlJc w:val="left"/>
      <w:pPr>
        <w:ind w:left="2304" w:hanging="480"/>
      </w:pPr>
      <w:rPr>
        <w:rFonts w:ascii="Wingdings" w:hAnsi="Wingdings" w:hint="default"/>
      </w:rPr>
    </w:lvl>
    <w:lvl w:ilvl="3" w:tplc="04090001" w:tentative="1">
      <w:start w:val="1"/>
      <w:numFmt w:val="bullet"/>
      <w:lvlText w:val=""/>
      <w:lvlJc w:val="left"/>
      <w:pPr>
        <w:ind w:left="2784" w:hanging="480"/>
      </w:pPr>
      <w:rPr>
        <w:rFonts w:ascii="Wingdings" w:hAnsi="Wingdings" w:hint="default"/>
      </w:rPr>
    </w:lvl>
    <w:lvl w:ilvl="4" w:tplc="04090003" w:tentative="1">
      <w:start w:val="1"/>
      <w:numFmt w:val="bullet"/>
      <w:lvlText w:val=""/>
      <w:lvlJc w:val="left"/>
      <w:pPr>
        <w:ind w:left="3264" w:hanging="480"/>
      </w:pPr>
      <w:rPr>
        <w:rFonts w:ascii="Wingdings" w:hAnsi="Wingdings" w:hint="default"/>
      </w:rPr>
    </w:lvl>
    <w:lvl w:ilvl="5" w:tplc="04090005" w:tentative="1">
      <w:start w:val="1"/>
      <w:numFmt w:val="bullet"/>
      <w:lvlText w:val=""/>
      <w:lvlJc w:val="left"/>
      <w:pPr>
        <w:ind w:left="3744" w:hanging="480"/>
      </w:pPr>
      <w:rPr>
        <w:rFonts w:ascii="Wingdings" w:hAnsi="Wingdings" w:hint="default"/>
      </w:rPr>
    </w:lvl>
    <w:lvl w:ilvl="6" w:tplc="04090001" w:tentative="1">
      <w:start w:val="1"/>
      <w:numFmt w:val="bullet"/>
      <w:lvlText w:val=""/>
      <w:lvlJc w:val="left"/>
      <w:pPr>
        <w:ind w:left="4224" w:hanging="480"/>
      </w:pPr>
      <w:rPr>
        <w:rFonts w:ascii="Wingdings" w:hAnsi="Wingdings" w:hint="default"/>
      </w:rPr>
    </w:lvl>
    <w:lvl w:ilvl="7" w:tplc="04090003" w:tentative="1">
      <w:start w:val="1"/>
      <w:numFmt w:val="bullet"/>
      <w:lvlText w:val=""/>
      <w:lvlJc w:val="left"/>
      <w:pPr>
        <w:ind w:left="4704" w:hanging="480"/>
      </w:pPr>
      <w:rPr>
        <w:rFonts w:ascii="Wingdings" w:hAnsi="Wingdings" w:hint="default"/>
      </w:rPr>
    </w:lvl>
    <w:lvl w:ilvl="8" w:tplc="04090005" w:tentative="1">
      <w:start w:val="1"/>
      <w:numFmt w:val="bullet"/>
      <w:lvlText w:val=""/>
      <w:lvlJc w:val="left"/>
      <w:pPr>
        <w:ind w:left="5184" w:hanging="480"/>
      </w:pPr>
      <w:rPr>
        <w:rFonts w:ascii="Wingdings" w:hAnsi="Wingdings" w:hint="default"/>
      </w:rPr>
    </w:lvl>
  </w:abstractNum>
  <w:abstractNum w:abstractNumId="4" w15:restartNumberingAfterBreak="0">
    <w:nsid w:val="0BB83FE6"/>
    <w:multiLevelType w:val="hybridMultilevel"/>
    <w:tmpl w:val="3C24934A"/>
    <w:lvl w:ilvl="0" w:tplc="F9FCFEE6">
      <w:start w:val="1"/>
      <w:numFmt w:val="bullet"/>
      <w:lvlText w:val="□"/>
      <w:lvlJc w:val="left"/>
      <w:pPr>
        <w:ind w:left="492" w:hanging="480"/>
      </w:pPr>
      <w:rPr>
        <w:rFonts w:ascii="新細明體" w:eastAsia="新細明體" w:hAnsi="新細明體"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5" w15:restartNumberingAfterBreak="0">
    <w:nsid w:val="0E741B91"/>
    <w:multiLevelType w:val="hybridMultilevel"/>
    <w:tmpl w:val="B31245FC"/>
    <w:lvl w:ilvl="0" w:tplc="B8FC3946">
      <w:start w:val="1"/>
      <w:numFmt w:val="upperRoman"/>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855390"/>
    <w:multiLevelType w:val="hybridMultilevel"/>
    <w:tmpl w:val="E5B62E96"/>
    <w:lvl w:ilvl="0" w:tplc="8F729CFC">
      <w:start w:val="1"/>
      <w:numFmt w:val="decimal"/>
      <w:lvlText w:val="(%1)"/>
      <w:lvlJc w:val="left"/>
      <w:pPr>
        <w:ind w:left="1680" w:hanging="456"/>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7" w15:restartNumberingAfterBreak="0">
    <w:nsid w:val="1A8F28A6"/>
    <w:multiLevelType w:val="hybridMultilevel"/>
    <w:tmpl w:val="05C24030"/>
    <w:lvl w:ilvl="0" w:tplc="AE0A421C">
      <w:start w:val="1"/>
      <w:numFmt w:val="lowerLetter"/>
      <w:lvlText w:val="%1."/>
      <w:lvlJc w:val="right"/>
      <w:pPr>
        <w:ind w:left="2705" w:hanging="720"/>
      </w:pPr>
      <w:rPr>
        <w:rFonts w:hint="default"/>
        <w:color w:val="auto"/>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20772391"/>
    <w:multiLevelType w:val="hybridMultilevel"/>
    <w:tmpl w:val="3FCCF2C8"/>
    <w:lvl w:ilvl="0" w:tplc="FEDE40C6">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9" w15:restartNumberingAfterBreak="0">
    <w:nsid w:val="26757FC4"/>
    <w:multiLevelType w:val="hybridMultilevel"/>
    <w:tmpl w:val="B24CB0F2"/>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BC68EB"/>
    <w:multiLevelType w:val="hybridMultilevel"/>
    <w:tmpl w:val="9C560BE0"/>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953079D"/>
    <w:multiLevelType w:val="hybridMultilevel"/>
    <w:tmpl w:val="8FDA4ABC"/>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298218EB"/>
    <w:multiLevelType w:val="hybridMultilevel"/>
    <w:tmpl w:val="4BEE5F08"/>
    <w:lvl w:ilvl="0" w:tplc="6EBE04D0">
      <w:start w:val="1"/>
      <w:numFmt w:val="decimal"/>
      <w:lvlText w:val="%1."/>
      <w:lvlJc w:val="left"/>
      <w:pPr>
        <w:ind w:left="1824" w:hanging="480"/>
      </w:pPr>
      <w:rPr>
        <w:rFonts w:hint="eastAsia"/>
        <w:color w:val="auto"/>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3" w15:restartNumberingAfterBreak="0">
    <w:nsid w:val="2F767B6A"/>
    <w:multiLevelType w:val="hybridMultilevel"/>
    <w:tmpl w:val="F53A7274"/>
    <w:lvl w:ilvl="0" w:tplc="68503B72">
      <w:start w:val="1"/>
      <w:numFmt w:val="upperRoman"/>
      <w:lvlText w:val="%1."/>
      <w:lvlJc w:val="left"/>
      <w:pPr>
        <w:ind w:left="1200" w:hanging="72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FD835F3"/>
    <w:multiLevelType w:val="hybridMultilevel"/>
    <w:tmpl w:val="D18EB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0DB7AA0"/>
    <w:multiLevelType w:val="hybridMultilevel"/>
    <w:tmpl w:val="AC165256"/>
    <w:lvl w:ilvl="0" w:tplc="AE0A421C">
      <w:start w:val="1"/>
      <w:numFmt w:val="lowerLetter"/>
      <w:lvlText w:val="%1."/>
      <w:lvlJc w:val="right"/>
      <w:pPr>
        <w:ind w:left="2209" w:hanging="480"/>
      </w:pPr>
      <w:rPr>
        <w:rFonts w:hint="default"/>
        <w:color w:val="auto"/>
      </w:rPr>
    </w:lvl>
    <w:lvl w:ilvl="1" w:tplc="04090019" w:tentative="1">
      <w:start w:val="1"/>
      <w:numFmt w:val="ideographTraditional"/>
      <w:lvlText w:val="%2、"/>
      <w:lvlJc w:val="left"/>
      <w:pPr>
        <w:ind w:left="2689" w:hanging="480"/>
      </w:pPr>
    </w:lvl>
    <w:lvl w:ilvl="2" w:tplc="0409001B" w:tentative="1">
      <w:start w:val="1"/>
      <w:numFmt w:val="lowerRoman"/>
      <w:lvlText w:val="%3."/>
      <w:lvlJc w:val="right"/>
      <w:pPr>
        <w:ind w:left="3169" w:hanging="480"/>
      </w:pPr>
    </w:lvl>
    <w:lvl w:ilvl="3" w:tplc="0409000F" w:tentative="1">
      <w:start w:val="1"/>
      <w:numFmt w:val="decimal"/>
      <w:lvlText w:val="%4."/>
      <w:lvlJc w:val="left"/>
      <w:pPr>
        <w:ind w:left="3649" w:hanging="480"/>
      </w:pPr>
    </w:lvl>
    <w:lvl w:ilvl="4" w:tplc="04090019" w:tentative="1">
      <w:start w:val="1"/>
      <w:numFmt w:val="ideographTraditional"/>
      <w:lvlText w:val="%5、"/>
      <w:lvlJc w:val="left"/>
      <w:pPr>
        <w:ind w:left="4129" w:hanging="480"/>
      </w:pPr>
    </w:lvl>
    <w:lvl w:ilvl="5" w:tplc="0409001B" w:tentative="1">
      <w:start w:val="1"/>
      <w:numFmt w:val="lowerRoman"/>
      <w:lvlText w:val="%6."/>
      <w:lvlJc w:val="right"/>
      <w:pPr>
        <w:ind w:left="4609" w:hanging="480"/>
      </w:pPr>
    </w:lvl>
    <w:lvl w:ilvl="6" w:tplc="0409000F" w:tentative="1">
      <w:start w:val="1"/>
      <w:numFmt w:val="decimal"/>
      <w:lvlText w:val="%7."/>
      <w:lvlJc w:val="left"/>
      <w:pPr>
        <w:ind w:left="5089" w:hanging="480"/>
      </w:pPr>
    </w:lvl>
    <w:lvl w:ilvl="7" w:tplc="04090019" w:tentative="1">
      <w:start w:val="1"/>
      <w:numFmt w:val="ideographTraditional"/>
      <w:lvlText w:val="%8、"/>
      <w:lvlJc w:val="left"/>
      <w:pPr>
        <w:ind w:left="5569" w:hanging="480"/>
      </w:pPr>
    </w:lvl>
    <w:lvl w:ilvl="8" w:tplc="0409001B" w:tentative="1">
      <w:start w:val="1"/>
      <w:numFmt w:val="lowerRoman"/>
      <w:lvlText w:val="%9."/>
      <w:lvlJc w:val="right"/>
      <w:pPr>
        <w:ind w:left="6049" w:hanging="480"/>
      </w:pPr>
    </w:lvl>
  </w:abstractNum>
  <w:abstractNum w:abstractNumId="16" w15:restartNumberingAfterBreak="0">
    <w:nsid w:val="35D729C5"/>
    <w:multiLevelType w:val="hybridMultilevel"/>
    <w:tmpl w:val="E5B62E96"/>
    <w:lvl w:ilvl="0" w:tplc="8F729CFC">
      <w:start w:val="1"/>
      <w:numFmt w:val="decimal"/>
      <w:lvlText w:val="(%1)"/>
      <w:lvlJc w:val="left"/>
      <w:pPr>
        <w:ind w:left="1680" w:hanging="456"/>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7" w15:restartNumberingAfterBreak="0">
    <w:nsid w:val="3C8E5C4F"/>
    <w:multiLevelType w:val="hybridMultilevel"/>
    <w:tmpl w:val="AC165256"/>
    <w:lvl w:ilvl="0" w:tplc="AE0A421C">
      <w:start w:val="1"/>
      <w:numFmt w:val="lowerLetter"/>
      <w:lvlText w:val="%1."/>
      <w:lvlJc w:val="right"/>
      <w:pPr>
        <w:ind w:left="2209" w:hanging="480"/>
      </w:pPr>
      <w:rPr>
        <w:rFonts w:hint="default"/>
        <w:color w:val="auto"/>
      </w:rPr>
    </w:lvl>
    <w:lvl w:ilvl="1" w:tplc="04090019" w:tentative="1">
      <w:start w:val="1"/>
      <w:numFmt w:val="ideographTraditional"/>
      <w:lvlText w:val="%2、"/>
      <w:lvlJc w:val="left"/>
      <w:pPr>
        <w:ind w:left="2689" w:hanging="480"/>
      </w:pPr>
    </w:lvl>
    <w:lvl w:ilvl="2" w:tplc="0409001B" w:tentative="1">
      <w:start w:val="1"/>
      <w:numFmt w:val="lowerRoman"/>
      <w:lvlText w:val="%3."/>
      <w:lvlJc w:val="right"/>
      <w:pPr>
        <w:ind w:left="3169" w:hanging="480"/>
      </w:pPr>
    </w:lvl>
    <w:lvl w:ilvl="3" w:tplc="0409000F" w:tentative="1">
      <w:start w:val="1"/>
      <w:numFmt w:val="decimal"/>
      <w:lvlText w:val="%4."/>
      <w:lvlJc w:val="left"/>
      <w:pPr>
        <w:ind w:left="3649" w:hanging="480"/>
      </w:pPr>
    </w:lvl>
    <w:lvl w:ilvl="4" w:tplc="04090019" w:tentative="1">
      <w:start w:val="1"/>
      <w:numFmt w:val="ideographTraditional"/>
      <w:lvlText w:val="%5、"/>
      <w:lvlJc w:val="left"/>
      <w:pPr>
        <w:ind w:left="4129" w:hanging="480"/>
      </w:pPr>
    </w:lvl>
    <w:lvl w:ilvl="5" w:tplc="0409001B" w:tentative="1">
      <w:start w:val="1"/>
      <w:numFmt w:val="lowerRoman"/>
      <w:lvlText w:val="%6."/>
      <w:lvlJc w:val="right"/>
      <w:pPr>
        <w:ind w:left="4609" w:hanging="480"/>
      </w:pPr>
    </w:lvl>
    <w:lvl w:ilvl="6" w:tplc="0409000F" w:tentative="1">
      <w:start w:val="1"/>
      <w:numFmt w:val="decimal"/>
      <w:lvlText w:val="%7."/>
      <w:lvlJc w:val="left"/>
      <w:pPr>
        <w:ind w:left="5089" w:hanging="480"/>
      </w:pPr>
    </w:lvl>
    <w:lvl w:ilvl="7" w:tplc="04090019" w:tentative="1">
      <w:start w:val="1"/>
      <w:numFmt w:val="ideographTraditional"/>
      <w:lvlText w:val="%8、"/>
      <w:lvlJc w:val="left"/>
      <w:pPr>
        <w:ind w:left="5569" w:hanging="480"/>
      </w:pPr>
    </w:lvl>
    <w:lvl w:ilvl="8" w:tplc="0409001B" w:tentative="1">
      <w:start w:val="1"/>
      <w:numFmt w:val="lowerRoman"/>
      <w:lvlText w:val="%9."/>
      <w:lvlJc w:val="right"/>
      <w:pPr>
        <w:ind w:left="6049" w:hanging="480"/>
      </w:pPr>
    </w:lvl>
  </w:abstractNum>
  <w:abstractNum w:abstractNumId="18" w15:restartNumberingAfterBreak="0">
    <w:nsid w:val="3CF370A3"/>
    <w:multiLevelType w:val="hybridMultilevel"/>
    <w:tmpl w:val="2EE0AC08"/>
    <w:lvl w:ilvl="0" w:tplc="5A527660">
      <w:start w:val="1"/>
      <w:numFmt w:val="decimal"/>
      <w:lvlText w:val="%1."/>
      <w:lvlJc w:val="left"/>
      <w:pPr>
        <w:ind w:left="513" w:hanging="480"/>
      </w:pPr>
      <w:rPr>
        <w:sz w:val="24"/>
        <w:szCs w:val="24"/>
      </w:rPr>
    </w:lvl>
    <w:lvl w:ilvl="1" w:tplc="04090019">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19" w15:restartNumberingAfterBreak="0">
    <w:nsid w:val="3DD60A23"/>
    <w:multiLevelType w:val="hybridMultilevel"/>
    <w:tmpl w:val="17DEEC9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DC4EF3"/>
    <w:multiLevelType w:val="hybridMultilevel"/>
    <w:tmpl w:val="3712FD26"/>
    <w:lvl w:ilvl="0" w:tplc="4BC6382C">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21" w15:restartNumberingAfterBreak="0">
    <w:nsid w:val="50755BB3"/>
    <w:multiLevelType w:val="hybridMultilevel"/>
    <w:tmpl w:val="C1D497D8"/>
    <w:lvl w:ilvl="0" w:tplc="04090013">
      <w:start w:val="1"/>
      <w:numFmt w:val="upperRoman"/>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727A26"/>
    <w:multiLevelType w:val="hybridMultilevel"/>
    <w:tmpl w:val="2DE8A57A"/>
    <w:lvl w:ilvl="0" w:tplc="188AE7A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8DE0F85"/>
    <w:multiLevelType w:val="hybridMultilevel"/>
    <w:tmpl w:val="7A2E9C50"/>
    <w:lvl w:ilvl="0" w:tplc="FA3C6B58">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24" w15:restartNumberingAfterBreak="0">
    <w:nsid w:val="5A0A0392"/>
    <w:multiLevelType w:val="hybridMultilevel"/>
    <w:tmpl w:val="1CE8545C"/>
    <w:lvl w:ilvl="0" w:tplc="D464ABF4">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5" w15:restartNumberingAfterBreak="0">
    <w:nsid w:val="5AB75B00"/>
    <w:multiLevelType w:val="hybridMultilevel"/>
    <w:tmpl w:val="8FDA4ABC"/>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6" w15:restartNumberingAfterBreak="0">
    <w:nsid w:val="5C1A17A7"/>
    <w:multiLevelType w:val="hybridMultilevel"/>
    <w:tmpl w:val="AC165256"/>
    <w:lvl w:ilvl="0" w:tplc="AE0A421C">
      <w:start w:val="1"/>
      <w:numFmt w:val="lowerLetter"/>
      <w:lvlText w:val="%1."/>
      <w:lvlJc w:val="right"/>
      <w:pPr>
        <w:ind w:left="2209" w:hanging="480"/>
      </w:pPr>
      <w:rPr>
        <w:rFonts w:hint="default"/>
        <w:color w:val="auto"/>
      </w:rPr>
    </w:lvl>
    <w:lvl w:ilvl="1" w:tplc="04090019" w:tentative="1">
      <w:start w:val="1"/>
      <w:numFmt w:val="ideographTraditional"/>
      <w:lvlText w:val="%2、"/>
      <w:lvlJc w:val="left"/>
      <w:pPr>
        <w:ind w:left="2689" w:hanging="480"/>
      </w:pPr>
    </w:lvl>
    <w:lvl w:ilvl="2" w:tplc="0409001B" w:tentative="1">
      <w:start w:val="1"/>
      <w:numFmt w:val="lowerRoman"/>
      <w:lvlText w:val="%3."/>
      <w:lvlJc w:val="right"/>
      <w:pPr>
        <w:ind w:left="3169" w:hanging="480"/>
      </w:pPr>
    </w:lvl>
    <w:lvl w:ilvl="3" w:tplc="0409000F" w:tentative="1">
      <w:start w:val="1"/>
      <w:numFmt w:val="decimal"/>
      <w:lvlText w:val="%4."/>
      <w:lvlJc w:val="left"/>
      <w:pPr>
        <w:ind w:left="3649" w:hanging="480"/>
      </w:pPr>
    </w:lvl>
    <w:lvl w:ilvl="4" w:tplc="04090019" w:tentative="1">
      <w:start w:val="1"/>
      <w:numFmt w:val="ideographTraditional"/>
      <w:lvlText w:val="%5、"/>
      <w:lvlJc w:val="left"/>
      <w:pPr>
        <w:ind w:left="4129" w:hanging="480"/>
      </w:pPr>
    </w:lvl>
    <w:lvl w:ilvl="5" w:tplc="0409001B" w:tentative="1">
      <w:start w:val="1"/>
      <w:numFmt w:val="lowerRoman"/>
      <w:lvlText w:val="%6."/>
      <w:lvlJc w:val="right"/>
      <w:pPr>
        <w:ind w:left="4609" w:hanging="480"/>
      </w:pPr>
    </w:lvl>
    <w:lvl w:ilvl="6" w:tplc="0409000F" w:tentative="1">
      <w:start w:val="1"/>
      <w:numFmt w:val="decimal"/>
      <w:lvlText w:val="%7."/>
      <w:lvlJc w:val="left"/>
      <w:pPr>
        <w:ind w:left="5089" w:hanging="480"/>
      </w:pPr>
    </w:lvl>
    <w:lvl w:ilvl="7" w:tplc="04090019" w:tentative="1">
      <w:start w:val="1"/>
      <w:numFmt w:val="ideographTraditional"/>
      <w:lvlText w:val="%8、"/>
      <w:lvlJc w:val="left"/>
      <w:pPr>
        <w:ind w:left="5569" w:hanging="480"/>
      </w:pPr>
    </w:lvl>
    <w:lvl w:ilvl="8" w:tplc="0409001B" w:tentative="1">
      <w:start w:val="1"/>
      <w:numFmt w:val="lowerRoman"/>
      <w:lvlText w:val="%9."/>
      <w:lvlJc w:val="right"/>
      <w:pPr>
        <w:ind w:left="6049" w:hanging="480"/>
      </w:pPr>
    </w:lvl>
  </w:abstractNum>
  <w:abstractNum w:abstractNumId="27" w15:restartNumberingAfterBreak="0">
    <w:nsid w:val="5DFA0B26"/>
    <w:multiLevelType w:val="hybridMultilevel"/>
    <w:tmpl w:val="DAB03D6A"/>
    <w:lvl w:ilvl="0" w:tplc="F9FCFEE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0445BBD"/>
    <w:multiLevelType w:val="hybridMultilevel"/>
    <w:tmpl w:val="3FCCF2C8"/>
    <w:lvl w:ilvl="0" w:tplc="FEDE40C6">
      <w:start w:val="1"/>
      <w:numFmt w:val="decimal"/>
      <w:lvlText w:val="%1."/>
      <w:lvlJc w:val="left"/>
      <w:pPr>
        <w:ind w:left="1224" w:hanging="360"/>
      </w:pPr>
      <w:rPr>
        <w:rFonts w:hint="default"/>
      </w:rPr>
    </w:lvl>
    <w:lvl w:ilvl="1" w:tplc="04090019">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9" w15:restartNumberingAfterBreak="0">
    <w:nsid w:val="654963BE"/>
    <w:multiLevelType w:val="multilevel"/>
    <w:tmpl w:val="5A0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A0FE3"/>
    <w:multiLevelType w:val="hybridMultilevel"/>
    <w:tmpl w:val="E8327F82"/>
    <w:lvl w:ilvl="0" w:tplc="87C62168">
      <w:start w:val="1"/>
      <w:numFmt w:val="decimal"/>
      <w:lvlText w:val="(%1)"/>
      <w:lvlJc w:val="left"/>
      <w:pPr>
        <w:ind w:left="1070" w:hanging="360"/>
      </w:pPr>
      <w:rPr>
        <w:rFonts w:hint="default"/>
      </w:rPr>
    </w:lvl>
    <w:lvl w:ilvl="1" w:tplc="04090019" w:tentative="1">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31" w15:restartNumberingAfterBreak="0">
    <w:nsid w:val="66953904"/>
    <w:multiLevelType w:val="hybridMultilevel"/>
    <w:tmpl w:val="28DE4D10"/>
    <w:lvl w:ilvl="0" w:tplc="FCF4E314">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2" w15:restartNumberingAfterBreak="0">
    <w:nsid w:val="66D546A8"/>
    <w:multiLevelType w:val="hybridMultilevel"/>
    <w:tmpl w:val="98FEAED4"/>
    <w:lvl w:ilvl="0" w:tplc="5A527660">
      <w:start w:val="1"/>
      <w:numFmt w:val="decimal"/>
      <w:lvlText w:val="%1."/>
      <w:lvlJc w:val="left"/>
      <w:pPr>
        <w:ind w:left="513" w:hanging="480"/>
      </w:pPr>
      <w:rPr>
        <w:sz w:val="24"/>
        <w:szCs w:val="24"/>
      </w:rPr>
    </w:lvl>
    <w:lvl w:ilvl="1" w:tplc="FCF4E314">
      <w:start w:val="1"/>
      <w:numFmt w:val="decimal"/>
      <w:lvlText w:val="(%2)"/>
      <w:lvlJc w:val="left"/>
      <w:pPr>
        <w:ind w:left="993" w:hanging="480"/>
      </w:pPr>
      <w:rPr>
        <w:rFonts w:hint="default"/>
      </w:r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33" w15:restartNumberingAfterBreak="0">
    <w:nsid w:val="672F487B"/>
    <w:multiLevelType w:val="hybridMultilevel"/>
    <w:tmpl w:val="BA42EC54"/>
    <w:lvl w:ilvl="0" w:tplc="04090011">
      <w:start w:val="1"/>
      <w:numFmt w:val="upperLetter"/>
      <w:lvlText w:val="%1."/>
      <w:lvlJc w:val="left"/>
      <w:pPr>
        <w:ind w:left="1248" w:hanging="480"/>
      </w:pPr>
      <w:rPr>
        <w:rFont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34" w15:restartNumberingAfterBreak="0">
    <w:nsid w:val="680679A1"/>
    <w:multiLevelType w:val="hybridMultilevel"/>
    <w:tmpl w:val="73D8B388"/>
    <w:lvl w:ilvl="0" w:tplc="DBE69A36">
      <w:start w:val="1"/>
      <w:numFmt w:val="decimal"/>
      <w:lvlText w:val="(%1)"/>
      <w:lvlJc w:val="left"/>
      <w:pPr>
        <w:ind w:left="-151" w:hanging="480"/>
      </w:pPr>
      <w:rPr>
        <w:rFonts w:hint="default"/>
      </w:rPr>
    </w:lvl>
    <w:lvl w:ilvl="1" w:tplc="04090019" w:tentative="1">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35" w15:restartNumberingAfterBreak="0">
    <w:nsid w:val="699D0B57"/>
    <w:multiLevelType w:val="hybridMultilevel"/>
    <w:tmpl w:val="151C3FEE"/>
    <w:lvl w:ilvl="0" w:tplc="A64E9F92">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6" w15:restartNumberingAfterBreak="0">
    <w:nsid w:val="69DC77BF"/>
    <w:multiLevelType w:val="hybridMultilevel"/>
    <w:tmpl w:val="64F45F2E"/>
    <w:lvl w:ilvl="0" w:tplc="9F8C58B0">
      <w:start w:val="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4698E"/>
    <w:multiLevelType w:val="hybridMultilevel"/>
    <w:tmpl w:val="8FDA4ABC"/>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8" w15:restartNumberingAfterBreak="0">
    <w:nsid w:val="6C456CB3"/>
    <w:multiLevelType w:val="hybridMultilevel"/>
    <w:tmpl w:val="569CF6E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F7069F2"/>
    <w:multiLevelType w:val="hybridMultilevel"/>
    <w:tmpl w:val="0D4EC5C0"/>
    <w:lvl w:ilvl="0" w:tplc="EC38E628">
      <w:start w:val="1"/>
      <w:numFmt w:val="lowerRoman"/>
      <w:lvlText w:val="(%1)"/>
      <w:lvlJc w:val="left"/>
      <w:pPr>
        <w:ind w:left="2304" w:hanging="72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40" w15:restartNumberingAfterBreak="0">
    <w:nsid w:val="72D35F1A"/>
    <w:multiLevelType w:val="hybridMultilevel"/>
    <w:tmpl w:val="769EE73C"/>
    <w:lvl w:ilvl="0" w:tplc="F9FCFEE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337CFF"/>
    <w:multiLevelType w:val="hybridMultilevel"/>
    <w:tmpl w:val="1FC40466"/>
    <w:lvl w:ilvl="0" w:tplc="04090011">
      <w:start w:val="1"/>
      <w:numFmt w:val="upperLetter"/>
      <w:lvlText w:val="%1."/>
      <w:lvlJc w:val="left"/>
      <w:pPr>
        <w:ind w:left="480" w:hanging="480"/>
      </w:pPr>
      <w:rPr>
        <w:sz w:val="32"/>
        <w:szCs w:val="32"/>
      </w:rPr>
    </w:lvl>
    <w:lvl w:ilvl="1" w:tplc="3632628A">
      <w:start w:val="1"/>
      <w:numFmt w:val="upperRoman"/>
      <w:lvlText w:val="%2、"/>
      <w:lvlJc w:val="left"/>
      <w:pPr>
        <w:ind w:left="1188" w:hanging="708"/>
      </w:pPr>
      <w:rPr>
        <w:rFonts w:eastAsia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E232D"/>
    <w:multiLevelType w:val="hybridMultilevel"/>
    <w:tmpl w:val="F6A49C22"/>
    <w:lvl w:ilvl="0" w:tplc="B8FC3946">
      <w:start w:val="1"/>
      <w:numFmt w:val="upperRoman"/>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21"/>
  </w:num>
  <w:num w:numId="3">
    <w:abstractNumId w:val="42"/>
  </w:num>
  <w:num w:numId="4">
    <w:abstractNumId w:val="24"/>
  </w:num>
  <w:num w:numId="5">
    <w:abstractNumId w:val="31"/>
  </w:num>
  <w:num w:numId="6">
    <w:abstractNumId w:val="16"/>
  </w:num>
  <w:num w:numId="7">
    <w:abstractNumId w:val="11"/>
  </w:num>
  <w:num w:numId="8">
    <w:abstractNumId w:val="39"/>
  </w:num>
  <w:num w:numId="9">
    <w:abstractNumId w:val="17"/>
  </w:num>
  <w:num w:numId="10">
    <w:abstractNumId w:val="6"/>
  </w:num>
  <w:num w:numId="11">
    <w:abstractNumId w:val="37"/>
  </w:num>
  <w:num w:numId="12">
    <w:abstractNumId w:val="0"/>
  </w:num>
  <w:num w:numId="13">
    <w:abstractNumId w:val="15"/>
  </w:num>
  <w:num w:numId="14">
    <w:abstractNumId w:val="7"/>
  </w:num>
  <w:num w:numId="15">
    <w:abstractNumId w:val="25"/>
  </w:num>
  <w:num w:numId="16">
    <w:abstractNumId w:val="12"/>
  </w:num>
  <w:num w:numId="17">
    <w:abstractNumId w:val="5"/>
  </w:num>
  <w:num w:numId="18">
    <w:abstractNumId w:val="28"/>
  </w:num>
  <w:num w:numId="19">
    <w:abstractNumId w:val="20"/>
  </w:num>
  <w:num w:numId="20">
    <w:abstractNumId w:val="23"/>
  </w:num>
  <w:num w:numId="21">
    <w:abstractNumId w:val="35"/>
  </w:num>
  <w:num w:numId="22">
    <w:abstractNumId w:val="8"/>
  </w:num>
  <w:num w:numId="23">
    <w:abstractNumId w:val="41"/>
  </w:num>
  <w:num w:numId="24">
    <w:abstractNumId w:val="27"/>
  </w:num>
  <w:num w:numId="25">
    <w:abstractNumId w:val="40"/>
  </w:num>
  <w:num w:numId="26">
    <w:abstractNumId w:val="4"/>
  </w:num>
  <w:num w:numId="27">
    <w:abstractNumId w:val="22"/>
  </w:num>
  <w:num w:numId="28">
    <w:abstractNumId w:val="2"/>
  </w:num>
  <w:num w:numId="29">
    <w:abstractNumId w:val="30"/>
  </w:num>
  <w:num w:numId="30">
    <w:abstractNumId w:val="18"/>
  </w:num>
  <w:num w:numId="31">
    <w:abstractNumId w:val="34"/>
  </w:num>
  <w:num w:numId="32">
    <w:abstractNumId w:val="38"/>
  </w:num>
  <w:num w:numId="33">
    <w:abstractNumId w:val="1"/>
  </w:num>
  <w:num w:numId="34">
    <w:abstractNumId w:val="33"/>
  </w:num>
  <w:num w:numId="35">
    <w:abstractNumId w:val="36"/>
  </w:num>
  <w:num w:numId="36">
    <w:abstractNumId w:val="32"/>
  </w:num>
  <w:num w:numId="37">
    <w:abstractNumId w:val="3"/>
  </w:num>
  <w:num w:numId="38">
    <w:abstractNumId w:val="26"/>
  </w:num>
  <w:num w:numId="39">
    <w:abstractNumId w:val="9"/>
  </w:num>
  <w:num w:numId="40">
    <w:abstractNumId w:val="14"/>
  </w:num>
  <w:num w:numId="41">
    <w:abstractNumId w:val="13"/>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rmjPfNZZVnHPHIEk9DE/1owtVXI/37LdWai+aktZee7AGVgqtcQOv49a7IpFGRJ20Hkk+cE0s8OVNbIgHxYJA==" w:salt="H65t6QKnSZdecRFekXSh0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D9B"/>
    <w:rsid w:val="00003A00"/>
    <w:rsid w:val="00015D09"/>
    <w:rsid w:val="00015EA5"/>
    <w:rsid w:val="0002259F"/>
    <w:rsid w:val="00024D5F"/>
    <w:rsid w:val="000272FC"/>
    <w:rsid w:val="00027B81"/>
    <w:rsid w:val="0004346F"/>
    <w:rsid w:val="00051E13"/>
    <w:rsid w:val="00056145"/>
    <w:rsid w:val="0006174B"/>
    <w:rsid w:val="0006254A"/>
    <w:rsid w:val="000651D3"/>
    <w:rsid w:val="000705FD"/>
    <w:rsid w:val="00074BC4"/>
    <w:rsid w:val="00077905"/>
    <w:rsid w:val="00082B9C"/>
    <w:rsid w:val="000841BC"/>
    <w:rsid w:val="000848BA"/>
    <w:rsid w:val="000A2291"/>
    <w:rsid w:val="000B22DA"/>
    <w:rsid w:val="000C0D58"/>
    <w:rsid w:val="000C14B4"/>
    <w:rsid w:val="000D1827"/>
    <w:rsid w:val="000D41DC"/>
    <w:rsid w:val="000D68FD"/>
    <w:rsid w:val="000E03A5"/>
    <w:rsid w:val="000E0674"/>
    <w:rsid w:val="000E33FB"/>
    <w:rsid w:val="000E34F4"/>
    <w:rsid w:val="000E36C9"/>
    <w:rsid w:val="000E3CBD"/>
    <w:rsid w:val="000F19D6"/>
    <w:rsid w:val="00101522"/>
    <w:rsid w:val="0010383D"/>
    <w:rsid w:val="00104ABE"/>
    <w:rsid w:val="001074F8"/>
    <w:rsid w:val="00127D3D"/>
    <w:rsid w:val="001353D7"/>
    <w:rsid w:val="001511B8"/>
    <w:rsid w:val="001532D0"/>
    <w:rsid w:val="001538FF"/>
    <w:rsid w:val="00153CFB"/>
    <w:rsid w:val="00160CB7"/>
    <w:rsid w:val="001619EE"/>
    <w:rsid w:val="001662B0"/>
    <w:rsid w:val="001952AB"/>
    <w:rsid w:val="001A2AB6"/>
    <w:rsid w:val="001A59A7"/>
    <w:rsid w:val="001A5C36"/>
    <w:rsid w:val="001B21B2"/>
    <w:rsid w:val="001B348A"/>
    <w:rsid w:val="001B35BE"/>
    <w:rsid w:val="001B7C10"/>
    <w:rsid w:val="001D65BF"/>
    <w:rsid w:val="001E0725"/>
    <w:rsid w:val="00231270"/>
    <w:rsid w:val="00236256"/>
    <w:rsid w:val="00237863"/>
    <w:rsid w:val="002549D8"/>
    <w:rsid w:val="00260C94"/>
    <w:rsid w:val="00265EAB"/>
    <w:rsid w:val="00271169"/>
    <w:rsid w:val="00290E7D"/>
    <w:rsid w:val="002A2D78"/>
    <w:rsid w:val="002A40BF"/>
    <w:rsid w:val="002C382A"/>
    <w:rsid w:val="002C69B0"/>
    <w:rsid w:val="002D198D"/>
    <w:rsid w:val="002E655F"/>
    <w:rsid w:val="002F6D62"/>
    <w:rsid w:val="00302691"/>
    <w:rsid w:val="00304600"/>
    <w:rsid w:val="00306A3F"/>
    <w:rsid w:val="00316F98"/>
    <w:rsid w:val="003243E1"/>
    <w:rsid w:val="00327371"/>
    <w:rsid w:val="00336190"/>
    <w:rsid w:val="00343E1D"/>
    <w:rsid w:val="00350AE9"/>
    <w:rsid w:val="003542F5"/>
    <w:rsid w:val="00362191"/>
    <w:rsid w:val="00365049"/>
    <w:rsid w:val="0037560D"/>
    <w:rsid w:val="0038632F"/>
    <w:rsid w:val="003939AA"/>
    <w:rsid w:val="00397A97"/>
    <w:rsid w:val="003A1121"/>
    <w:rsid w:val="003A328B"/>
    <w:rsid w:val="003B2D9E"/>
    <w:rsid w:val="003B4EE8"/>
    <w:rsid w:val="003C576F"/>
    <w:rsid w:val="003D3D9F"/>
    <w:rsid w:val="003E0B23"/>
    <w:rsid w:val="003E24E2"/>
    <w:rsid w:val="003E3718"/>
    <w:rsid w:val="003E55C3"/>
    <w:rsid w:val="003E58B1"/>
    <w:rsid w:val="00403288"/>
    <w:rsid w:val="00411937"/>
    <w:rsid w:val="00413D9B"/>
    <w:rsid w:val="0042762A"/>
    <w:rsid w:val="00447C13"/>
    <w:rsid w:val="004512CC"/>
    <w:rsid w:val="0045557C"/>
    <w:rsid w:val="0046083C"/>
    <w:rsid w:val="00461C8A"/>
    <w:rsid w:val="00473DF9"/>
    <w:rsid w:val="00484FC9"/>
    <w:rsid w:val="0049181E"/>
    <w:rsid w:val="0049203B"/>
    <w:rsid w:val="00497F02"/>
    <w:rsid w:val="004A68D5"/>
    <w:rsid w:val="004B05AF"/>
    <w:rsid w:val="004B4ABA"/>
    <w:rsid w:val="004B638F"/>
    <w:rsid w:val="004B730F"/>
    <w:rsid w:val="004C35F7"/>
    <w:rsid w:val="004C4127"/>
    <w:rsid w:val="004D5DD7"/>
    <w:rsid w:val="004D766A"/>
    <w:rsid w:val="004E14DA"/>
    <w:rsid w:val="004E3A78"/>
    <w:rsid w:val="004F2A01"/>
    <w:rsid w:val="004F5DB2"/>
    <w:rsid w:val="0050340C"/>
    <w:rsid w:val="005210EF"/>
    <w:rsid w:val="0053536C"/>
    <w:rsid w:val="00535655"/>
    <w:rsid w:val="00537900"/>
    <w:rsid w:val="0054647E"/>
    <w:rsid w:val="00547C96"/>
    <w:rsid w:val="00551E2F"/>
    <w:rsid w:val="00555C53"/>
    <w:rsid w:val="005579C9"/>
    <w:rsid w:val="005611A0"/>
    <w:rsid w:val="00561D25"/>
    <w:rsid w:val="0056250F"/>
    <w:rsid w:val="00564EBC"/>
    <w:rsid w:val="0056725A"/>
    <w:rsid w:val="005801D8"/>
    <w:rsid w:val="00584841"/>
    <w:rsid w:val="005967E1"/>
    <w:rsid w:val="005A0837"/>
    <w:rsid w:val="005A59E7"/>
    <w:rsid w:val="005C4E2D"/>
    <w:rsid w:val="005D01CA"/>
    <w:rsid w:val="005D277E"/>
    <w:rsid w:val="005D3093"/>
    <w:rsid w:val="00600F2A"/>
    <w:rsid w:val="0060161F"/>
    <w:rsid w:val="00603515"/>
    <w:rsid w:val="00604A3C"/>
    <w:rsid w:val="0061124A"/>
    <w:rsid w:val="006141FA"/>
    <w:rsid w:val="006147DB"/>
    <w:rsid w:val="00614D20"/>
    <w:rsid w:val="00620133"/>
    <w:rsid w:val="00630FCF"/>
    <w:rsid w:val="00636B2A"/>
    <w:rsid w:val="00645855"/>
    <w:rsid w:val="00647E1D"/>
    <w:rsid w:val="00650209"/>
    <w:rsid w:val="00651338"/>
    <w:rsid w:val="00667ED3"/>
    <w:rsid w:val="00672AB6"/>
    <w:rsid w:val="006807DE"/>
    <w:rsid w:val="00681495"/>
    <w:rsid w:val="00683672"/>
    <w:rsid w:val="00685083"/>
    <w:rsid w:val="006928CE"/>
    <w:rsid w:val="006A3511"/>
    <w:rsid w:val="006B431D"/>
    <w:rsid w:val="006D6C73"/>
    <w:rsid w:val="006E003D"/>
    <w:rsid w:val="006F405F"/>
    <w:rsid w:val="006F4918"/>
    <w:rsid w:val="006F5815"/>
    <w:rsid w:val="006F5FB8"/>
    <w:rsid w:val="00701004"/>
    <w:rsid w:val="00703D03"/>
    <w:rsid w:val="00716267"/>
    <w:rsid w:val="0071761A"/>
    <w:rsid w:val="00717C80"/>
    <w:rsid w:val="00721209"/>
    <w:rsid w:val="00721701"/>
    <w:rsid w:val="007258E7"/>
    <w:rsid w:val="0073673D"/>
    <w:rsid w:val="00741BE5"/>
    <w:rsid w:val="00745A65"/>
    <w:rsid w:val="0075104C"/>
    <w:rsid w:val="00760CF4"/>
    <w:rsid w:val="00762CBB"/>
    <w:rsid w:val="00767666"/>
    <w:rsid w:val="00773C12"/>
    <w:rsid w:val="00776A70"/>
    <w:rsid w:val="007856BE"/>
    <w:rsid w:val="007A4582"/>
    <w:rsid w:val="007A68F3"/>
    <w:rsid w:val="007C40A5"/>
    <w:rsid w:val="007D785D"/>
    <w:rsid w:val="007D7E72"/>
    <w:rsid w:val="007E19C2"/>
    <w:rsid w:val="007E2483"/>
    <w:rsid w:val="007E5DF4"/>
    <w:rsid w:val="007E70D1"/>
    <w:rsid w:val="007F464A"/>
    <w:rsid w:val="00813B54"/>
    <w:rsid w:val="00814B14"/>
    <w:rsid w:val="00836821"/>
    <w:rsid w:val="00847989"/>
    <w:rsid w:val="008504B7"/>
    <w:rsid w:val="00850A30"/>
    <w:rsid w:val="0085102F"/>
    <w:rsid w:val="00856A80"/>
    <w:rsid w:val="00860DA3"/>
    <w:rsid w:val="0088514D"/>
    <w:rsid w:val="008936C8"/>
    <w:rsid w:val="00893B55"/>
    <w:rsid w:val="008A49FF"/>
    <w:rsid w:val="008A519C"/>
    <w:rsid w:val="008B2D5F"/>
    <w:rsid w:val="008C2451"/>
    <w:rsid w:val="008C374E"/>
    <w:rsid w:val="008C5174"/>
    <w:rsid w:val="008C5A37"/>
    <w:rsid w:val="008C758E"/>
    <w:rsid w:val="008D605D"/>
    <w:rsid w:val="008E0107"/>
    <w:rsid w:val="008E30A6"/>
    <w:rsid w:val="008F1829"/>
    <w:rsid w:val="008F4DF3"/>
    <w:rsid w:val="008F5744"/>
    <w:rsid w:val="00904BF5"/>
    <w:rsid w:val="009121D9"/>
    <w:rsid w:val="00912212"/>
    <w:rsid w:val="009319B4"/>
    <w:rsid w:val="00937C55"/>
    <w:rsid w:val="009436F1"/>
    <w:rsid w:val="00947458"/>
    <w:rsid w:val="0095126E"/>
    <w:rsid w:val="00963885"/>
    <w:rsid w:val="00965254"/>
    <w:rsid w:val="009653A1"/>
    <w:rsid w:val="00973EA5"/>
    <w:rsid w:val="00983890"/>
    <w:rsid w:val="00987069"/>
    <w:rsid w:val="009879E7"/>
    <w:rsid w:val="009928EE"/>
    <w:rsid w:val="0099539A"/>
    <w:rsid w:val="009A6536"/>
    <w:rsid w:val="009A7F25"/>
    <w:rsid w:val="009B197A"/>
    <w:rsid w:val="009B2ACD"/>
    <w:rsid w:val="009B310C"/>
    <w:rsid w:val="009B4DCD"/>
    <w:rsid w:val="009C4950"/>
    <w:rsid w:val="009D5124"/>
    <w:rsid w:val="009E26F6"/>
    <w:rsid w:val="009E756F"/>
    <w:rsid w:val="009F012B"/>
    <w:rsid w:val="009F4D35"/>
    <w:rsid w:val="00A003CA"/>
    <w:rsid w:val="00A02B2E"/>
    <w:rsid w:val="00A065B2"/>
    <w:rsid w:val="00A11C8E"/>
    <w:rsid w:val="00A1266C"/>
    <w:rsid w:val="00A13BFC"/>
    <w:rsid w:val="00A1416C"/>
    <w:rsid w:val="00A15297"/>
    <w:rsid w:val="00A17AAF"/>
    <w:rsid w:val="00A268E5"/>
    <w:rsid w:val="00A338CB"/>
    <w:rsid w:val="00A345DD"/>
    <w:rsid w:val="00A34C90"/>
    <w:rsid w:val="00A359D9"/>
    <w:rsid w:val="00A36B6F"/>
    <w:rsid w:val="00A41981"/>
    <w:rsid w:val="00A4394C"/>
    <w:rsid w:val="00A645EB"/>
    <w:rsid w:val="00A64678"/>
    <w:rsid w:val="00A73205"/>
    <w:rsid w:val="00A84C7F"/>
    <w:rsid w:val="00A8587F"/>
    <w:rsid w:val="00A9271D"/>
    <w:rsid w:val="00A97BC0"/>
    <w:rsid w:val="00AA60DF"/>
    <w:rsid w:val="00AB5774"/>
    <w:rsid w:val="00AB7BC9"/>
    <w:rsid w:val="00AD47C7"/>
    <w:rsid w:val="00AD71FB"/>
    <w:rsid w:val="00AE2437"/>
    <w:rsid w:val="00AE24B5"/>
    <w:rsid w:val="00AE2644"/>
    <w:rsid w:val="00AE3BC3"/>
    <w:rsid w:val="00AE7B44"/>
    <w:rsid w:val="00B12C80"/>
    <w:rsid w:val="00B16ED4"/>
    <w:rsid w:val="00B22830"/>
    <w:rsid w:val="00B23994"/>
    <w:rsid w:val="00B356AB"/>
    <w:rsid w:val="00B37152"/>
    <w:rsid w:val="00B46500"/>
    <w:rsid w:val="00B51278"/>
    <w:rsid w:val="00B5796A"/>
    <w:rsid w:val="00B60057"/>
    <w:rsid w:val="00B60485"/>
    <w:rsid w:val="00B63028"/>
    <w:rsid w:val="00B648DC"/>
    <w:rsid w:val="00B67C1F"/>
    <w:rsid w:val="00B701D6"/>
    <w:rsid w:val="00B7553F"/>
    <w:rsid w:val="00BA161E"/>
    <w:rsid w:val="00BA2D4E"/>
    <w:rsid w:val="00BA3DA0"/>
    <w:rsid w:val="00BB0596"/>
    <w:rsid w:val="00BB07FF"/>
    <w:rsid w:val="00BC044B"/>
    <w:rsid w:val="00BD0F66"/>
    <w:rsid w:val="00BD4485"/>
    <w:rsid w:val="00BD55B6"/>
    <w:rsid w:val="00BE0F98"/>
    <w:rsid w:val="00BE46DB"/>
    <w:rsid w:val="00BE520F"/>
    <w:rsid w:val="00C00D11"/>
    <w:rsid w:val="00C06AE3"/>
    <w:rsid w:val="00C108E6"/>
    <w:rsid w:val="00C40DAF"/>
    <w:rsid w:val="00C40E56"/>
    <w:rsid w:val="00C42543"/>
    <w:rsid w:val="00C50746"/>
    <w:rsid w:val="00C5170E"/>
    <w:rsid w:val="00C64AC0"/>
    <w:rsid w:val="00C81408"/>
    <w:rsid w:val="00C82088"/>
    <w:rsid w:val="00CA660F"/>
    <w:rsid w:val="00CB1126"/>
    <w:rsid w:val="00CB768E"/>
    <w:rsid w:val="00CE2223"/>
    <w:rsid w:val="00CE29B8"/>
    <w:rsid w:val="00CE2FCF"/>
    <w:rsid w:val="00CF000F"/>
    <w:rsid w:val="00CF2A11"/>
    <w:rsid w:val="00D0163A"/>
    <w:rsid w:val="00D02DFF"/>
    <w:rsid w:val="00D039EC"/>
    <w:rsid w:val="00D05A11"/>
    <w:rsid w:val="00D078A0"/>
    <w:rsid w:val="00D219FE"/>
    <w:rsid w:val="00D306CF"/>
    <w:rsid w:val="00D313FC"/>
    <w:rsid w:val="00D34D81"/>
    <w:rsid w:val="00D410DC"/>
    <w:rsid w:val="00D4578E"/>
    <w:rsid w:val="00D47439"/>
    <w:rsid w:val="00D474C0"/>
    <w:rsid w:val="00D503AB"/>
    <w:rsid w:val="00D50F31"/>
    <w:rsid w:val="00D56FA4"/>
    <w:rsid w:val="00D5778A"/>
    <w:rsid w:val="00D62260"/>
    <w:rsid w:val="00D718B6"/>
    <w:rsid w:val="00D83DCD"/>
    <w:rsid w:val="00D94B50"/>
    <w:rsid w:val="00D958D2"/>
    <w:rsid w:val="00DA7085"/>
    <w:rsid w:val="00DB3E39"/>
    <w:rsid w:val="00DC0FDB"/>
    <w:rsid w:val="00DC353A"/>
    <w:rsid w:val="00DD09AD"/>
    <w:rsid w:val="00DD5942"/>
    <w:rsid w:val="00DE236B"/>
    <w:rsid w:val="00DF3EF2"/>
    <w:rsid w:val="00E063D8"/>
    <w:rsid w:val="00E116F2"/>
    <w:rsid w:val="00E12065"/>
    <w:rsid w:val="00E1206A"/>
    <w:rsid w:val="00E12A08"/>
    <w:rsid w:val="00E13BCB"/>
    <w:rsid w:val="00E1491E"/>
    <w:rsid w:val="00E273A4"/>
    <w:rsid w:val="00E33FEF"/>
    <w:rsid w:val="00E34F03"/>
    <w:rsid w:val="00E35689"/>
    <w:rsid w:val="00E3689C"/>
    <w:rsid w:val="00E52C5E"/>
    <w:rsid w:val="00E60E5E"/>
    <w:rsid w:val="00E62D9B"/>
    <w:rsid w:val="00E71EC0"/>
    <w:rsid w:val="00E731CF"/>
    <w:rsid w:val="00E77B3E"/>
    <w:rsid w:val="00E85323"/>
    <w:rsid w:val="00E90B46"/>
    <w:rsid w:val="00E93F10"/>
    <w:rsid w:val="00E964AB"/>
    <w:rsid w:val="00EA3E67"/>
    <w:rsid w:val="00EA6889"/>
    <w:rsid w:val="00EB10A4"/>
    <w:rsid w:val="00EB4500"/>
    <w:rsid w:val="00EB6096"/>
    <w:rsid w:val="00EB647C"/>
    <w:rsid w:val="00EC4416"/>
    <w:rsid w:val="00EC75CD"/>
    <w:rsid w:val="00EE33F3"/>
    <w:rsid w:val="00EE7610"/>
    <w:rsid w:val="00EF003F"/>
    <w:rsid w:val="00EF65A3"/>
    <w:rsid w:val="00F00F0E"/>
    <w:rsid w:val="00F03990"/>
    <w:rsid w:val="00F11371"/>
    <w:rsid w:val="00F2486C"/>
    <w:rsid w:val="00F27AC8"/>
    <w:rsid w:val="00F30B5A"/>
    <w:rsid w:val="00F33D12"/>
    <w:rsid w:val="00F37310"/>
    <w:rsid w:val="00F466B6"/>
    <w:rsid w:val="00F5405A"/>
    <w:rsid w:val="00F56BFC"/>
    <w:rsid w:val="00F705F5"/>
    <w:rsid w:val="00F71C81"/>
    <w:rsid w:val="00F80E98"/>
    <w:rsid w:val="00F833EE"/>
    <w:rsid w:val="00F8570B"/>
    <w:rsid w:val="00F923E5"/>
    <w:rsid w:val="00F927D5"/>
    <w:rsid w:val="00FA1E61"/>
    <w:rsid w:val="00FA7A2C"/>
    <w:rsid w:val="00FB3BC0"/>
    <w:rsid w:val="00FB3F0E"/>
    <w:rsid w:val="00FC7044"/>
    <w:rsid w:val="00FD171C"/>
    <w:rsid w:val="00FE4200"/>
    <w:rsid w:val="00FE5E8A"/>
    <w:rsid w:val="00FE7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358D"/>
  <w15:docId w15:val="{6246B4AA-E871-47D5-9707-A6147EE8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next w:val="a"/>
    <w:link w:val="40"/>
    <w:uiPriority w:val="9"/>
    <w:semiHidden/>
    <w:unhideWhenUsed/>
    <w:qFormat/>
    <w:rsid w:val="00636B2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D9B"/>
    <w:pPr>
      <w:tabs>
        <w:tab w:val="center" w:pos="4153"/>
        <w:tab w:val="right" w:pos="8306"/>
      </w:tabs>
      <w:snapToGrid w:val="0"/>
    </w:pPr>
    <w:rPr>
      <w:sz w:val="20"/>
      <w:szCs w:val="20"/>
    </w:rPr>
  </w:style>
  <w:style w:type="character" w:customStyle="1" w:styleId="a4">
    <w:name w:val="頁首 字元"/>
    <w:basedOn w:val="a0"/>
    <w:link w:val="a3"/>
    <w:uiPriority w:val="99"/>
    <w:rsid w:val="00E62D9B"/>
    <w:rPr>
      <w:sz w:val="20"/>
      <w:szCs w:val="20"/>
    </w:rPr>
  </w:style>
  <w:style w:type="paragraph" w:styleId="a5">
    <w:name w:val="footer"/>
    <w:basedOn w:val="a"/>
    <w:link w:val="a6"/>
    <w:uiPriority w:val="99"/>
    <w:unhideWhenUsed/>
    <w:rsid w:val="00E62D9B"/>
    <w:pPr>
      <w:tabs>
        <w:tab w:val="center" w:pos="4153"/>
        <w:tab w:val="right" w:pos="8306"/>
      </w:tabs>
      <w:snapToGrid w:val="0"/>
    </w:pPr>
    <w:rPr>
      <w:sz w:val="20"/>
      <w:szCs w:val="20"/>
    </w:rPr>
  </w:style>
  <w:style w:type="character" w:customStyle="1" w:styleId="a6">
    <w:name w:val="頁尾 字元"/>
    <w:basedOn w:val="a0"/>
    <w:link w:val="a5"/>
    <w:uiPriority w:val="99"/>
    <w:rsid w:val="00E62D9B"/>
    <w:rPr>
      <w:sz w:val="20"/>
      <w:szCs w:val="20"/>
    </w:rPr>
  </w:style>
  <w:style w:type="paragraph" w:styleId="a7">
    <w:name w:val="List Paragraph"/>
    <w:basedOn w:val="a"/>
    <w:uiPriority w:val="34"/>
    <w:qFormat/>
    <w:rsid w:val="00BA3DA0"/>
    <w:pPr>
      <w:ind w:leftChars="200" w:left="480"/>
    </w:pPr>
  </w:style>
  <w:style w:type="table" w:styleId="a8">
    <w:name w:val="Table Grid"/>
    <w:basedOn w:val="a1"/>
    <w:rsid w:val="00C6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C64A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9">
    <w:name w:val="Title"/>
    <w:basedOn w:val="a"/>
    <w:next w:val="a"/>
    <w:link w:val="aa"/>
    <w:uiPriority w:val="10"/>
    <w:qFormat/>
    <w:rsid w:val="00C64AC0"/>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C64AC0"/>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C64AC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4AC0"/>
    <w:rPr>
      <w:rFonts w:asciiTheme="majorHAnsi" w:eastAsiaTheme="majorEastAsia" w:hAnsiTheme="majorHAnsi" w:cstheme="majorBidi"/>
      <w:sz w:val="18"/>
      <w:szCs w:val="18"/>
    </w:rPr>
  </w:style>
  <w:style w:type="character" w:styleId="ad">
    <w:name w:val="Hyperlink"/>
    <w:basedOn w:val="a0"/>
    <w:uiPriority w:val="99"/>
    <w:unhideWhenUsed/>
    <w:rsid w:val="00AE2644"/>
    <w:rPr>
      <w:color w:val="0000FF" w:themeColor="hyperlink"/>
      <w:u w:val="single"/>
    </w:rPr>
  </w:style>
  <w:style w:type="character" w:customStyle="1" w:styleId="40">
    <w:name w:val="標題 4 字元"/>
    <w:basedOn w:val="a0"/>
    <w:link w:val="4"/>
    <w:uiPriority w:val="9"/>
    <w:semiHidden/>
    <w:rsid w:val="00636B2A"/>
    <w:rPr>
      <w:rFonts w:asciiTheme="majorHAnsi" w:eastAsiaTheme="majorEastAsia" w:hAnsiTheme="majorHAnsi" w:cstheme="majorBidi"/>
      <w:sz w:val="36"/>
      <w:szCs w:val="36"/>
    </w:rPr>
  </w:style>
  <w:style w:type="character" w:styleId="ae">
    <w:name w:val="annotation reference"/>
    <w:basedOn w:val="a0"/>
    <w:uiPriority w:val="99"/>
    <w:semiHidden/>
    <w:unhideWhenUsed/>
    <w:rsid w:val="00BB07FF"/>
    <w:rPr>
      <w:sz w:val="18"/>
      <w:szCs w:val="18"/>
    </w:rPr>
  </w:style>
  <w:style w:type="paragraph" w:styleId="af">
    <w:name w:val="annotation text"/>
    <w:basedOn w:val="a"/>
    <w:link w:val="af0"/>
    <w:uiPriority w:val="99"/>
    <w:semiHidden/>
    <w:unhideWhenUsed/>
    <w:rsid w:val="00BB07FF"/>
  </w:style>
  <w:style w:type="character" w:customStyle="1" w:styleId="af0">
    <w:name w:val="註解文字 字元"/>
    <w:basedOn w:val="a0"/>
    <w:link w:val="af"/>
    <w:uiPriority w:val="99"/>
    <w:semiHidden/>
    <w:rsid w:val="00BB07FF"/>
  </w:style>
  <w:style w:type="paragraph" w:styleId="af1">
    <w:name w:val="annotation subject"/>
    <w:basedOn w:val="af"/>
    <w:next w:val="af"/>
    <w:link w:val="af2"/>
    <w:uiPriority w:val="99"/>
    <w:semiHidden/>
    <w:unhideWhenUsed/>
    <w:rsid w:val="00BB07FF"/>
    <w:rPr>
      <w:b/>
      <w:bCs/>
    </w:rPr>
  </w:style>
  <w:style w:type="character" w:customStyle="1" w:styleId="af2">
    <w:name w:val="註解主旨 字元"/>
    <w:basedOn w:val="af0"/>
    <w:link w:val="af1"/>
    <w:uiPriority w:val="99"/>
    <w:semiHidden/>
    <w:rsid w:val="00BB07FF"/>
    <w:rPr>
      <w:b/>
      <w:bCs/>
    </w:rPr>
  </w:style>
  <w:style w:type="paragraph" w:styleId="af3">
    <w:name w:val="Revision"/>
    <w:hidden/>
    <w:uiPriority w:val="99"/>
    <w:semiHidden/>
    <w:rsid w:val="00BB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968A-D343-4856-A49F-941945C5B1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68CA3C-F4C7-4EE1-A20F-C87AD466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960</Words>
  <Characters>5478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廖羚羽</cp:lastModifiedBy>
  <cp:revision>4</cp:revision>
  <cp:lastPrinted>2018-08-23T03:18:00Z</cp:lastPrinted>
  <dcterms:created xsi:type="dcterms:W3CDTF">2020-09-28T08:48:00Z</dcterms:created>
  <dcterms:modified xsi:type="dcterms:W3CDTF">2021-11-25T02:25:00Z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3547dd13-59bc-4029-bf89-0f62f398717a</vt:lpwstr>
  </property>
  <property fmtid="{D5CDD505-2E9C-101B-9397-08002B2CF9AE}" pid="4" name="bjSaver">
    <vt:lpwstr>Cjc9aPy5NXpczMgEqnYX6e2RzqzvMMlg</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