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A8" w:rsidRPr="00964C02" w:rsidRDefault="00675CCD">
      <w:pPr>
        <w:spacing w:beforeLines="50" w:before="180" w:afterLines="50" w:after="180"/>
        <w:ind w:right="284"/>
        <w:jc w:val="center"/>
        <w:rPr>
          <w:rFonts w:eastAsia="標楷體"/>
          <w:b/>
          <w:sz w:val="26"/>
        </w:rPr>
      </w:pPr>
      <w:bookmarkStart w:id="0" w:name="_GoBack"/>
      <w:bookmarkEnd w:id="0"/>
      <w:r w:rsidRPr="00964C02">
        <w:rPr>
          <w:rFonts w:eastAsia="標楷體"/>
          <w:b/>
          <w:noProof/>
          <w:sz w:val="26"/>
        </w:rPr>
        <w:drawing>
          <wp:inline distT="0" distB="0" distL="0" distR="0" wp14:anchorId="6BA75FF0" wp14:editId="0F1863B1">
            <wp:extent cx="2382520" cy="1559560"/>
            <wp:effectExtent l="0" t="0" r="0" b="2540"/>
            <wp:docPr id="12"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2520" cy="1559560"/>
                    </a:xfrm>
                    <a:prstGeom prst="rect">
                      <a:avLst/>
                    </a:prstGeom>
                    <a:noFill/>
                    <a:ln>
                      <a:noFill/>
                    </a:ln>
                  </pic:spPr>
                </pic:pic>
              </a:graphicData>
            </a:graphic>
          </wp:inline>
        </w:drawing>
      </w:r>
    </w:p>
    <w:p w:rsidR="004D1AA8" w:rsidRPr="00964C02" w:rsidRDefault="004D1AA8">
      <w:pPr>
        <w:spacing w:beforeLines="50" w:before="180" w:afterLines="50" w:after="180"/>
        <w:ind w:right="285"/>
        <w:jc w:val="distribute"/>
        <w:rPr>
          <w:rFonts w:eastAsia="標楷體"/>
          <w:b/>
          <w:bCs/>
          <w:sz w:val="52"/>
          <w:szCs w:val="52"/>
        </w:rPr>
      </w:pPr>
    </w:p>
    <w:p w:rsidR="004D1AA8" w:rsidRPr="00964C02" w:rsidRDefault="00806B35">
      <w:pPr>
        <w:jc w:val="center"/>
        <w:rPr>
          <w:rFonts w:eastAsia="標楷體"/>
          <w:b/>
          <w:bCs/>
          <w:sz w:val="48"/>
          <w:szCs w:val="48"/>
        </w:rPr>
      </w:pPr>
      <w:r w:rsidRPr="00964C02">
        <w:rPr>
          <w:rFonts w:eastAsia="標楷體" w:hint="eastAsia"/>
          <w:b/>
          <w:bCs/>
          <w:sz w:val="48"/>
          <w:szCs w:val="48"/>
        </w:rPr>
        <w:t>衛生福利部</w:t>
      </w:r>
      <w:r w:rsidR="004D1AA8" w:rsidRPr="00964C02">
        <w:rPr>
          <w:rFonts w:eastAsia="標楷體" w:hint="eastAsia"/>
          <w:b/>
          <w:bCs/>
          <w:sz w:val="48"/>
          <w:szCs w:val="48"/>
        </w:rPr>
        <w:t>食品藥物管理</w:t>
      </w:r>
      <w:r w:rsidRPr="00964C02">
        <w:rPr>
          <w:rFonts w:eastAsia="標楷體" w:hint="eastAsia"/>
          <w:b/>
          <w:bCs/>
          <w:sz w:val="48"/>
          <w:szCs w:val="48"/>
        </w:rPr>
        <w:t>署</w:t>
      </w:r>
    </w:p>
    <w:p w:rsidR="004D1AA8" w:rsidRPr="00964C02" w:rsidRDefault="001A1CC7" w:rsidP="00771A3A">
      <w:pPr>
        <w:snapToGrid w:val="0"/>
        <w:spacing w:beforeLines="50" w:before="180" w:afterLines="50" w:after="180"/>
        <w:jc w:val="center"/>
        <w:rPr>
          <w:rFonts w:eastAsia="標楷體"/>
          <w:b/>
          <w:bCs/>
          <w:sz w:val="40"/>
          <w:szCs w:val="40"/>
        </w:rPr>
      </w:pPr>
      <w:proofErr w:type="gramStart"/>
      <w:r w:rsidRPr="00964C02">
        <w:rPr>
          <w:rFonts w:eastAsia="標楷體" w:hint="eastAsia"/>
          <w:b/>
          <w:bCs/>
          <w:color w:val="0000FF"/>
          <w:sz w:val="40"/>
          <w:szCs w:val="40"/>
        </w:rPr>
        <w:t>1</w:t>
      </w:r>
      <w:r w:rsidR="00D865CF" w:rsidRPr="00964C02">
        <w:rPr>
          <w:rFonts w:eastAsia="標楷體" w:hint="eastAsia"/>
          <w:b/>
          <w:bCs/>
          <w:color w:val="0000FF"/>
          <w:sz w:val="40"/>
          <w:szCs w:val="40"/>
        </w:rPr>
        <w:t>10</w:t>
      </w:r>
      <w:proofErr w:type="gramEnd"/>
      <w:r w:rsidRPr="00964C02">
        <w:rPr>
          <w:rFonts w:eastAsia="標楷體" w:hint="eastAsia"/>
          <w:b/>
          <w:bCs/>
          <w:sz w:val="40"/>
          <w:szCs w:val="40"/>
        </w:rPr>
        <w:t>年度</w:t>
      </w:r>
      <w:r w:rsidR="004D1AA8" w:rsidRPr="00964C02">
        <w:rPr>
          <w:rFonts w:eastAsia="標楷體" w:hint="eastAsia"/>
          <w:b/>
          <w:bCs/>
          <w:sz w:val="40"/>
          <w:szCs w:val="40"/>
        </w:rPr>
        <w:t>「</w:t>
      </w:r>
      <w:r w:rsidR="004D1AA8" w:rsidRPr="00964C02">
        <w:rPr>
          <w:rFonts w:eastAsia="標楷體" w:hint="eastAsia"/>
          <w:b/>
          <w:bCs/>
          <w:color w:val="0000FF"/>
          <w:sz w:val="40"/>
          <w:szCs w:val="40"/>
        </w:rPr>
        <w:t>資訊安全</w:t>
      </w:r>
      <w:r w:rsidR="00E775E1" w:rsidRPr="00964C02">
        <w:rPr>
          <w:rFonts w:eastAsia="標楷體" w:hint="eastAsia"/>
          <w:b/>
          <w:bCs/>
          <w:color w:val="0000FF"/>
          <w:sz w:val="40"/>
          <w:szCs w:val="40"/>
        </w:rPr>
        <w:t>管理系統</w:t>
      </w:r>
      <w:r w:rsidR="00AB3F7E" w:rsidRPr="00964C02">
        <w:rPr>
          <w:rFonts w:eastAsia="標楷體" w:hint="eastAsia"/>
          <w:b/>
          <w:bCs/>
          <w:color w:val="0000FF"/>
          <w:sz w:val="40"/>
          <w:szCs w:val="40"/>
        </w:rPr>
        <w:t>（</w:t>
      </w:r>
      <w:r w:rsidR="00AB3F7E" w:rsidRPr="00964C02">
        <w:rPr>
          <w:rFonts w:eastAsia="標楷體" w:hint="eastAsia"/>
          <w:b/>
          <w:bCs/>
          <w:color w:val="0000FF"/>
          <w:sz w:val="40"/>
          <w:szCs w:val="40"/>
        </w:rPr>
        <w:t>ISMS</w:t>
      </w:r>
      <w:r w:rsidR="00AB3F7E" w:rsidRPr="00964C02">
        <w:rPr>
          <w:rFonts w:eastAsia="標楷體" w:hint="eastAsia"/>
          <w:b/>
          <w:bCs/>
          <w:color w:val="0000FF"/>
          <w:sz w:val="40"/>
          <w:szCs w:val="40"/>
        </w:rPr>
        <w:t>）</w:t>
      </w:r>
      <w:r w:rsidR="004D1AA8" w:rsidRPr="00964C02">
        <w:rPr>
          <w:rFonts w:eastAsia="標楷體" w:hint="eastAsia"/>
          <w:b/>
          <w:bCs/>
          <w:color w:val="0000FF"/>
          <w:sz w:val="40"/>
          <w:szCs w:val="40"/>
        </w:rPr>
        <w:t>委外服務案</w:t>
      </w:r>
      <w:r w:rsidR="004D1AA8" w:rsidRPr="00964C02">
        <w:rPr>
          <w:rFonts w:eastAsia="標楷體" w:hint="eastAsia"/>
          <w:b/>
          <w:bCs/>
          <w:sz w:val="40"/>
          <w:szCs w:val="40"/>
        </w:rPr>
        <w:t>」</w:t>
      </w:r>
    </w:p>
    <w:p w:rsidR="004D1AA8" w:rsidRPr="003F2C28" w:rsidRDefault="004D1AA8">
      <w:pPr>
        <w:jc w:val="center"/>
        <w:rPr>
          <w:rFonts w:eastAsia="標楷體"/>
          <w:b/>
          <w:bCs/>
          <w:sz w:val="40"/>
          <w:szCs w:val="48"/>
        </w:rPr>
      </w:pPr>
      <w:r w:rsidRPr="003F2C28">
        <w:rPr>
          <w:rFonts w:eastAsia="標楷體" w:hint="eastAsia"/>
          <w:b/>
          <w:bCs/>
          <w:sz w:val="40"/>
          <w:szCs w:val="48"/>
        </w:rPr>
        <w:t>(</w:t>
      </w:r>
      <w:r w:rsidRPr="003F2C28">
        <w:rPr>
          <w:rFonts w:eastAsia="標楷體" w:hint="eastAsia"/>
          <w:b/>
          <w:bCs/>
          <w:sz w:val="40"/>
          <w:szCs w:val="48"/>
        </w:rPr>
        <w:t>案號：</w:t>
      </w:r>
      <w:r w:rsidRPr="003F2C28">
        <w:rPr>
          <w:rFonts w:eastAsia="標楷體" w:hint="eastAsia"/>
          <w:b/>
          <w:bCs/>
          <w:color w:val="0000FF"/>
          <w:sz w:val="40"/>
          <w:szCs w:val="48"/>
        </w:rPr>
        <w:t>1</w:t>
      </w:r>
      <w:r w:rsidR="00BC264F" w:rsidRPr="003F2C28">
        <w:rPr>
          <w:rFonts w:eastAsia="標楷體" w:hint="eastAsia"/>
          <w:b/>
          <w:bCs/>
          <w:color w:val="0000FF"/>
          <w:sz w:val="40"/>
          <w:szCs w:val="48"/>
        </w:rPr>
        <w:t>10</w:t>
      </w:r>
      <w:r w:rsidRPr="003F2C28">
        <w:rPr>
          <w:rFonts w:eastAsia="標楷體" w:hint="eastAsia"/>
          <w:b/>
          <w:bCs/>
          <w:color w:val="0000FF"/>
          <w:sz w:val="40"/>
          <w:szCs w:val="48"/>
        </w:rPr>
        <w:t>TFDA-B-0</w:t>
      </w:r>
      <w:r w:rsidR="00463D82" w:rsidRPr="003F2C28">
        <w:rPr>
          <w:rFonts w:eastAsia="標楷體" w:hint="eastAsia"/>
          <w:b/>
          <w:bCs/>
          <w:color w:val="0000FF"/>
          <w:sz w:val="40"/>
          <w:szCs w:val="48"/>
        </w:rPr>
        <w:t>2</w:t>
      </w:r>
      <w:r w:rsidR="001A1CC7" w:rsidRPr="003F2C28">
        <w:rPr>
          <w:rFonts w:eastAsia="標楷體" w:hint="eastAsia"/>
          <w:b/>
          <w:bCs/>
          <w:color w:val="0000FF"/>
          <w:sz w:val="40"/>
          <w:szCs w:val="48"/>
        </w:rPr>
        <w:t>7</w:t>
      </w:r>
      <w:r w:rsidRPr="003F2C28">
        <w:rPr>
          <w:rFonts w:eastAsia="標楷體" w:hint="eastAsia"/>
          <w:b/>
          <w:bCs/>
          <w:sz w:val="40"/>
          <w:szCs w:val="48"/>
        </w:rPr>
        <w:t>)</w:t>
      </w:r>
    </w:p>
    <w:p w:rsidR="004D1AA8" w:rsidRPr="00964C02" w:rsidRDefault="004D1AA8">
      <w:pPr>
        <w:spacing w:beforeLines="50" w:before="180" w:afterLines="50" w:after="180"/>
        <w:ind w:right="165"/>
        <w:jc w:val="center"/>
        <w:rPr>
          <w:rFonts w:eastAsia="標楷體"/>
          <w:b/>
          <w:bCs/>
          <w:sz w:val="44"/>
          <w:szCs w:val="44"/>
        </w:rPr>
      </w:pPr>
      <w:r w:rsidRPr="00964C02">
        <w:rPr>
          <w:rFonts w:eastAsia="標楷體" w:hint="eastAsia"/>
          <w:b/>
          <w:bCs/>
          <w:sz w:val="48"/>
          <w:szCs w:val="48"/>
        </w:rPr>
        <w:t>需求說明書</w:t>
      </w:r>
    </w:p>
    <w:p w:rsidR="004D1AA8" w:rsidRPr="00964C02" w:rsidRDefault="004D1AA8">
      <w:pPr>
        <w:ind w:right="165"/>
        <w:rPr>
          <w:rFonts w:eastAsia="標楷體"/>
          <w:b/>
          <w:bCs/>
          <w:sz w:val="44"/>
          <w:szCs w:val="44"/>
        </w:rPr>
      </w:pPr>
    </w:p>
    <w:p w:rsidR="004D1AA8" w:rsidRPr="00964C02" w:rsidRDefault="004D1AA8">
      <w:pPr>
        <w:pStyle w:val="a8"/>
        <w:tabs>
          <w:tab w:val="clear" w:pos="960"/>
          <w:tab w:val="clear" w:pos="1920"/>
          <w:tab w:val="clear" w:pos="2880"/>
          <w:tab w:val="clear" w:pos="3840"/>
          <w:tab w:val="clear" w:pos="4800"/>
          <w:tab w:val="clear" w:pos="5760"/>
          <w:tab w:val="clear" w:pos="6720"/>
          <w:tab w:val="clear" w:pos="7680"/>
        </w:tabs>
        <w:autoSpaceDE/>
        <w:autoSpaceDN/>
        <w:adjustRightInd/>
        <w:textAlignment w:val="auto"/>
        <w:rPr>
          <w:rFonts w:eastAsia="標楷體"/>
          <w:b/>
          <w:kern w:val="2"/>
          <w:sz w:val="26"/>
        </w:rPr>
      </w:pPr>
    </w:p>
    <w:p w:rsidR="004D1AA8" w:rsidRPr="00964C02" w:rsidRDefault="004D1AA8">
      <w:pPr>
        <w:pStyle w:val="a8"/>
        <w:tabs>
          <w:tab w:val="clear" w:pos="960"/>
          <w:tab w:val="clear" w:pos="1920"/>
          <w:tab w:val="clear" w:pos="2880"/>
          <w:tab w:val="clear" w:pos="3840"/>
          <w:tab w:val="clear" w:pos="4800"/>
          <w:tab w:val="clear" w:pos="5760"/>
          <w:tab w:val="clear" w:pos="6720"/>
          <w:tab w:val="clear" w:pos="7680"/>
        </w:tabs>
        <w:autoSpaceDE/>
        <w:autoSpaceDN/>
        <w:adjustRightInd/>
        <w:jc w:val="left"/>
        <w:textAlignment w:val="auto"/>
        <w:rPr>
          <w:rFonts w:eastAsia="標楷體"/>
          <w:b/>
          <w:kern w:val="2"/>
          <w:sz w:val="26"/>
        </w:rPr>
      </w:pPr>
    </w:p>
    <w:p w:rsidR="00C131C4" w:rsidRPr="00964C02" w:rsidRDefault="00C131C4">
      <w:pPr>
        <w:pStyle w:val="a8"/>
        <w:tabs>
          <w:tab w:val="clear" w:pos="960"/>
          <w:tab w:val="clear" w:pos="1920"/>
          <w:tab w:val="clear" w:pos="2880"/>
          <w:tab w:val="clear" w:pos="3840"/>
          <w:tab w:val="clear" w:pos="4800"/>
          <w:tab w:val="clear" w:pos="5760"/>
          <w:tab w:val="clear" w:pos="6720"/>
          <w:tab w:val="clear" w:pos="7680"/>
        </w:tabs>
        <w:autoSpaceDE/>
        <w:autoSpaceDN/>
        <w:adjustRightInd/>
        <w:jc w:val="left"/>
        <w:textAlignment w:val="auto"/>
        <w:rPr>
          <w:rFonts w:eastAsia="標楷體"/>
          <w:b/>
          <w:kern w:val="2"/>
          <w:sz w:val="26"/>
        </w:rPr>
      </w:pPr>
    </w:p>
    <w:p w:rsidR="00C131C4" w:rsidRPr="00964C02" w:rsidRDefault="00C131C4">
      <w:pPr>
        <w:pStyle w:val="a8"/>
        <w:tabs>
          <w:tab w:val="clear" w:pos="960"/>
          <w:tab w:val="clear" w:pos="1920"/>
          <w:tab w:val="clear" w:pos="2880"/>
          <w:tab w:val="clear" w:pos="3840"/>
          <w:tab w:val="clear" w:pos="4800"/>
          <w:tab w:val="clear" w:pos="5760"/>
          <w:tab w:val="clear" w:pos="6720"/>
          <w:tab w:val="clear" w:pos="7680"/>
        </w:tabs>
        <w:autoSpaceDE/>
        <w:autoSpaceDN/>
        <w:adjustRightInd/>
        <w:jc w:val="left"/>
        <w:textAlignment w:val="auto"/>
        <w:rPr>
          <w:rFonts w:eastAsia="標楷體"/>
          <w:b/>
          <w:kern w:val="2"/>
          <w:sz w:val="26"/>
        </w:rPr>
      </w:pPr>
    </w:p>
    <w:p w:rsidR="00C131C4" w:rsidRPr="00964C02" w:rsidRDefault="00C131C4">
      <w:pPr>
        <w:pStyle w:val="a8"/>
        <w:tabs>
          <w:tab w:val="clear" w:pos="960"/>
          <w:tab w:val="clear" w:pos="1920"/>
          <w:tab w:val="clear" w:pos="2880"/>
          <w:tab w:val="clear" w:pos="3840"/>
          <w:tab w:val="clear" w:pos="4800"/>
          <w:tab w:val="clear" w:pos="5760"/>
          <w:tab w:val="clear" w:pos="6720"/>
          <w:tab w:val="clear" w:pos="7680"/>
        </w:tabs>
        <w:autoSpaceDE/>
        <w:autoSpaceDN/>
        <w:adjustRightInd/>
        <w:jc w:val="left"/>
        <w:textAlignment w:val="auto"/>
        <w:rPr>
          <w:rFonts w:eastAsia="標楷體"/>
          <w:b/>
          <w:kern w:val="2"/>
          <w:sz w:val="26"/>
        </w:rPr>
      </w:pPr>
    </w:p>
    <w:p w:rsidR="00C131C4" w:rsidRPr="00964C02" w:rsidRDefault="00C131C4">
      <w:pPr>
        <w:pStyle w:val="a8"/>
        <w:tabs>
          <w:tab w:val="clear" w:pos="960"/>
          <w:tab w:val="clear" w:pos="1920"/>
          <w:tab w:val="clear" w:pos="2880"/>
          <w:tab w:val="clear" w:pos="3840"/>
          <w:tab w:val="clear" w:pos="4800"/>
          <w:tab w:val="clear" w:pos="5760"/>
          <w:tab w:val="clear" w:pos="6720"/>
          <w:tab w:val="clear" w:pos="7680"/>
        </w:tabs>
        <w:autoSpaceDE/>
        <w:autoSpaceDN/>
        <w:adjustRightInd/>
        <w:jc w:val="left"/>
        <w:textAlignment w:val="auto"/>
        <w:rPr>
          <w:rFonts w:eastAsia="標楷體"/>
          <w:b/>
          <w:kern w:val="2"/>
          <w:sz w:val="26"/>
        </w:rPr>
      </w:pPr>
    </w:p>
    <w:p w:rsidR="004D1AA8" w:rsidRPr="00964C02" w:rsidRDefault="004D1AA8">
      <w:pPr>
        <w:pStyle w:val="a8"/>
        <w:tabs>
          <w:tab w:val="clear" w:pos="960"/>
          <w:tab w:val="clear" w:pos="1920"/>
          <w:tab w:val="clear" w:pos="2880"/>
          <w:tab w:val="clear" w:pos="3840"/>
          <w:tab w:val="clear" w:pos="4800"/>
          <w:tab w:val="clear" w:pos="5760"/>
          <w:tab w:val="clear" w:pos="6720"/>
          <w:tab w:val="clear" w:pos="7680"/>
        </w:tabs>
        <w:autoSpaceDE/>
        <w:autoSpaceDN/>
        <w:adjustRightInd/>
        <w:jc w:val="left"/>
        <w:textAlignment w:val="auto"/>
        <w:rPr>
          <w:rFonts w:eastAsia="標楷體"/>
          <w:b/>
          <w:kern w:val="2"/>
          <w:sz w:val="26"/>
        </w:rPr>
      </w:pPr>
      <w:r w:rsidRPr="00964C02">
        <w:rPr>
          <w:rFonts w:eastAsia="標楷體" w:hint="eastAsia"/>
          <w:b/>
          <w:kern w:val="2"/>
          <w:sz w:val="26"/>
        </w:rPr>
        <w:tab/>
      </w:r>
    </w:p>
    <w:p w:rsidR="004D1AA8" w:rsidRPr="00964C02" w:rsidRDefault="004D1AA8">
      <w:pPr>
        <w:jc w:val="center"/>
        <w:rPr>
          <w:rFonts w:eastAsia="標楷體"/>
          <w:b/>
          <w:bCs/>
          <w:sz w:val="36"/>
        </w:rPr>
      </w:pPr>
    </w:p>
    <w:p w:rsidR="004D1AA8" w:rsidRDefault="004D1AA8">
      <w:pPr>
        <w:jc w:val="center"/>
        <w:rPr>
          <w:rFonts w:eastAsia="標楷體"/>
          <w:b/>
          <w:bCs/>
          <w:sz w:val="36"/>
        </w:rPr>
      </w:pPr>
      <w:r w:rsidRPr="00964C02">
        <w:rPr>
          <w:rFonts w:eastAsia="標楷體" w:hint="eastAsia"/>
          <w:b/>
          <w:bCs/>
          <w:sz w:val="36"/>
        </w:rPr>
        <w:t>中華民國</w:t>
      </w:r>
      <w:r w:rsidRPr="00964C02">
        <w:rPr>
          <w:rFonts w:eastAsia="標楷體" w:hint="eastAsia"/>
          <w:b/>
          <w:bCs/>
          <w:sz w:val="36"/>
        </w:rPr>
        <w:t>1</w:t>
      </w:r>
      <w:r w:rsidR="00F65C9D">
        <w:rPr>
          <w:rFonts w:eastAsia="標楷體" w:hint="eastAsia"/>
          <w:b/>
          <w:bCs/>
          <w:sz w:val="36"/>
        </w:rPr>
        <w:t>10</w:t>
      </w:r>
      <w:r w:rsidRPr="00964C02">
        <w:rPr>
          <w:rFonts w:eastAsia="標楷體" w:hint="eastAsia"/>
          <w:b/>
          <w:bCs/>
          <w:sz w:val="36"/>
        </w:rPr>
        <w:t>年</w:t>
      </w:r>
      <w:r w:rsidR="003C2441" w:rsidRPr="00964C02">
        <w:rPr>
          <w:rFonts w:eastAsia="標楷體" w:hint="eastAsia"/>
          <w:b/>
          <w:bCs/>
          <w:color w:val="0000FF"/>
          <w:sz w:val="36"/>
        </w:rPr>
        <w:t>1</w:t>
      </w:r>
      <w:r w:rsidRPr="00964C02">
        <w:rPr>
          <w:rFonts w:eastAsia="標楷體" w:hint="eastAsia"/>
          <w:b/>
          <w:bCs/>
          <w:sz w:val="36"/>
        </w:rPr>
        <w:t>月</w:t>
      </w:r>
    </w:p>
    <w:p w:rsidR="003F2C28" w:rsidRDefault="003F2C28">
      <w:pPr>
        <w:jc w:val="center"/>
        <w:rPr>
          <w:rFonts w:eastAsia="標楷體"/>
          <w:b/>
          <w:bCs/>
          <w:sz w:val="36"/>
        </w:rPr>
      </w:pPr>
    </w:p>
    <w:p w:rsidR="003F2C28" w:rsidRPr="00964C02" w:rsidRDefault="003F2C28">
      <w:pPr>
        <w:jc w:val="center"/>
        <w:rPr>
          <w:rFonts w:eastAsia="標楷體"/>
          <w:b/>
          <w:bCs/>
          <w:sz w:val="26"/>
        </w:rPr>
        <w:sectPr w:rsidR="003F2C28" w:rsidRPr="00964C02">
          <w:headerReference w:type="default" r:id="rId10"/>
          <w:footerReference w:type="even" r:id="rId11"/>
          <w:footerReference w:type="default" r:id="rId12"/>
          <w:pgSz w:w="11906" w:h="16838" w:code="9"/>
          <w:pgMar w:top="1440" w:right="1474" w:bottom="1440" w:left="1474" w:header="851" w:footer="992" w:gutter="0"/>
          <w:cols w:space="425"/>
          <w:titlePg/>
          <w:docGrid w:type="lines" w:linePitch="360"/>
        </w:sectPr>
      </w:pPr>
    </w:p>
    <w:p w:rsidR="004D1AA8" w:rsidRPr="00964C02" w:rsidRDefault="004D1AA8">
      <w:pPr>
        <w:snapToGrid w:val="0"/>
        <w:ind w:firstLine="1"/>
        <w:jc w:val="center"/>
        <w:rPr>
          <w:rFonts w:eastAsia="標楷體"/>
          <w:b/>
          <w:bCs/>
          <w:sz w:val="32"/>
          <w:szCs w:val="32"/>
        </w:rPr>
      </w:pPr>
      <w:r w:rsidRPr="00964C02">
        <w:rPr>
          <w:rFonts w:eastAsia="標楷體" w:hint="eastAsia"/>
          <w:b/>
          <w:bCs/>
          <w:sz w:val="32"/>
          <w:szCs w:val="32"/>
        </w:rPr>
        <w:lastRenderedPageBreak/>
        <w:t>目錄</w:t>
      </w:r>
    </w:p>
    <w:p w:rsidR="00CA03EA" w:rsidRDefault="004D1AA8">
      <w:pPr>
        <w:pStyle w:val="10"/>
        <w:rPr>
          <w:rFonts w:asciiTheme="minorHAnsi" w:eastAsiaTheme="minorEastAsia" w:hAnsiTheme="minorHAnsi" w:cstheme="minorBidi"/>
          <w:b w:val="0"/>
          <w:bCs w:val="0"/>
          <w:sz w:val="24"/>
          <w:szCs w:val="22"/>
        </w:rPr>
      </w:pPr>
      <w:r w:rsidRPr="00964C02">
        <w:fldChar w:fldCharType="begin"/>
      </w:r>
      <w:r w:rsidRPr="00964C02">
        <w:instrText xml:space="preserve"> TOC \o "1-3" \h \z </w:instrText>
      </w:r>
      <w:r w:rsidRPr="00964C02">
        <w:fldChar w:fldCharType="separate"/>
      </w:r>
      <w:hyperlink w:anchor="_Toc57887324" w:history="1">
        <w:r w:rsidR="00CA03EA" w:rsidRPr="003E7D27">
          <w:rPr>
            <w:rStyle w:val="a9"/>
            <w:rFonts w:hint="eastAsia"/>
          </w:rPr>
          <w:t>壹、背景說明</w:t>
        </w:r>
        <w:r w:rsidR="00CA03EA">
          <w:rPr>
            <w:webHidden/>
          </w:rPr>
          <w:tab/>
        </w:r>
        <w:r w:rsidR="00CA03EA">
          <w:rPr>
            <w:webHidden/>
          </w:rPr>
          <w:fldChar w:fldCharType="begin"/>
        </w:r>
        <w:r w:rsidR="00CA03EA">
          <w:rPr>
            <w:webHidden/>
          </w:rPr>
          <w:instrText xml:space="preserve"> PAGEREF _Toc57887324 \h </w:instrText>
        </w:r>
        <w:r w:rsidR="00CA03EA">
          <w:rPr>
            <w:webHidden/>
          </w:rPr>
        </w:r>
        <w:r w:rsidR="00CA03EA">
          <w:rPr>
            <w:webHidden/>
          </w:rPr>
          <w:fldChar w:fldCharType="separate"/>
        </w:r>
        <w:r w:rsidR="00DE7ED3">
          <w:rPr>
            <w:webHidden/>
          </w:rPr>
          <w:t>1</w:t>
        </w:r>
        <w:r w:rsidR="00CA03EA">
          <w:rPr>
            <w:webHidden/>
          </w:rPr>
          <w:fldChar w:fldCharType="end"/>
        </w:r>
      </w:hyperlink>
    </w:p>
    <w:p w:rsidR="00CA03EA" w:rsidRDefault="00AA74CF">
      <w:pPr>
        <w:pStyle w:val="21"/>
        <w:rPr>
          <w:rFonts w:asciiTheme="minorHAnsi" w:eastAsiaTheme="minorEastAsia" w:hAnsiTheme="minorHAnsi" w:cstheme="minorBidi"/>
          <w:bCs w:val="0"/>
          <w:sz w:val="24"/>
          <w:szCs w:val="22"/>
        </w:rPr>
      </w:pPr>
      <w:hyperlink w:anchor="_Toc57887325" w:history="1">
        <w:r w:rsidR="00CA03EA" w:rsidRPr="003E7D27">
          <w:rPr>
            <w:rStyle w:val="a9"/>
            <w:rFonts w:ascii="Times New Roman" w:hAnsi="Times New Roman" w:hint="eastAsia"/>
            <w:b/>
          </w:rPr>
          <w:t>一、專案簡介</w:t>
        </w:r>
        <w:r w:rsidR="00CA03EA">
          <w:rPr>
            <w:webHidden/>
          </w:rPr>
          <w:tab/>
        </w:r>
        <w:r w:rsidR="00CA03EA">
          <w:rPr>
            <w:webHidden/>
          </w:rPr>
          <w:fldChar w:fldCharType="begin"/>
        </w:r>
        <w:r w:rsidR="00CA03EA">
          <w:rPr>
            <w:webHidden/>
          </w:rPr>
          <w:instrText xml:space="preserve"> PAGEREF _Toc57887325 \h </w:instrText>
        </w:r>
        <w:r w:rsidR="00CA03EA">
          <w:rPr>
            <w:webHidden/>
          </w:rPr>
        </w:r>
        <w:r w:rsidR="00CA03EA">
          <w:rPr>
            <w:webHidden/>
          </w:rPr>
          <w:fldChar w:fldCharType="separate"/>
        </w:r>
        <w:r w:rsidR="00DE7ED3">
          <w:rPr>
            <w:webHidden/>
          </w:rPr>
          <w:t>1</w:t>
        </w:r>
        <w:r w:rsidR="00CA03EA">
          <w:rPr>
            <w:webHidden/>
          </w:rPr>
          <w:fldChar w:fldCharType="end"/>
        </w:r>
      </w:hyperlink>
    </w:p>
    <w:p w:rsidR="00CA03EA" w:rsidRDefault="00AA74CF" w:rsidP="00CA03EA">
      <w:pPr>
        <w:pStyle w:val="21"/>
        <w:tabs>
          <w:tab w:val="left" w:pos="916"/>
        </w:tabs>
        <w:rPr>
          <w:rFonts w:asciiTheme="minorHAnsi" w:eastAsiaTheme="minorEastAsia" w:hAnsiTheme="minorHAnsi" w:cstheme="minorBidi"/>
          <w:bCs w:val="0"/>
          <w:sz w:val="24"/>
          <w:szCs w:val="22"/>
        </w:rPr>
      </w:pPr>
      <w:hyperlink w:anchor="_Toc57887326" w:history="1">
        <w:r w:rsidR="00CA03EA" w:rsidRPr="003E7D27">
          <w:rPr>
            <w:rStyle w:val="a9"/>
            <w:rFonts w:ascii="Times New Roman" w:hAnsi="Times New Roman" w:hint="eastAsia"/>
            <w:b/>
          </w:rPr>
          <w:t>二、</w:t>
        </w:r>
        <w:r w:rsidR="00CA03EA">
          <w:rPr>
            <w:rFonts w:asciiTheme="minorHAnsi" w:eastAsiaTheme="minorEastAsia" w:hAnsiTheme="minorHAnsi" w:cstheme="minorBidi"/>
            <w:bCs w:val="0"/>
            <w:sz w:val="24"/>
            <w:szCs w:val="22"/>
          </w:rPr>
          <w:tab/>
        </w:r>
        <w:r w:rsidR="00CA03EA" w:rsidRPr="003E7D27">
          <w:rPr>
            <w:rStyle w:val="a9"/>
            <w:rFonts w:ascii="Times New Roman" w:hAnsi="Times New Roman" w:hint="eastAsia"/>
            <w:b/>
          </w:rPr>
          <w:t>專案名稱</w:t>
        </w:r>
        <w:r w:rsidR="00CA03EA">
          <w:rPr>
            <w:webHidden/>
          </w:rPr>
          <w:tab/>
        </w:r>
        <w:r w:rsidR="00CA03EA">
          <w:rPr>
            <w:webHidden/>
          </w:rPr>
          <w:fldChar w:fldCharType="begin"/>
        </w:r>
        <w:r w:rsidR="00CA03EA">
          <w:rPr>
            <w:webHidden/>
          </w:rPr>
          <w:instrText xml:space="preserve"> PAGEREF _Toc57887326 \h </w:instrText>
        </w:r>
        <w:r w:rsidR="00CA03EA">
          <w:rPr>
            <w:webHidden/>
          </w:rPr>
        </w:r>
        <w:r w:rsidR="00CA03EA">
          <w:rPr>
            <w:webHidden/>
          </w:rPr>
          <w:fldChar w:fldCharType="separate"/>
        </w:r>
        <w:r w:rsidR="00DE7ED3">
          <w:rPr>
            <w:webHidden/>
          </w:rPr>
          <w:t>1</w:t>
        </w:r>
        <w:r w:rsidR="00CA03EA">
          <w:rPr>
            <w:webHidden/>
          </w:rPr>
          <w:fldChar w:fldCharType="end"/>
        </w:r>
      </w:hyperlink>
    </w:p>
    <w:p w:rsidR="00CA03EA" w:rsidRDefault="00AA74CF" w:rsidP="00CA03EA">
      <w:pPr>
        <w:pStyle w:val="21"/>
        <w:tabs>
          <w:tab w:val="left" w:pos="916"/>
        </w:tabs>
        <w:rPr>
          <w:rFonts w:asciiTheme="minorHAnsi" w:eastAsiaTheme="minorEastAsia" w:hAnsiTheme="minorHAnsi" w:cstheme="minorBidi"/>
          <w:bCs w:val="0"/>
          <w:sz w:val="24"/>
          <w:szCs w:val="22"/>
        </w:rPr>
      </w:pPr>
      <w:hyperlink w:anchor="_Toc57887327" w:history="1">
        <w:r w:rsidR="00CA03EA" w:rsidRPr="003E7D27">
          <w:rPr>
            <w:rStyle w:val="a9"/>
            <w:rFonts w:ascii="Times New Roman" w:hAnsi="Times New Roman" w:hint="eastAsia"/>
            <w:b/>
          </w:rPr>
          <w:t>三、</w:t>
        </w:r>
        <w:r w:rsidR="00CA03EA">
          <w:rPr>
            <w:rFonts w:asciiTheme="minorHAnsi" w:eastAsiaTheme="minorEastAsia" w:hAnsiTheme="minorHAnsi" w:cstheme="minorBidi"/>
            <w:bCs w:val="0"/>
            <w:sz w:val="24"/>
            <w:szCs w:val="22"/>
          </w:rPr>
          <w:tab/>
        </w:r>
        <w:r w:rsidR="00CA03EA" w:rsidRPr="003E7D27">
          <w:rPr>
            <w:rStyle w:val="a9"/>
            <w:rFonts w:ascii="Times New Roman" w:hAnsi="Times New Roman" w:hint="eastAsia"/>
            <w:b/>
          </w:rPr>
          <w:t>專案授權</w:t>
        </w:r>
        <w:r w:rsidR="00CA03EA">
          <w:rPr>
            <w:webHidden/>
          </w:rPr>
          <w:tab/>
        </w:r>
        <w:r w:rsidR="00CA03EA">
          <w:rPr>
            <w:webHidden/>
          </w:rPr>
          <w:fldChar w:fldCharType="begin"/>
        </w:r>
        <w:r w:rsidR="00CA03EA">
          <w:rPr>
            <w:webHidden/>
          </w:rPr>
          <w:instrText xml:space="preserve"> PAGEREF _Toc57887327 \h </w:instrText>
        </w:r>
        <w:r w:rsidR="00CA03EA">
          <w:rPr>
            <w:webHidden/>
          </w:rPr>
        </w:r>
        <w:r w:rsidR="00CA03EA">
          <w:rPr>
            <w:webHidden/>
          </w:rPr>
          <w:fldChar w:fldCharType="separate"/>
        </w:r>
        <w:r w:rsidR="00DE7ED3">
          <w:rPr>
            <w:webHidden/>
          </w:rPr>
          <w:t>1</w:t>
        </w:r>
        <w:r w:rsidR="00CA03EA">
          <w:rPr>
            <w:webHidden/>
          </w:rPr>
          <w:fldChar w:fldCharType="end"/>
        </w:r>
      </w:hyperlink>
    </w:p>
    <w:p w:rsidR="00CA03EA" w:rsidRDefault="00AA74CF" w:rsidP="00CA03EA">
      <w:pPr>
        <w:pStyle w:val="21"/>
        <w:tabs>
          <w:tab w:val="left" w:pos="916"/>
        </w:tabs>
        <w:rPr>
          <w:rFonts w:asciiTheme="minorHAnsi" w:eastAsiaTheme="minorEastAsia" w:hAnsiTheme="minorHAnsi" w:cstheme="minorBidi"/>
          <w:bCs w:val="0"/>
          <w:sz w:val="24"/>
          <w:szCs w:val="22"/>
        </w:rPr>
      </w:pPr>
      <w:hyperlink w:anchor="_Toc57887328" w:history="1">
        <w:r w:rsidR="00CA03EA" w:rsidRPr="003E7D27">
          <w:rPr>
            <w:rStyle w:val="a9"/>
            <w:rFonts w:ascii="Times New Roman" w:hAnsi="Times New Roman" w:hint="eastAsia"/>
            <w:b/>
          </w:rPr>
          <w:t>四、</w:t>
        </w:r>
        <w:r w:rsidR="00CA03EA">
          <w:rPr>
            <w:rFonts w:asciiTheme="minorHAnsi" w:eastAsiaTheme="minorEastAsia" w:hAnsiTheme="minorHAnsi" w:cstheme="minorBidi"/>
            <w:bCs w:val="0"/>
            <w:sz w:val="24"/>
            <w:szCs w:val="22"/>
          </w:rPr>
          <w:tab/>
        </w:r>
        <w:r w:rsidR="00CA03EA" w:rsidRPr="003E7D27">
          <w:rPr>
            <w:rStyle w:val="a9"/>
            <w:rFonts w:ascii="Times New Roman" w:hAnsi="Times New Roman" w:hint="eastAsia"/>
            <w:b/>
          </w:rPr>
          <w:t>專案目標</w:t>
        </w:r>
        <w:r w:rsidR="00CA03EA">
          <w:rPr>
            <w:webHidden/>
          </w:rPr>
          <w:tab/>
        </w:r>
        <w:r w:rsidR="00CA03EA">
          <w:rPr>
            <w:webHidden/>
          </w:rPr>
          <w:fldChar w:fldCharType="begin"/>
        </w:r>
        <w:r w:rsidR="00CA03EA">
          <w:rPr>
            <w:webHidden/>
          </w:rPr>
          <w:instrText xml:space="preserve"> PAGEREF _Toc57887328 \h </w:instrText>
        </w:r>
        <w:r w:rsidR="00CA03EA">
          <w:rPr>
            <w:webHidden/>
          </w:rPr>
        </w:r>
        <w:r w:rsidR="00CA03EA">
          <w:rPr>
            <w:webHidden/>
          </w:rPr>
          <w:fldChar w:fldCharType="separate"/>
        </w:r>
        <w:r w:rsidR="00DE7ED3">
          <w:rPr>
            <w:webHidden/>
          </w:rPr>
          <w:t>1</w:t>
        </w:r>
        <w:r w:rsidR="00CA03EA">
          <w:rPr>
            <w:webHidden/>
          </w:rPr>
          <w:fldChar w:fldCharType="end"/>
        </w:r>
      </w:hyperlink>
    </w:p>
    <w:p w:rsidR="00CA03EA" w:rsidRDefault="00AA74CF">
      <w:pPr>
        <w:pStyle w:val="21"/>
        <w:rPr>
          <w:rFonts w:asciiTheme="minorHAnsi" w:eastAsiaTheme="minorEastAsia" w:hAnsiTheme="minorHAnsi" w:cstheme="minorBidi"/>
          <w:bCs w:val="0"/>
          <w:sz w:val="24"/>
          <w:szCs w:val="22"/>
        </w:rPr>
      </w:pPr>
      <w:hyperlink w:anchor="_Toc57887329" w:history="1">
        <w:r w:rsidR="00CA03EA" w:rsidRPr="003E7D27">
          <w:rPr>
            <w:rStyle w:val="a9"/>
            <w:rFonts w:ascii="Times New Roman" w:hAnsi="Times New Roman" w:hint="eastAsia"/>
            <w:b/>
          </w:rPr>
          <w:t>五、專案輔導範圍</w:t>
        </w:r>
        <w:r w:rsidR="00CA03EA">
          <w:rPr>
            <w:webHidden/>
          </w:rPr>
          <w:tab/>
        </w:r>
        <w:r w:rsidR="00CA03EA">
          <w:rPr>
            <w:webHidden/>
          </w:rPr>
          <w:fldChar w:fldCharType="begin"/>
        </w:r>
        <w:r w:rsidR="00CA03EA">
          <w:rPr>
            <w:webHidden/>
          </w:rPr>
          <w:instrText xml:space="preserve"> PAGEREF _Toc57887329 \h </w:instrText>
        </w:r>
        <w:r w:rsidR="00CA03EA">
          <w:rPr>
            <w:webHidden/>
          </w:rPr>
        </w:r>
        <w:r w:rsidR="00CA03EA">
          <w:rPr>
            <w:webHidden/>
          </w:rPr>
          <w:fldChar w:fldCharType="separate"/>
        </w:r>
        <w:r w:rsidR="00DE7ED3">
          <w:rPr>
            <w:webHidden/>
          </w:rPr>
          <w:t>1</w:t>
        </w:r>
        <w:r w:rsidR="00CA03EA">
          <w:rPr>
            <w:webHidden/>
          </w:rPr>
          <w:fldChar w:fldCharType="end"/>
        </w:r>
      </w:hyperlink>
    </w:p>
    <w:p w:rsidR="00CA03EA" w:rsidRDefault="00AA74CF">
      <w:pPr>
        <w:pStyle w:val="21"/>
        <w:rPr>
          <w:rFonts w:asciiTheme="minorHAnsi" w:eastAsiaTheme="minorEastAsia" w:hAnsiTheme="minorHAnsi" w:cstheme="minorBidi"/>
          <w:bCs w:val="0"/>
          <w:sz w:val="24"/>
          <w:szCs w:val="22"/>
        </w:rPr>
      </w:pPr>
      <w:hyperlink w:anchor="_Toc57887330" w:history="1">
        <w:r w:rsidR="00CA03EA" w:rsidRPr="003E7D27">
          <w:rPr>
            <w:rStyle w:val="a9"/>
            <w:rFonts w:ascii="Times New Roman" w:hAnsi="Times New Roman" w:hint="eastAsia"/>
            <w:b/>
            <w:lang w:eastAsia="zh-HK"/>
          </w:rPr>
          <w:t>六</w:t>
        </w:r>
        <w:r w:rsidR="00CA03EA" w:rsidRPr="003E7D27">
          <w:rPr>
            <w:rStyle w:val="a9"/>
            <w:rFonts w:ascii="Times New Roman" w:hAnsi="Times New Roman" w:hint="eastAsia"/>
            <w:b/>
          </w:rPr>
          <w:t>、專案招標</w:t>
        </w:r>
        <w:r w:rsidR="00CA03EA">
          <w:rPr>
            <w:webHidden/>
          </w:rPr>
          <w:tab/>
        </w:r>
        <w:r w:rsidR="00CA03EA">
          <w:rPr>
            <w:webHidden/>
          </w:rPr>
          <w:fldChar w:fldCharType="begin"/>
        </w:r>
        <w:r w:rsidR="00CA03EA">
          <w:rPr>
            <w:webHidden/>
          </w:rPr>
          <w:instrText xml:space="preserve"> PAGEREF _Toc57887330 \h </w:instrText>
        </w:r>
        <w:r w:rsidR="00CA03EA">
          <w:rPr>
            <w:webHidden/>
          </w:rPr>
        </w:r>
        <w:r w:rsidR="00CA03EA">
          <w:rPr>
            <w:webHidden/>
          </w:rPr>
          <w:fldChar w:fldCharType="separate"/>
        </w:r>
        <w:r w:rsidR="00DE7ED3">
          <w:rPr>
            <w:webHidden/>
          </w:rPr>
          <w:t>1</w:t>
        </w:r>
        <w:r w:rsidR="00CA03EA">
          <w:rPr>
            <w:webHidden/>
          </w:rPr>
          <w:fldChar w:fldCharType="end"/>
        </w:r>
      </w:hyperlink>
    </w:p>
    <w:p w:rsidR="00CA03EA" w:rsidRDefault="00AA74CF">
      <w:pPr>
        <w:pStyle w:val="21"/>
        <w:rPr>
          <w:rFonts w:asciiTheme="minorHAnsi" w:eastAsiaTheme="minorEastAsia" w:hAnsiTheme="minorHAnsi" w:cstheme="minorBidi"/>
          <w:bCs w:val="0"/>
          <w:sz w:val="24"/>
          <w:szCs w:val="22"/>
        </w:rPr>
      </w:pPr>
      <w:hyperlink w:anchor="_Toc57887331" w:history="1">
        <w:r w:rsidR="00CA03EA" w:rsidRPr="003E7D27">
          <w:rPr>
            <w:rStyle w:val="a9"/>
            <w:rFonts w:ascii="Times New Roman" w:hAnsi="Times New Roman" w:hint="eastAsia"/>
            <w:b/>
            <w:lang w:eastAsia="zh-HK"/>
          </w:rPr>
          <w:t>七</w:t>
        </w:r>
        <w:r w:rsidR="00CA03EA" w:rsidRPr="003E7D27">
          <w:rPr>
            <w:rStyle w:val="a9"/>
            <w:rFonts w:ascii="Times New Roman" w:hAnsi="Times New Roman" w:hint="eastAsia"/>
            <w:b/>
          </w:rPr>
          <w:t>、現況說明</w:t>
        </w:r>
        <w:r w:rsidR="00CA03EA">
          <w:rPr>
            <w:webHidden/>
          </w:rPr>
          <w:tab/>
        </w:r>
        <w:r w:rsidR="00CA03EA">
          <w:rPr>
            <w:webHidden/>
          </w:rPr>
          <w:fldChar w:fldCharType="begin"/>
        </w:r>
        <w:r w:rsidR="00CA03EA">
          <w:rPr>
            <w:webHidden/>
          </w:rPr>
          <w:instrText xml:space="preserve"> PAGEREF _Toc57887331 \h </w:instrText>
        </w:r>
        <w:r w:rsidR="00CA03EA">
          <w:rPr>
            <w:webHidden/>
          </w:rPr>
        </w:r>
        <w:r w:rsidR="00CA03EA">
          <w:rPr>
            <w:webHidden/>
          </w:rPr>
          <w:fldChar w:fldCharType="separate"/>
        </w:r>
        <w:r w:rsidR="00DE7ED3">
          <w:rPr>
            <w:webHidden/>
          </w:rPr>
          <w:t>2</w:t>
        </w:r>
        <w:r w:rsidR="00CA03EA">
          <w:rPr>
            <w:webHidden/>
          </w:rPr>
          <w:fldChar w:fldCharType="end"/>
        </w:r>
      </w:hyperlink>
    </w:p>
    <w:p w:rsidR="00CA03EA" w:rsidRDefault="00AA74CF">
      <w:pPr>
        <w:pStyle w:val="10"/>
        <w:rPr>
          <w:rFonts w:asciiTheme="minorHAnsi" w:eastAsiaTheme="minorEastAsia" w:hAnsiTheme="minorHAnsi" w:cstheme="minorBidi"/>
          <w:b w:val="0"/>
          <w:bCs w:val="0"/>
          <w:sz w:val="24"/>
          <w:szCs w:val="22"/>
        </w:rPr>
      </w:pPr>
      <w:hyperlink w:anchor="_Toc57887332" w:history="1">
        <w:r w:rsidR="00CA03EA" w:rsidRPr="003E7D27">
          <w:rPr>
            <w:rStyle w:val="a9"/>
            <w:rFonts w:hint="eastAsia"/>
          </w:rPr>
          <w:t>貳、執行工作內容</w:t>
        </w:r>
        <w:r w:rsidR="00CA03EA">
          <w:rPr>
            <w:webHidden/>
          </w:rPr>
          <w:tab/>
        </w:r>
        <w:r w:rsidR="00CA03EA">
          <w:rPr>
            <w:webHidden/>
          </w:rPr>
          <w:fldChar w:fldCharType="begin"/>
        </w:r>
        <w:r w:rsidR="00CA03EA">
          <w:rPr>
            <w:webHidden/>
          </w:rPr>
          <w:instrText xml:space="preserve"> PAGEREF _Toc57887332 \h </w:instrText>
        </w:r>
        <w:r w:rsidR="00CA03EA">
          <w:rPr>
            <w:webHidden/>
          </w:rPr>
        </w:r>
        <w:r w:rsidR="00CA03EA">
          <w:rPr>
            <w:webHidden/>
          </w:rPr>
          <w:fldChar w:fldCharType="separate"/>
        </w:r>
        <w:r w:rsidR="00DE7ED3">
          <w:rPr>
            <w:webHidden/>
          </w:rPr>
          <w:t>3</w:t>
        </w:r>
        <w:r w:rsidR="00CA03EA">
          <w:rPr>
            <w:webHidden/>
          </w:rPr>
          <w:fldChar w:fldCharType="end"/>
        </w:r>
      </w:hyperlink>
    </w:p>
    <w:p w:rsidR="00CA03EA" w:rsidRDefault="00AA74CF">
      <w:pPr>
        <w:pStyle w:val="21"/>
        <w:rPr>
          <w:rFonts w:asciiTheme="minorHAnsi" w:eastAsiaTheme="minorEastAsia" w:hAnsiTheme="minorHAnsi" w:cstheme="minorBidi"/>
          <w:bCs w:val="0"/>
          <w:sz w:val="24"/>
          <w:szCs w:val="22"/>
        </w:rPr>
      </w:pPr>
      <w:hyperlink w:anchor="_Toc57887333" w:history="1">
        <w:r w:rsidR="00CA03EA" w:rsidRPr="003E7D27">
          <w:rPr>
            <w:rStyle w:val="a9"/>
            <w:rFonts w:ascii="Times New Roman" w:hAnsi="Times New Roman" w:hint="eastAsia"/>
            <w:b/>
          </w:rPr>
          <w:t>一、</w:t>
        </w:r>
        <w:r w:rsidR="00CA03EA" w:rsidRPr="003E7D27">
          <w:rPr>
            <w:rStyle w:val="a9"/>
            <w:rFonts w:ascii="Times New Roman" w:hAnsi="Times New Roman" w:hint="eastAsia"/>
            <w:b/>
            <w:lang w:eastAsia="zh-HK"/>
          </w:rPr>
          <w:t>執行內容</w:t>
        </w:r>
        <w:r w:rsidR="00CA03EA">
          <w:rPr>
            <w:webHidden/>
          </w:rPr>
          <w:tab/>
        </w:r>
        <w:r w:rsidR="00CA03EA">
          <w:rPr>
            <w:webHidden/>
          </w:rPr>
          <w:fldChar w:fldCharType="begin"/>
        </w:r>
        <w:r w:rsidR="00CA03EA">
          <w:rPr>
            <w:webHidden/>
          </w:rPr>
          <w:instrText xml:space="preserve"> PAGEREF _Toc57887333 \h </w:instrText>
        </w:r>
        <w:r w:rsidR="00CA03EA">
          <w:rPr>
            <w:webHidden/>
          </w:rPr>
        </w:r>
        <w:r w:rsidR="00CA03EA">
          <w:rPr>
            <w:webHidden/>
          </w:rPr>
          <w:fldChar w:fldCharType="separate"/>
        </w:r>
        <w:r w:rsidR="00DE7ED3">
          <w:rPr>
            <w:webHidden/>
          </w:rPr>
          <w:t>3</w:t>
        </w:r>
        <w:r w:rsidR="00CA03EA">
          <w:rPr>
            <w:webHidden/>
          </w:rPr>
          <w:fldChar w:fldCharType="end"/>
        </w:r>
      </w:hyperlink>
    </w:p>
    <w:p w:rsidR="00CA03EA" w:rsidRDefault="00AA74CF">
      <w:pPr>
        <w:pStyle w:val="21"/>
        <w:rPr>
          <w:rFonts w:asciiTheme="minorHAnsi" w:eastAsiaTheme="minorEastAsia" w:hAnsiTheme="minorHAnsi" w:cstheme="minorBidi"/>
          <w:bCs w:val="0"/>
          <w:sz w:val="24"/>
          <w:szCs w:val="22"/>
        </w:rPr>
      </w:pPr>
      <w:hyperlink w:anchor="_Toc57887334" w:history="1">
        <w:r w:rsidR="00CA03EA" w:rsidRPr="003E7D27">
          <w:rPr>
            <w:rStyle w:val="a9"/>
            <w:rFonts w:ascii="Times New Roman" w:hAnsi="Times New Roman"/>
            <w:b/>
          </w:rPr>
          <w:t>(</w:t>
        </w:r>
        <w:r w:rsidR="00CA03EA" w:rsidRPr="003E7D27">
          <w:rPr>
            <w:rStyle w:val="a9"/>
            <w:rFonts w:ascii="Times New Roman" w:hAnsi="Times New Roman" w:hint="eastAsia"/>
            <w:b/>
            <w:lang w:eastAsia="zh-HK"/>
          </w:rPr>
          <w:t>一</w:t>
        </w:r>
        <w:r w:rsidR="00CA03EA" w:rsidRPr="003E7D27">
          <w:rPr>
            <w:rStyle w:val="a9"/>
            <w:rFonts w:ascii="Times New Roman" w:hAnsi="Times New Roman"/>
            <w:b/>
            <w:lang w:eastAsia="zh-HK"/>
          </w:rPr>
          <w:t>)</w:t>
        </w:r>
        <w:r w:rsidR="00CA03EA" w:rsidRPr="003E7D27">
          <w:rPr>
            <w:rStyle w:val="a9"/>
            <w:rFonts w:ascii="Times New Roman" w:hAnsi="Times New Roman" w:hint="eastAsia"/>
            <w:b/>
          </w:rPr>
          <w:t>服務需求</w:t>
        </w:r>
        <w:r w:rsidR="00CA03EA">
          <w:rPr>
            <w:webHidden/>
          </w:rPr>
          <w:tab/>
        </w:r>
        <w:r w:rsidR="00CA03EA">
          <w:rPr>
            <w:webHidden/>
          </w:rPr>
          <w:fldChar w:fldCharType="begin"/>
        </w:r>
        <w:r w:rsidR="00CA03EA">
          <w:rPr>
            <w:webHidden/>
          </w:rPr>
          <w:instrText xml:space="preserve"> PAGEREF _Toc57887334 \h </w:instrText>
        </w:r>
        <w:r w:rsidR="00CA03EA">
          <w:rPr>
            <w:webHidden/>
          </w:rPr>
        </w:r>
        <w:r w:rsidR="00CA03EA">
          <w:rPr>
            <w:webHidden/>
          </w:rPr>
          <w:fldChar w:fldCharType="separate"/>
        </w:r>
        <w:r w:rsidR="00DE7ED3">
          <w:rPr>
            <w:webHidden/>
          </w:rPr>
          <w:t>3</w:t>
        </w:r>
        <w:r w:rsidR="00CA03EA">
          <w:rPr>
            <w:webHidden/>
          </w:rPr>
          <w:fldChar w:fldCharType="end"/>
        </w:r>
      </w:hyperlink>
    </w:p>
    <w:p w:rsidR="00CA03EA" w:rsidRDefault="00AA74CF">
      <w:pPr>
        <w:pStyle w:val="21"/>
        <w:rPr>
          <w:rFonts w:asciiTheme="minorHAnsi" w:eastAsiaTheme="minorEastAsia" w:hAnsiTheme="minorHAnsi" w:cstheme="minorBidi"/>
          <w:bCs w:val="0"/>
          <w:sz w:val="24"/>
          <w:szCs w:val="22"/>
        </w:rPr>
      </w:pPr>
      <w:hyperlink w:anchor="_Toc57887335" w:history="1">
        <w:r w:rsidR="00CA03EA" w:rsidRPr="003E7D27">
          <w:rPr>
            <w:rStyle w:val="a9"/>
            <w:rFonts w:ascii="Times New Roman" w:hAnsi="Times New Roman"/>
            <w:b/>
          </w:rPr>
          <w:t>(</w:t>
        </w:r>
        <w:r w:rsidR="00CA03EA" w:rsidRPr="003E7D27">
          <w:rPr>
            <w:rStyle w:val="a9"/>
            <w:rFonts w:ascii="Times New Roman" w:hAnsi="Times New Roman" w:hint="eastAsia"/>
            <w:b/>
            <w:lang w:eastAsia="zh-HK"/>
          </w:rPr>
          <w:t>二</w:t>
        </w:r>
        <w:r w:rsidR="00CA03EA" w:rsidRPr="003E7D27">
          <w:rPr>
            <w:rStyle w:val="a9"/>
            <w:rFonts w:ascii="Times New Roman" w:hAnsi="Times New Roman"/>
            <w:b/>
            <w:lang w:eastAsia="zh-HK"/>
          </w:rPr>
          <w:t>)</w:t>
        </w:r>
        <w:r w:rsidR="00CA03EA" w:rsidRPr="003E7D27">
          <w:rPr>
            <w:rStyle w:val="a9"/>
            <w:rFonts w:ascii="Times New Roman" w:hAnsi="Times New Roman" w:hint="eastAsia"/>
            <w:b/>
          </w:rPr>
          <w:t>強制性需求</w:t>
        </w:r>
        <w:r w:rsidR="00CA03EA">
          <w:rPr>
            <w:webHidden/>
          </w:rPr>
          <w:tab/>
        </w:r>
        <w:r w:rsidR="00CA03EA">
          <w:rPr>
            <w:webHidden/>
          </w:rPr>
          <w:fldChar w:fldCharType="begin"/>
        </w:r>
        <w:r w:rsidR="00CA03EA">
          <w:rPr>
            <w:webHidden/>
          </w:rPr>
          <w:instrText xml:space="preserve"> PAGEREF _Toc57887335 \h </w:instrText>
        </w:r>
        <w:r w:rsidR="00CA03EA">
          <w:rPr>
            <w:webHidden/>
          </w:rPr>
        </w:r>
        <w:r w:rsidR="00CA03EA">
          <w:rPr>
            <w:webHidden/>
          </w:rPr>
          <w:fldChar w:fldCharType="separate"/>
        </w:r>
        <w:r w:rsidR="00DE7ED3">
          <w:rPr>
            <w:webHidden/>
          </w:rPr>
          <w:t>5</w:t>
        </w:r>
        <w:r w:rsidR="00CA03EA">
          <w:rPr>
            <w:webHidden/>
          </w:rPr>
          <w:fldChar w:fldCharType="end"/>
        </w:r>
      </w:hyperlink>
    </w:p>
    <w:p w:rsidR="00CA03EA" w:rsidRDefault="00AA74CF" w:rsidP="00CA03EA">
      <w:pPr>
        <w:pStyle w:val="21"/>
        <w:rPr>
          <w:rFonts w:asciiTheme="minorHAnsi" w:eastAsiaTheme="minorEastAsia" w:hAnsiTheme="minorHAnsi" w:cstheme="minorBidi"/>
          <w:bCs w:val="0"/>
          <w:sz w:val="24"/>
          <w:szCs w:val="22"/>
        </w:rPr>
      </w:pPr>
      <w:hyperlink w:anchor="_Toc57887336" w:history="1">
        <w:r w:rsidR="00CA03EA" w:rsidRPr="003E7D27">
          <w:rPr>
            <w:rStyle w:val="a9"/>
            <w:rFonts w:ascii="Times New Roman" w:hAnsi="Times New Roman"/>
            <w:b/>
          </w:rPr>
          <w:t>(</w:t>
        </w:r>
        <w:r w:rsidR="00CA03EA" w:rsidRPr="003E7D27">
          <w:rPr>
            <w:rStyle w:val="a9"/>
            <w:rFonts w:ascii="Times New Roman" w:hAnsi="Times New Roman" w:hint="eastAsia"/>
            <w:b/>
          </w:rPr>
          <w:t>三</w:t>
        </w:r>
        <w:r w:rsidR="00CA03EA" w:rsidRPr="003E7D27">
          <w:rPr>
            <w:rStyle w:val="a9"/>
            <w:rFonts w:ascii="Times New Roman" w:hAnsi="Times New Roman"/>
            <w:b/>
          </w:rPr>
          <w:t>)</w:t>
        </w:r>
        <w:r w:rsidR="00CA03EA" w:rsidRPr="003E7D27">
          <w:rPr>
            <w:rStyle w:val="a9"/>
            <w:rFonts w:ascii="Times New Roman" w:hAnsi="Times New Roman" w:hint="eastAsia"/>
            <w:b/>
          </w:rPr>
          <w:t>一致性需求</w:t>
        </w:r>
        <w:r w:rsidR="00CA03EA">
          <w:rPr>
            <w:webHidden/>
          </w:rPr>
          <w:tab/>
        </w:r>
        <w:r w:rsidR="00CA03EA">
          <w:rPr>
            <w:webHidden/>
          </w:rPr>
          <w:fldChar w:fldCharType="begin"/>
        </w:r>
        <w:r w:rsidR="00CA03EA">
          <w:rPr>
            <w:webHidden/>
          </w:rPr>
          <w:instrText xml:space="preserve"> PAGEREF _Toc57887336 \h </w:instrText>
        </w:r>
        <w:r w:rsidR="00CA03EA">
          <w:rPr>
            <w:webHidden/>
          </w:rPr>
        </w:r>
        <w:r w:rsidR="00CA03EA">
          <w:rPr>
            <w:webHidden/>
          </w:rPr>
          <w:fldChar w:fldCharType="separate"/>
        </w:r>
        <w:r w:rsidR="00DE7ED3">
          <w:rPr>
            <w:webHidden/>
          </w:rPr>
          <w:t>6</w:t>
        </w:r>
        <w:r w:rsidR="00CA03EA">
          <w:rPr>
            <w:webHidden/>
          </w:rPr>
          <w:fldChar w:fldCharType="end"/>
        </w:r>
      </w:hyperlink>
    </w:p>
    <w:p w:rsidR="00CA03EA" w:rsidRDefault="00AA74CF">
      <w:pPr>
        <w:pStyle w:val="21"/>
        <w:rPr>
          <w:rFonts w:asciiTheme="minorHAnsi" w:eastAsiaTheme="minorEastAsia" w:hAnsiTheme="minorHAnsi" w:cstheme="minorBidi"/>
          <w:bCs w:val="0"/>
          <w:sz w:val="24"/>
          <w:szCs w:val="22"/>
        </w:rPr>
      </w:pPr>
      <w:hyperlink w:anchor="_Toc57887337" w:history="1">
        <w:r w:rsidR="00CA03EA" w:rsidRPr="003E7D27">
          <w:rPr>
            <w:rStyle w:val="a9"/>
            <w:rFonts w:ascii="Times New Roman" w:hAnsi="Times New Roman"/>
            <w:b/>
          </w:rPr>
          <w:t>(</w:t>
        </w:r>
        <w:r w:rsidR="00CA03EA" w:rsidRPr="003E7D27">
          <w:rPr>
            <w:rStyle w:val="a9"/>
            <w:rFonts w:ascii="Times New Roman" w:hAnsi="Times New Roman" w:hint="eastAsia"/>
            <w:b/>
          </w:rPr>
          <w:t>四</w:t>
        </w:r>
        <w:r w:rsidR="00CA03EA" w:rsidRPr="003E7D27">
          <w:rPr>
            <w:rStyle w:val="a9"/>
            <w:rFonts w:ascii="Times New Roman" w:hAnsi="Times New Roman"/>
            <w:b/>
          </w:rPr>
          <w:t>)</w:t>
        </w:r>
        <w:r w:rsidR="00CA03EA" w:rsidRPr="003E7D27">
          <w:rPr>
            <w:rStyle w:val="a9"/>
            <w:rFonts w:ascii="Times New Roman" w:hAnsi="Times New Roman" w:hint="eastAsia"/>
            <w:b/>
          </w:rPr>
          <w:t>交付項目及時程</w:t>
        </w:r>
        <w:r w:rsidR="00CA03EA">
          <w:rPr>
            <w:webHidden/>
          </w:rPr>
          <w:tab/>
        </w:r>
        <w:r w:rsidR="00CA03EA">
          <w:rPr>
            <w:webHidden/>
          </w:rPr>
          <w:fldChar w:fldCharType="begin"/>
        </w:r>
        <w:r w:rsidR="00CA03EA">
          <w:rPr>
            <w:webHidden/>
          </w:rPr>
          <w:instrText xml:space="preserve"> PAGEREF _Toc57887337 \h </w:instrText>
        </w:r>
        <w:r w:rsidR="00CA03EA">
          <w:rPr>
            <w:webHidden/>
          </w:rPr>
        </w:r>
        <w:r w:rsidR="00CA03EA">
          <w:rPr>
            <w:webHidden/>
          </w:rPr>
          <w:fldChar w:fldCharType="separate"/>
        </w:r>
        <w:r w:rsidR="00DE7ED3">
          <w:rPr>
            <w:webHidden/>
          </w:rPr>
          <w:t>7</w:t>
        </w:r>
        <w:r w:rsidR="00CA03EA">
          <w:rPr>
            <w:webHidden/>
          </w:rPr>
          <w:fldChar w:fldCharType="end"/>
        </w:r>
      </w:hyperlink>
    </w:p>
    <w:p w:rsidR="00CA03EA" w:rsidRDefault="00AA74CF" w:rsidP="00CA03EA">
      <w:pPr>
        <w:pStyle w:val="21"/>
        <w:tabs>
          <w:tab w:val="left" w:pos="916"/>
        </w:tabs>
        <w:rPr>
          <w:rFonts w:asciiTheme="minorHAnsi" w:eastAsiaTheme="minorEastAsia" w:hAnsiTheme="minorHAnsi" w:cstheme="minorBidi"/>
          <w:bCs w:val="0"/>
          <w:sz w:val="24"/>
          <w:szCs w:val="22"/>
        </w:rPr>
      </w:pPr>
      <w:hyperlink w:anchor="_Toc57887338" w:history="1">
        <w:r w:rsidR="00CA03EA" w:rsidRPr="003E7D27">
          <w:rPr>
            <w:rStyle w:val="a9"/>
            <w:rFonts w:ascii="Times New Roman" w:hAnsi="Times New Roman" w:hint="eastAsia"/>
            <w:b/>
            <w:lang w:eastAsia="zh-HK"/>
          </w:rPr>
          <w:t>二</w:t>
        </w:r>
        <w:r w:rsidR="00CA03EA" w:rsidRPr="003E7D27">
          <w:rPr>
            <w:rStyle w:val="a9"/>
            <w:rFonts w:ascii="Times New Roman" w:hAnsi="Times New Roman" w:hint="eastAsia"/>
            <w:b/>
          </w:rPr>
          <w:t>、</w:t>
        </w:r>
        <w:r w:rsidR="00CA03EA">
          <w:rPr>
            <w:rFonts w:asciiTheme="minorHAnsi" w:eastAsiaTheme="minorEastAsia" w:hAnsiTheme="minorHAnsi" w:cstheme="minorBidi"/>
            <w:bCs w:val="0"/>
            <w:sz w:val="24"/>
            <w:szCs w:val="22"/>
          </w:rPr>
          <w:tab/>
        </w:r>
        <w:r w:rsidR="00CA03EA" w:rsidRPr="003E7D27">
          <w:rPr>
            <w:rStyle w:val="a9"/>
            <w:rFonts w:ascii="Times New Roman" w:hAnsi="Times New Roman" w:hint="eastAsia"/>
            <w:b/>
          </w:rPr>
          <w:t>本採購標的執行內容之主要部份</w:t>
        </w:r>
        <w:r w:rsidR="00CA03EA">
          <w:rPr>
            <w:webHidden/>
          </w:rPr>
          <w:tab/>
        </w:r>
        <w:r w:rsidR="00CA03EA">
          <w:rPr>
            <w:webHidden/>
          </w:rPr>
          <w:fldChar w:fldCharType="begin"/>
        </w:r>
        <w:r w:rsidR="00CA03EA">
          <w:rPr>
            <w:webHidden/>
          </w:rPr>
          <w:instrText xml:space="preserve"> PAGEREF _Toc57887338 \h </w:instrText>
        </w:r>
        <w:r w:rsidR="00CA03EA">
          <w:rPr>
            <w:webHidden/>
          </w:rPr>
        </w:r>
        <w:r w:rsidR="00CA03EA">
          <w:rPr>
            <w:webHidden/>
          </w:rPr>
          <w:fldChar w:fldCharType="separate"/>
        </w:r>
        <w:r w:rsidR="00DE7ED3">
          <w:rPr>
            <w:webHidden/>
          </w:rPr>
          <w:t>7</w:t>
        </w:r>
        <w:r w:rsidR="00CA03EA">
          <w:rPr>
            <w:webHidden/>
          </w:rPr>
          <w:fldChar w:fldCharType="end"/>
        </w:r>
      </w:hyperlink>
    </w:p>
    <w:p w:rsidR="00CA03EA" w:rsidRDefault="00AA74CF" w:rsidP="00CA03EA">
      <w:pPr>
        <w:pStyle w:val="10"/>
        <w:rPr>
          <w:rFonts w:asciiTheme="minorHAnsi" w:eastAsiaTheme="minorEastAsia" w:hAnsiTheme="minorHAnsi" w:cstheme="minorBidi"/>
          <w:b w:val="0"/>
          <w:bCs w:val="0"/>
          <w:sz w:val="24"/>
          <w:szCs w:val="22"/>
        </w:rPr>
      </w:pPr>
      <w:hyperlink w:anchor="_Toc57887339" w:history="1">
        <w:r w:rsidR="00CA03EA" w:rsidRPr="003E7D27">
          <w:rPr>
            <w:rStyle w:val="a9"/>
            <w:rFonts w:hint="eastAsia"/>
          </w:rPr>
          <w:t>參、履約期限（執行期間）</w:t>
        </w:r>
        <w:r w:rsidR="00CA03EA">
          <w:rPr>
            <w:webHidden/>
          </w:rPr>
          <w:tab/>
        </w:r>
        <w:r w:rsidR="00CA03EA">
          <w:rPr>
            <w:webHidden/>
          </w:rPr>
          <w:fldChar w:fldCharType="begin"/>
        </w:r>
        <w:r w:rsidR="00CA03EA">
          <w:rPr>
            <w:webHidden/>
          </w:rPr>
          <w:instrText xml:space="preserve"> PAGEREF _Toc57887339 \h </w:instrText>
        </w:r>
        <w:r w:rsidR="00CA03EA">
          <w:rPr>
            <w:webHidden/>
          </w:rPr>
        </w:r>
        <w:r w:rsidR="00CA03EA">
          <w:rPr>
            <w:webHidden/>
          </w:rPr>
          <w:fldChar w:fldCharType="separate"/>
        </w:r>
        <w:r w:rsidR="00DE7ED3">
          <w:rPr>
            <w:webHidden/>
          </w:rPr>
          <w:t>8</w:t>
        </w:r>
        <w:r w:rsidR="00CA03EA">
          <w:rPr>
            <w:webHidden/>
          </w:rPr>
          <w:fldChar w:fldCharType="end"/>
        </w:r>
      </w:hyperlink>
    </w:p>
    <w:p w:rsidR="00CA03EA" w:rsidRDefault="00AA74CF">
      <w:pPr>
        <w:pStyle w:val="10"/>
        <w:rPr>
          <w:rFonts w:asciiTheme="minorHAnsi" w:eastAsiaTheme="minorEastAsia" w:hAnsiTheme="minorHAnsi" w:cstheme="minorBidi"/>
          <w:b w:val="0"/>
          <w:bCs w:val="0"/>
          <w:sz w:val="24"/>
          <w:szCs w:val="22"/>
        </w:rPr>
      </w:pPr>
      <w:hyperlink w:anchor="_Toc57887340" w:history="1">
        <w:r w:rsidR="00CA03EA" w:rsidRPr="003E7D27">
          <w:rPr>
            <w:rStyle w:val="a9"/>
            <w:rFonts w:hint="eastAsia"/>
          </w:rPr>
          <w:t>肆、履約地點</w:t>
        </w:r>
        <w:r w:rsidR="00CA03EA">
          <w:rPr>
            <w:webHidden/>
          </w:rPr>
          <w:tab/>
        </w:r>
        <w:r w:rsidR="00CA03EA">
          <w:rPr>
            <w:webHidden/>
          </w:rPr>
          <w:fldChar w:fldCharType="begin"/>
        </w:r>
        <w:r w:rsidR="00CA03EA">
          <w:rPr>
            <w:webHidden/>
          </w:rPr>
          <w:instrText xml:space="preserve"> PAGEREF _Toc57887340 \h </w:instrText>
        </w:r>
        <w:r w:rsidR="00CA03EA">
          <w:rPr>
            <w:webHidden/>
          </w:rPr>
        </w:r>
        <w:r w:rsidR="00CA03EA">
          <w:rPr>
            <w:webHidden/>
          </w:rPr>
          <w:fldChar w:fldCharType="separate"/>
        </w:r>
        <w:r w:rsidR="00DE7ED3">
          <w:rPr>
            <w:webHidden/>
          </w:rPr>
          <w:t>8</w:t>
        </w:r>
        <w:r w:rsidR="00CA03EA">
          <w:rPr>
            <w:webHidden/>
          </w:rPr>
          <w:fldChar w:fldCharType="end"/>
        </w:r>
      </w:hyperlink>
    </w:p>
    <w:p w:rsidR="00CA03EA" w:rsidRDefault="00AA74CF">
      <w:pPr>
        <w:pStyle w:val="10"/>
        <w:rPr>
          <w:rFonts w:asciiTheme="minorHAnsi" w:eastAsiaTheme="minorEastAsia" w:hAnsiTheme="minorHAnsi" w:cstheme="minorBidi"/>
          <w:b w:val="0"/>
          <w:bCs w:val="0"/>
          <w:sz w:val="24"/>
          <w:szCs w:val="22"/>
        </w:rPr>
      </w:pPr>
      <w:hyperlink w:anchor="_Toc57887341" w:history="1">
        <w:r w:rsidR="00CA03EA" w:rsidRPr="003E7D27">
          <w:rPr>
            <w:rStyle w:val="a9"/>
            <w:rFonts w:hint="eastAsia"/>
          </w:rPr>
          <w:t>伍、投標廠商基本資格及應檢附之資格證明文件：</w:t>
        </w:r>
        <w:r w:rsidR="00CA03EA">
          <w:rPr>
            <w:webHidden/>
          </w:rPr>
          <w:tab/>
        </w:r>
        <w:r w:rsidR="00CA03EA">
          <w:rPr>
            <w:webHidden/>
          </w:rPr>
          <w:fldChar w:fldCharType="begin"/>
        </w:r>
        <w:r w:rsidR="00CA03EA">
          <w:rPr>
            <w:webHidden/>
          </w:rPr>
          <w:instrText xml:space="preserve"> PAGEREF _Toc57887341 \h </w:instrText>
        </w:r>
        <w:r w:rsidR="00CA03EA">
          <w:rPr>
            <w:webHidden/>
          </w:rPr>
        </w:r>
        <w:r w:rsidR="00CA03EA">
          <w:rPr>
            <w:webHidden/>
          </w:rPr>
          <w:fldChar w:fldCharType="separate"/>
        </w:r>
        <w:r w:rsidR="00DE7ED3">
          <w:rPr>
            <w:webHidden/>
          </w:rPr>
          <w:t>8</w:t>
        </w:r>
        <w:r w:rsidR="00CA03EA">
          <w:rPr>
            <w:webHidden/>
          </w:rPr>
          <w:fldChar w:fldCharType="end"/>
        </w:r>
      </w:hyperlink>
    </w:p>
    <w:p w:rsidR="00CA03EA" w:rsidRDefault="00AA74CF">
      <w:pPr>
        <w:pStyle w:val="10"/>
        <w:rPr>
          <w:rFonts w:asciiTheme="minorHAnsi" w:eastAsiaTheme="minorEastAsia" w:hAnsiTheme="minorHAnsi" w:cstheme="minorBidi"/>
          <w:b w:val="0"/>
          <w:bCs w:val="0"/>
          <w:sz w:val="24"/>
          <w:szCs w:val="22"/>
        </w:rPr>
      </w:pPr>
      <w:hyperlink w:anchor="_Toc57887342" w:history="1">
        <w:r w:rsidR="00CA03EA" w:rsidRPr="003E7D27">
          <w:rPr>
            <w:rStyle w:val="a9"/>
            <w:rFonts w:hint="eastAsia"/>
          </w:rPr>
          <w:t>陸、預估經費</w:t>
        </w:r>
        <w:r w:rsidR="00CA03EA">
          <w:rPr>
            <w:webHidden/>
          </w:rPr>
          <w:tab/>
        </w:r>
        <w:r w:rsidR="00CA03EA">
          <w:rPr>
            <w:webHidden/>
          </w:rPr>
          <w:fldChar w:fldCharType="begin"/>
        </w:r>
        <w:r w:rsidR="00CA03EA">
          <w:rPr>
            <w:webHidden/>
          </w:rPr>
          <w:instrText xml:space="preserve"> PAGEREF _Toc57887342 \h </w:instrText>
        </w:r>
        <w:r w:rsidR="00CA03EA">
          <w:rPr>
            <w:webHidden/>
          </w:rPr>
        </w:r>
        <w:r w:rsidR="00CA03EA">
          <w:rPr>
            <w:webHidden/>
          </w:rPr>
          <w:fldChar w:fldCharType="separate"/>
        </w:r>
        <w:r w:rsidR="00DE7ED3">
          <w:rPr>
            <w:webHidden/>
          </w:rPr>
          <w:t>9</w:t>
        </w:r>
        <w:r w:rsidR="00CA03EA">
          <w:rPr>
            <w:webHidden/>
          </w:rPr>
          <w:fldChar w:fldCharType="end"/>
        </w:r>
      </w:hyperlink>
    </w:p>
    <w:p w:rsidR="00CA03EA" w:rsidRDefault="00AA74CF">
      <w:pPr>
        <w:pStyle w:val="10"/>
        <w:rPr>
          <w:rFonts w:asciiTheme="minorHAnsi" w:eastAsiaTheme="minorEastAsia" w:hAnsiTheme="minorHAnsi" w:cstheme="minorBidi"/>
          <w:b w:val="0"/>
          <w:bCs w:val="0"/>
          <w:sz w:val="24"/>
          <w:szCs w:val="22"/>
        </w:rPr>
      </w:pPr>
      <w:hyperlink w:anchor="_Toc57887343" w:history="1">
        <w:r w:rsidR="00CA03EA" w:rsidRPr="003E7D27">
          <w:rPr>
            <w:rStyle w:val="a9"/>
            <w:rFonts w:hint="eastAsia"/>
          </w:rPr>
          <w:t>柒、服務建議書撰寫格式、內容及相關規定</w:t>
        </w:r>
        <w:r w:rsidR="00CA03EA">
          <w:rPr>
            <w:webHidden/>
          </w:rPr>
          <w:tab/>
        </w:r>
        <w:r w:rsidR="00CA03EA">
          <w:rPr>
            <w:webHidden/>
          </w:rPr>
          <w:fldChar w:fldCharType="begin"/>
        </w:r>
        <w:r w:rsidR="00CA03EA">
          <w:rPr>
            <w:webHidden/>
          </w:rPr>
          <w:instrText xml:space="preserve"> PAGEREF _Toc57887343 \h </w:instrText>
        </w:r>
        <w:r w:rsidR="00CA03EA">
          <w:rPr>
            <w:webHidden/>
          </w:rPr>
        </w:r>
        <w:r w:rsidR="00CA03EA">
          <w:rPr>
            <w:webHidden/>
          </w:rPr>
          <w:fldChar w:fldCharType="separate"/>
        </w:r>
        <w:r w:rsidR="00DE7ED3">
          <w:rPr>
            <w:webHidden/>
          </w:rPr>
          <w:t>9</w:t>
        </w:r>
        <w:r w:rsidR="00CA03EA">
          <w:rPr>
            <w:webHidden/>
          </w:rPr>
          <w:fldChar w:fldCharType="end"/>
        </w:r>
      </w:hyperlink>
    </w:p>
    <w:p w:rsidR="00CA03EA" w:rsidRDefault="00AA74CF">
      <w:pPr>
        <w:pStyle w:val="10"/>
        <w:rPr>
          <w:rFonts w:asciiTheme="minorHAnsi" w:eastAsiaTheme="minorEastAsia" w:hAnsiTheme="minorHAnsi" w:cstheme="minorBidi"/>
          <w:b w:val="0"/>
          <w:bCs w:val="0"/>
          <w:sz w:val="24"/>
          <w:szCs w:val="22"/>
        </w:rPr>
      </w:pPr>
      <w:hyperlink w:anchor="_Toc57887344" w:history="1">
        <w:r w:rsidR="00CA03EA" w:rsidRPr="003E7D27">
          <w:rPr>
            <w:rStyle w:val="a9"/>
            <w:rFonts w:hint="eastAsia"/>
          </w:rPr>
          <w:t>捌、甄選作業方式及程序</w:t>
        </w:r>
        <w:r w:rsidR="00CA03EA">
          <w:rPr>
            <w:webHidden/>
          </w:rPr>
          <w:tab/>
        </w:r>
        <w:r w:rsidR="00CA03EA">
          <w:rPr>
            <w:webHidden/>
          </w:rPr>
          <w:fldChar w:fldCharType="begin"/>
        </w:r>
        <w:r w:rsidR="00CA03EA">
          <w:rPr>
            <w:webHidden/>
          </w:rPr>
          <w:instrText xml:space="preserve"> PAGEREF _Toc57887344 \h </w:instrText>
        </w:r>
        <w:r w:rsidR="00CA03EA">
          <w:rPr>
            <w:webHidden/>
          </w:rPr>
        </w:r>
        <w:r w:rsidR="00CA03EA">
          <w:rPr>
            <w:webHidden/>
          </w:rPr>
          <w:fldChar w:fldCharType="separate"/>
        </w:r>
        <w:r w:rsidR="00DE7ED3">
          <w:rPr>
            <w:webHidden/>
          </w:rPr>
          <w:t>13</w:t>
        </w:r>
        <w:r w:rsidR="00CA03EA">
          <w:rPr>
            <w:webHidden/>
          </w:rPr>
          <w:fldChar w:fldCharType="end"/>
        </w:r>
      </w:hyperlink>
    </w:p>
    <w:p w:rsidR="00CA03EA" w:rsidRDefault="00AA74CF">
      <w:pPr>
        <w:pStyle w:val="10"/>
        <w:rPr>
          <w:rFonts w:asciiTheme="minorHAnsi" w:eastAsiaTheme="minorEastAsia" w:hAnsiTheme="minorHAnsi" w:cstheme="minorBidi"/>
          <w:b w:val="0"/>
          <w:bCs w:val="0"/>
          <w:sz w:val="24"/>
          <w:szCs w:val="22"/>
        </w:rPr>
      </w:pPr>
      <w:hyperlink w:anchor="_Toc57887345" w:history="1">
        <w:r w:rsidR="00CA03EA" w:rsidRPr="003E7D27">
          <w:rPr>
            <w:rStyle w:val="a9"/>
            <w:rFonts w:hint="eastAsia"/>
          </w:rPr>
          <w:t>玖、招標、決標、評選方式及原則</w:t>
        </w:r>
        <w:r w:rsidR="00CA03EA">
          <w:rPr>
            <w:webHidden/>
          </w:rPr>
          <w:tab/>
        </w:r>
        <w:r w:rsidR="00CA03EA">
          <w:rPr>
            <w:webHidden/>
          </w:rPr>
          <w:fldChar w:fldCharType="begin"/>
        </w:r>
        <w:r w:rsidR="00CA03EA">
          <w:rPr>
            <w:webHidden/>
          </w:rPr>
          <w:instrText xml:space="preserve"> PAGEREF _Toc57887345 \h </w:instrText>
        </w:r>
        <w:r w:rsidR="00CA03EA">
          <w:rPr>
            <w:webHidden/>
          </w:rPr>
        </w:r>
        <w:r w:rsidR="00CA03EA">
          <w:rPr>
            <w:webHidden/>
          </w:rPr>
          <w:fldChar w:fldCharType="separate"/>
        </w:r>
        <w:r w:rsidR="00DE7ED3">
          <w:rPr>
            <w:webHidden/>
          </w:rPr>
          <w:t>14</w:t>
        </w:r>
        <w:r w:rsidR="00CA03EA">
          <w:rPr>
            <w:webHidden/>
          </w:rPr>
          <w:fldChar w:fldCharType="end"/>
        </w:r>
      </w:hyperlink>
    </w:p>
    <w:p w:rsidR="00CA03EA" w:rsidRDefault="00AA74CF">
      <w:pPr>
        <w:pStyle w:val="10"/>
        <w:rPr>
          <w:rFonts w:asciiTheme="minorHAnsi" w:eastAsiaTheme="minorEastAsia" w:hAnsiTheme="minorHAnsi" w:cstheme="minorBidi"/>
          <w:b w:val="0"/>
          <w:bCs w:val="0"/>
          <w:sz w:val="24"/>
          <w:szCs w:val="22"/>
        </w:rPr>
      </w:pPr>
      <w:hyperlink w:anchor="_Toc57887346" w:history="1">
        <w:r w:rsidR="00CA03EA" w:rsidRPr="003E7D27">
          <w:rPr>
            <w:rStyle w:val="a9"/>
            <w:rFonts w:hint="eastAsia"/>
          </w:rPr>
          <w:t>拾、驗收及付款：</w:t>
        </w:r>
        <w:r w:rsidR="00CA03EA">
          <w:rPr>
            <w:webHidden/>
          </w:rPr>
          <w:tab/>
        </w:r>
        <w:r w:rsidR="00CA03EA">
          <w:rPr>
            <w:webHidden/>
          </w:rPr>
          <w:fldChar w:fldCharType="begin"/>
        </w:r>
        <w:r w:rsidR="00CA03EA">
          <w:rPr>
            <w:webHidden/>
          </w:rPr>
          <w:instrText xml:space="preserve"> PAGEREF _Toc57887346 \h </w:instrText>
        </w:r>
        <w:r w:rsidR="00CA03EA">
          <w:rPr>
            <w:webHidden/>
          </w:rPr>
        </w:r>
        <w:r w:rsidR="00CA03EA">
          <w:rPr>
            <w:webHidden/>
          </w:rPr>
          <w:fldChar w:fldCharType="separate"/>
        </w:r>
        <w:r w:rsidR="00DE7ED3">
          <w:rPr>
            <w:webHidden/>
          </w:rPr>
          <w:t>17</w:t>
        </w:r>
        <w:r w:rsidR="00CA03EA">
          <w:rPr>
            <w:webHidden/>
          </w:rPr>
          <w:fldChar w:fldCharType="end"/>
        </w:r>
      </w:hyperlink>
    </w:p>
    <w:p w:rsidR="00CA03EA" w:rsidRDefault="00AA74CF">
      <w:pPr>
        <w:pStyle w:val="10"/>
        <w:rPr>
          <w:rFonts w:asciiTheme="minorHAnsi" w:eastAsiaTheme="minorEastAsia" w:hAnsiTheme="minorHAnsi" w:cstheme="minorBidi"/>
          <w:b w:val="0"/>
          <w:bCs w:val="0"/>
          <w:sz w:val="24"/>
          <w:szCs w:val="22"/>
        </w:rPr>
      </w:pPr>
      <w:hyperlink w:anchor="_Toc57887347" w:history="1">
        <w:r w:rsidR="00CA03EA" w:rsidRPr="003E7D27">
          <w:rPr>
            <w:rStyle w:val="a9"/>
            <w:rFonts w:hint="eastAsia"/>
          </w:rPr>
          <w:t>拾壹、罰則：</w:t>
        </w:r>
        <w:r w:rsidR="00CA03EA">
          <w:rPr>
            <w:webHidden/>
          </w:rPr>
          <w:tab/>
        </w:r>
        <w:r w:rsidR="00CA03EA">
          <w:rPr>
            <w:webHidden/>
          </w:rPr>
          <w:fldChar w:fldCharType="begin"/>
        </w:r>
        <w:r w:rsidR="00CA03EA">
          <w:rPr>
            <w:webHidden/>
          </w:rPr>
          <w:instrText xml:space="preserve"> PAGEREF _Toc57887347 \h </w:instrText>
        </w:r>
        <w:r w:rsidR="00CA03EA">
          <w:rPr>
            <w:webHidden/>
          </w:rPr>
        </w:r>
        <w:r w:rsidR="00CA03EA">
          <w:rPr>
            <w:webHidden/>
          </w:rPr>
          <w:fldChar w:fldCharType="separate"/>
        </w:r>
        <w:r w:rsidR="00DE7ED3">
          <w:rPr>
            <w:webHidden/>
          </w:rPr>
          <w:t>18</w:t>
        </w:r>
        <w:r w:rsidR="00CA03EA">
          <w:rPr>
            <w:webHidden/>
          </w:rPr>
          <w:fldChar w:fldCharType="end"/>
        </w:r>
      </w:hyperlink>
    </w:p>
    <w:p w:rsidR="00CA03EA" w:rsidRDefault="00AA74CF">
      <w:pPr>
        <w:pStyle w:val="10"/>
        <w:rPr>
          <w:rFonts w:asciiTheme="minorHAnsi" w:eastAsiaTheme="minorEastAsia" w:hAnsiTheme="minorHAnsi" w:cstheme="minorBidi"/>
          <w:b w:val="0"/>
          <w:bCs w:val="0"/>
          <w:sz w:val="24"/>
          <w:szCs w:val="22"/>
        </w:rPr>
      </w:pPr>
      <w:hyperlink w:anchor="_Toc57887348" w:history="1">
        <w:r w:rsidR="00CA03EA" w:rsidRPr="003E7D27">
          <w:rPr>
            <w:rStyle w:val="a9"/>
            <w:rFonts w:hint="eastAsia"/>
          </w:rPr>
          <w:t>拾貳、其他相關事項</w:t>
        </w:r>
        <w:r w:rsidR="00CA03EA">
          <w:rPr>
            <w:webHidden/>
          </w:rPr>
          <w:tab/>
        </w:r>
        <w:r w:rsidR="00CA03EA">
          <w:rPr>
            <w:webHidden/>
          </w:rPr>
          <w:fldChar w:fldCharType="begin"/>
        </w:r>
        <w:r w:rsidR="00CA03EA">
          <w:rPr>
            <w:webHidden/>
          </w:rPr>
          <w:instrText xml:space="preserve"> PAGEREF _Toc57887348 \h </w:instrText>
        </w:r>
        <w:r w:rsidR="00CA03EA">
          <w:rPr>
            <w:webHidden/>
          </w:rPr>
        </w:r>
        <w:r w:rsidR="00CA03EA">
          <w:rPr>
            <w:webHidden/>
          </w:rPr>
          <w:fldChar w:fldCharType="separate"/>
        </w:r>
        <w:r w:rsidR="00DE7ED3">
          <w:rPr>
            <w:webHidden/>
          </w:rPr>
          <w:t>18</w:t>
        </w:r>
        <w:r w:rsidR="00CA03EA">
          <w:rPr>
            <w:webHidden/>
          </w:rPr>
          <w:fldChar w:fldCharType="end"/>
        </w:r>
      </w:hyperlink>
    </w:p>
    <w:p w:rsidR="00CA03EA" w:rsidRDefault="00AA74CF">
      <w:pPr>
        <w:pStyle w:val="21"/>
        <w:rPr>
          <w:rFonts w:asciiTheme="minorHAnsi" w:eastAsiaTheme="minorEastAsia" w:hAnsiTheme="minorHAnsi" w:cstheme="minorBidi"/>
          <w:bCs w:val="0"/>
          <w:sz w:val="24"/>
          <w:szCs w:val="22"/>
        </w:rPr>
      </w:pPr>
      <w:hyperlink w:anchor="_Toc57887349" w:history="1">
        <w:r w:rsidR="00CA03EA" w:rsidRPr="003E7D27">
          <w:rPr>
            <w:rStyle w:val="a9"/>
            <w:rFonts w:ascii="Times New Roman" w:hAnsi="Times New Roman" w:hint="eastAsia"/>
            <w:b/>
          </w:rPr>
          <w:t>附錄</w:t>
        </w:r>
        <w:r w:rsidR="00CA03EA" w:rsidRPr="003E7D27">
          <w:rPr>
            <w:rStyle w:val="a9"/>
            <w:rFonts w:ascii="Times New Roman" w:hAnsi="Times New Roman"/>
            <w:b/>
          </w:rPr>
          <w:t>1</w:t>
        </w:r>
        <w:r w:rsidR="00CA03EA" w:rsidRPr="003E7D27">
          <w:rPr>
            <w:rStyle w:val="a9"/>
            <w:rFonts w:ascii="Times New Roman" w:hAnsi="Times New Roman" w:hint="eastAsia"/>
            <w:b/>
          </w:rPr>
          <w:t>、廠商評選評比表（序位法</w:t>
        </w:r>
        <w:r w:rsidR="00CA03EA" w:rsidRPr="003E7D27">
          <w:rPr>
            <w:rStyle w:val="a9"/>
            <w:rFonts w:ascii="Times New Roman" w:hAnsi="Times New Roman"/>
            <w:b/>
          </w:rPr>
          <w:t>-</w:t>
        </w:r>
        <w:r w:rsidR="00CA03EA" w:rsidRPr="003E7D27">
          <w:rPr>
            <w:rStyle w:val="a9"/>
            <w:rFonts w:ascii="Times New Roman" w:hAnsi="Times New Roman" w:hint="eastAsia"/>
            <w:b/>
          </w:rPr>
          <w:t>評分轉序位法）</w:t>
        </w:r>
        <w:r w:rsidR="00CA03EA">
          <w:rPr>
            <w:webHidden/>
          </w:rPr>
          <w:tab/>
        </w:r>
        <w:r w:rsidR="00CA03EA">
          <w:rPr>
            <w:webHidden/>
          </w:rPr>
          <w:fldChar w:fldCharType="begin"/>
        </w:r>
        <w:r w:rsidR="00CA03EA">
          <w:rPr>
            <w:webHidden/>
          </w:rPr>
          <w:instrText xml:space="preserve"> PAGEREF _Toc57887349 \h </w:instrText>
        </w:r>
        <w:r w:rsidR="00CA03EA">
          <w:rPr>
            <w:webHidden/>
          </w:rPr>
        </w:r>
        <w:r w:rsidR="00CA03EA">
          <w:rPr>
            <w:webHidden/>
          </w:rPr>
          <w:fldChar w:fldCharType="separate"/>
        </w:r>
        <w:r w:rsidR="00DE7ED3">
          <w:rPr>
            <w:webHidden/>
          </w:rPr>
          <w:t>21</w:t>
        </w:r>
        <w:r w:rsidR="00CA03EA">
          <w:rPr>
            <w:webHidden/>
          </w:rPr>
          <w:fldChar w:fldCharType="end"/>
        </w:r>
      </w:hyperlink>
    </w:p>
    <w:p w:rsidR="00CA03EA" w:rsidRDefault="00AA74CF">
      <w:pPr>
        <w:pStyle w:val="21"/>
        <w:rPr>
          <w:rFonts w:asciiTheme="minorHAnsi" w:eastAsiaTheme="minorEastAsia" w:hAnsiTheme="minorHAnsi" w:cstheme="minorBidi"/>
          <w:bCs w:val="0"/>
          <w:sz w:val="24"/>
          <w:szCs w:val="22"/>
        </w:rPr>
      </w:pPr>
      <w:hyperlink w:anchor="_Toc57887350" w:history="1">
        <w:r w:rsidR="00CA03EA" w:rsidRPr="003E7D27">
          <w:rPr>
            <w:rStyle w:val="a9"/>
            <w:rFonts w:ascii="Times New Roman" w:hAnsi="Times New Roman" w:hint="eastAsia"/>
            <w:b/>
          </w:rPr>
          <w:t>附錄</w:t>
        </w:r>
        <w:r w:rsidR="00CA03EA" w:rsidRPr="003E7D27">
          <w:rPr>
            <w:rStyle w:val="a9"/>
            <w:rFonts w:ascii="Times New Roman" w:hAnsi="Times New Roman"/>
            <w:b/>
          </w:rPr>
          <w:t>2</w:t>
        </w:r>
        <w:r w:rsidR="00CA03EA" w:rsidRPr="003E7D27">
          <w:rPr>
            <w:rStyle w:val="a9"/>
            <w:rFonts w:ascii="Times New Roman" w:hAnsi="Times New Roman" w:hint="eastAsia"/>
            <w:b/>
          </w:rPr>
          <w:t>、廠商評選評比總表</w:t>
        </w:r>
        <w:r w:rsidR="00CA03EA" w:rsidRPr="003E7D27">
          <w:rPr>
            <w:rStyle w:val="a9"/>
            <w:rFonts w:ascii="Times New Roman" w:hAnsi="Times New Roman"/>
            <w:b/>
          </w:rPr>
          <w:t>(</w:t>
        </w:r>
        <w:r w:rsidR="00CA03EA" w:rsidRPr="003E7D27">
          <w:rPr>
            <w:rStyle w:val="a9"/>
            <w:rFonts w:ascii="Times New Roman" w:hAnsi="Times New Roman" w:hint="eastAsia"/>
            <w:b/>
          </w:rPr>
          <w:t>序位法</w:t>
        </w:r>
        <w:r w:rsidR="00CA03EA" w:rsidRPr="003E7D27">
          <w:rPr>
            <w:rStyle w:val="a9"/>
            <w:rFonts w:ascii="Times New Roman" w:hAnsi="Times New Roman"/>
            <w:b/>
          </w:rPr>
          <w:t>-</w:t>
        </w:r>
        <w:r w:rsidR="00CA03EA" w:rsidRPr="003E7D27">
          <w:rPr>
            <w:rStyle w:val="a9"/>
            <w:rFonts w:ascii="Times New Roman" w:hAnsi="Times New Roman" w:hint="eastAsia"/>
            <w:b/>
          </w:rPr>
          <w:t>評分轉序位法</w:t>
        </w:r>
        <w:r w:rsidR="00CA03EA" w:rsidRPr="003E7D27">
          <w:rPr>
            <w:rStyle w:val="a9"/>
            <w:rFonts w:ascii="Times New Roman" w:hAnsi="Times New Roman"/>
            <w:b/>
          </w:rPr>
          <w:t>)</w:t>
        </w:r>
        <w:r w:rsidR="00CA03EA">
          <w:rPr>
            <w:webHidden/>
          </w:rPr>
          <w:tab/>
        </w:r>
        <w:r w:rsidR="00CA03EA">
          <w:rPr>
            <w:webHidden/>
          </w:rPr>
          <w:fldChar w:fldCharType="begin"/>
        </w:r>
        <w:r w:rsidR="00CA03EA">
          <w:rPr>
            <w:webHidden/>
          </w:rPr>
          <w:instrText xml:space="preserve"> PAGEREF _Toc57887350 \h </w:instrText>
        </w:r>
        <w:r w:rsidR="00CA03EA">
          <w:rPr>
            <w:webHidden/>
          </w:rPr>
        </w:r>
        <w:r w:rsidR="00CA03EA">
          <w:rPr>
            <w:webHidden/>
          </w:rPr>
          <w:fldChar w:fldCharType="separate"/>
        </w:r>
        <w:r w:rsidR="00DE7ED3">
          <w:rPr>
            <w:webHidden/>
          </w:rPr>
          <w:t>22</w:t>
        </w:r>
        <w:r w:rsidR="00CA03EA">
          <w:rPr>
            <w:webHidden/>
          </w:rPr>
          <w:fldChar w:fldCharType="end"/>
        </w:r>
      </w:hyperlink>
    </w:p>
    <w:p w:rsidR="004D1AA8" w:rsidRPr="00964C02" w:rsidRDefault="004D1AA8" w:rsidP="00306817">
      <w:pPr>
        <w:pStyle w:val="10"/>
        <w:sectPr w:rsidR="004D1AA8" w:rsidRPr="00964C02">
          <w:pgSz w:w="11906" w:h="16838" w:code="9"/>
          <w:pgMar w:top="1440" w:right="1644" w:bottom="1440" w:left="1588" w:header="851" w:footer="992" w:gutter="0"/>
          <w:pgNumType w:fmt="lowerRoman" w:start="1"/>
          <w:cols w:space="425"/>
          <w:docGrid w:type="lines" w:linePitch="360"/>
        </w:sectPr>
      </w:pPr>
      <w:r w:rsidRPr="00964C02">
        <w:fldChar w:fldCharType="end"/>
      </w:r>
    </w:p>
    <w:p w:rsidR="004D1AA8" w:rsidRPr="00964C02" w:rsidRDefault="004D1AA8">
      <w:pPr>
        <w:pStyle w:val="1"/>
        <w:rPr>
          <w:sz w:val="32"/>
          <w:szCs w:val="32"/>
        </w:rPr>
      </w:pPr>
      <w:bookmarkStart w:id="1" w:name="_Toc272090215"/>
      <w:bookmarkStart w:id="2" w:name="_Toc57887324"/>
      <w:r w:rsidRPr="00964C02">
        <w:rPr>
          <w:rFonts w:hint="eastAsia"/>
          <w:sz w:val="36"/>
          <w:szCs w:val="36"/>
        </w:rPr>
        <w:lastRenderedPageBreak/>
        <w:t>壹、</w:t>
      </w:r>
      <w:r w:rsidR="00695B6C" w:rsidRPr="00695B6C">
        <w:rPr>
          <w:rFonts w:hint="eastAsia"/>
          <w:sz w:val="36"/>
          <w:szCs w:val="36"/>
        </w:rPr>
        <w:t>背景說明</w:t>
      </w:r>
      <w:bookmarkEnd w:id="1"/>
      <w:bookmarkEnd w:id="2"/>
    </w:p>
    <w:p w:rsidR="004D1AA8" w:rsidRPr="00964C02" w:rsidRDefault="004D1AA8">
      <w:pPr>
        <w:pStyle w:val="2"/>
        <w:adjustRightInd/>
        <w:ind w:leftChars="100" w:left="240"/>
        <w:jc w:val="both"/>
        <w:rPr>
          <w:rFonts w:ascii="Times New Roman" w:eastAsia="標楷體" w:hAnsi="Times New Roman"/>
          <w:b/>
          <w:bCs/>
          <w:sz w:val="28"/>
          <w:szCs w:val="28"/>
        </w:rPr>
      </w:pPr>
      <w:bookmarkStart w:id="3" w:name="_Toc57887325"/>
      <w:r w:rsidRPr="00964C02">
        <w:rPr>
          <w:rFonts w:ascii="Times New Roman" w:eastAsia="標楷體" w:hAnsi="Times New Roman" w:hint="eastAsia"/>
          <w:b/>
          <w:bCs/>
          <w:color w:val="auto"/>
          <w:sz w:val="28"/>
          <w:szCs w:val="28"/>
        </w:rPr>
        <w:t>一、</w:t>
      </w:r>
      <w:r w:rsidR="00695B6C" w:rsidRPr="00695B6C">
        <w:rPr>
          <w:rFonts w:ascii="Times New Roman" w:eastAsia="標楷體" w:hAnsi="Times New Roman" w:hint="eastAsia"/>
          <w:b/>
          <w:sz w:val="28"/>
          <w:szCs w:val="28"/>
        </w:rPr>
        <w:t>專案簡介</w:t>
      </w:r>
      <w:bookmarkEnd w:id="3"/>
    </w:p>
    <w:p w:rsidR="00E4743C" w:rsidRPr="00E4743C" w:rsidRDefault="00E4743C" w:rsidP="00E4743C">
      <w:pPr>
        <w:pStyle w:val="22"/>
        <w:spacing w:before="0" w:line="240" w:lineRule="auto"/>
        <w:ind w:left="0" w:firstLineChars="200" w:firstLine="540"/>
        <w:rPr>
          <w:rFonts w:ascii="Times New Roman" w:hAnsi="Times New Roman"/>
          <w:sz w:val="27"/>
          <w:szCs w:val="27"/>
        </w:rPr>
      </w:pPr>
      <w:proofErr w:type="gramStart"/>
      <w:r w:rsidRPr="00E4743C">
        <w:rPr>
          <w:rFonts w:ascii="Times New Roman" w:hAnsi="Times New Roman" w:hint="eastAsia"/>
          <w:sz w:val="27"/>
          <w:szCs w:val="27"/>
        </w:rPr>
        <w:t>本署資</w:t>
      </w:r>
      <w:proofErr w:type="gramEnd"/>
      <w:r w:rsidRPr="00E4743C">
        <w:rPr>
          <w:rFonts w:ascii="Times New Roman" w:hAnsi="Times New Roman" w:hint="eastAsia"/>
          <w:sz w:val="27"/>
          <w:szCs w:val="27"/>
        </w:rPr>
        <w:t>通安全責任等級列屬</w:t>
      </w:r>
      <w:r w:rsidRPr="00E4743C">
        <w:rPr>
          <w:rFonts w:ascii="Times New Roman" w:hAnsi="Times New Roman" w:hint="eastAsia"/>
          <w:sz w:val="27"/>
          <w:szCs w:val="27"/>
        </w:rPr>
        <w:t>C</w:t>
      </w:r>
      <w:r w:rsidRPr="00E4743C">
        <w:rPr>
          <w:rFonts w:ascii="Times New Roman" w:hAnsi="Times New Roman" w:hint="eastAsia"/>
          <w:sz w:val="27"/>
          <w:szCs w:val="27"/>
        </w:rPr>
        <w:t>級，依據行政院「資通安全責任等級分級辦法」附表五「資通安全責任等級</w:t>
      </w:r>
      <w:r w:rsidRPr="00E4743C">
        <w:rPr>
          <w:rFonts w:ascii="Times New Roman" w:hAnsi="Times New Roman" w:hint="eastAsia"/>
          <w:sz w:val="27"/>
          <w:szCs w:val="27"/>
        </w:rPr>
        <w:t xml:space="preserve"> C</w:t>
      </w:r>
      <w:r w:rsidRPr="00E4743C">
        <w:rPr>
          <w:rFonts w:ascii="Times New Roman" w:hAnsi="Times New Roman" w:hint="eastAsia"/>
          <w:sz w:val="27"/>
          <w:szCs w:val="27"/>
        </w:rPr>
        <w:t>級之公務機關應辦事項」之「管理面</w:t>
      </w:r>
      <w:proofErr w:type="gramStart"/>
      <w:r w:rsidRPr="00E4743C">
        <w:rPr>
          <w:rFonts w:ascii="Times New Roman" w:hAnsi="Times New Roman" w:hint="eastAsia"/>
          <w:sz w:val="27"/>
          <w:szCs w:val="27"/>
        </w:rPr>
        <w:t>─</w:t>
      </w:r>
      <w:proofErr w:type="gramEnd"/>
      <w:r w:rsidRPr="00E4743C">
        <w:rPr>
          <w:rFonts w:ascii="Times New Roman" w:hAnsi="Times New Roman" w:hint="eastAsia"/>
          <w:sz w:val="27"/>
          <w:szCs w:val="27"/>
        </w:rPr>
        <w:t>資訊安全管理系統之導入」辦理內容，</w:t>
      </w:r>
      <w:proofErr w:type="gramStart"/>
      <w:r w:rsidRPr="00E4743C">
        <w:rPr>
          <w:rFonts w:ascii="Times New Roman" w:hAnsi="Times New Roman" w:hint="eastAsia"/>
          <w:sz w:val="27"/>
          <w:szCs w:val="27"/>
        </w:rPr>
        <w:t>本署應</w:t>
      </w:r>
      <w:proofErr w:type="gramEnd"/>
      <w:r w:rsidRPr="00E4743C">
        <w:rPr>
          <w:rFonts w:ascii="Times New Roman" w:hAnsi="Times New Roman" w:hint="eastAsia"/>
          <w:sz w:val="27"/>
          <w:szCs w:val="27"/>
        </w:rPr>
        <w:t>將全部核心資通系統導入</w:t>
      </w:r>
      <w:r w:rsidRPr="00E4743C">
        <w:rPr>
          <w:rFonts w:ascii="Times New Roman" w:hAnsi="Times New Roman" w:hint="eastAsia"/>
          <w:sz w:val="27"/>
          <w:szCs w:val="27"/>
        </w:rPr>
        <w:t>CNS 27001</w:t>
      </w:r>
      <w:r w:rsidRPr="00E4743C">
        <w:rPr>
          <w:rFonts w:ascii="Times New Roman" w:hAnsi="Times New Roman" w:hint="eastAsia"/>
          <w:sz w:val="27"/>
          <w:szCs w:val="27"/>
        </w:rPr>
        <w:t>或</w:t>
      </w:r>
      <w:r w:rsidRPr="00E4743C">
        <w:rPr>
          <w:rFonts w:ascii="Times New Roman" w:hAnsi="Times New Roman" w:hint="eastAsia"/>
          <w:sz w:val="27"/>
          <w:szCs w:val="27"/>
        </w:rPr>
        <w:t>ISO 27001</w:t>
      </w:r>
      <w:r w:rsidRPr="00E4743C">
        <w:rPr>
          <w:rFonts w:ascii="Times New Roman" w:hAnsi="Times New Roman" w:hint="eastAsia"/>
          <w:sz w:val="27"/>
          <w:szCs w:val="27"/>
        </w:rPr>
        <w:t>等資訊安全管理系統</w:t>
      </w:r>
      <w:proofErr w:type="gramStart"/>
      <w:r w:rsidRPr="00E4743C">
        <w:rPr>
          <w:rFonts w:ascii="Times New Roman" w:hAnsi="Times New Roman" w:hint="eastAsia"/>
          <w:sz w:val="27"/>
          <w:szCs w:val="27"/>
        </w:rPr>
        <w:t>（</w:t>
      </w:r>
      <w:proofErr w:type="gramEnd"/>
      <w:r w:rsidRPr="00E4743C">
        <w:rPr>
          <w:rFonts w:ascii="Times New Roman" w:hAnsi="Times New Roman" w:hint="eastAsia"/>
          <w:sz w:val="27"/>
          <w:szCs w:val="27"/>
        </w:rPr>
        <w:t>ISMS</w:t>
      </w:r>
      <w:r w:rsidRPr="00E4743C">
        <w:rPr>
          <w:rFonts w:ascii="Times New Roman" w:hAnsi="Times New Roman" w:hint="eastAsia"/>
          <w:sz w:val="27"/>
          <w:szCs w:val="27"/>
        </w:rPr>
        <w:t>，</w:t>
      </w:r>
      <w:r w:rsidRPr="00E4743C">
        <w:rPr>
          <w:rFonts w:ascii="Times New Roman" w:hAnsi="Times New Roman" w:hint="eastAsia"/>
          <w:sz w:val="27"/>
          <w:szCs w:val="27"/>
        </w:rPr>
        <w:t>Information Security Management. System</w:t>
      </w:r>
      <w:proofErr w:type="gramStart"/>
      <w:r w:rsidRPr="00E4743C">
        <w:rPr>
          <w:rFonts w:ascii="Times New Roman" w:hAnsi="Times New Roman" w:hint="eastAsia"/>
          <w:sz w:val="27"/>
          <w:szCs w:val="27"/>
        </w:rPr>
        <w:t>）</w:t>
      </w:r>
      <w:proofErr w:type="gramEnd"/>
      <w:r w:rsidRPr="00E4743C">
        <w:rPr>
          <w:rFonts w:ascii="Times New Roman" w:hAnsi="Times New Roman" w:hint="eastAsia"/>
          <w:sz w:val="27"/>
          <w:szCs w:val="27"/>
        </w:rPr>
        <w:t>標準，並持續維持導入。</w:t>
      </w:r>
    </w:p>
    <w:p w:rsidR="00E4743C" w:rsidRPr="00E4743C" w:rsidRDefault="00E4743C" w:rsidP="00E4743C">
      <w:pPr>
        <w:pStyle w:val="22"/>
        <w:spacing w:before="0" w:line="240" w:lineRule="auto"/>
        <w:ind w:left="0" w:firstLineChars="200" w:firstLine="540"/>
        <w:rPr>
          <w:rFonts w:ascii="Times New Roman" w:hAnsi="Times New Roman"/>
          <w:sz w:val="27"/>
          <w:szCs w:val="27"/>
        </w:rPr>
      </w:pPr>
      <w:proofErr w:type="gramStart"/>
      <w:r w:rsidRPr="00E4743C">
        <w:rPr>
          <w:rFonts w:ascii="Times New Roman" w:hAnsi="Times New Roman"/>
          <w:sz w:val="27"/>
          <w:szCs w:val="27"/>
        </w:rPr>
        <w:t>本署自</w:t>
      </w:r>
      <w:proofErr w:type="gramEnd"/>
      <w:r w:rsidRPr="00E4743C">
        <w:rPr>
          <w:rFonts w:ascii="Times New Roman" w:hAnsi="Times New Roman"/>
          <w:sz w:val="27"/>
          <w:szCs w:val="27"/>
        </w:rPr>
        <w:t>成立以來，即導入前揭</w:t>
      </w:r>
      <w:r w:rsidRPr="00E4743C">
        <w:rPr>
          <w:rFonts w:ascii="Times New Roman" w:hAnsi="Times New Roman"/>
          <w:sz w:val="27"/>
          <w:szCs w:val="27"/>
        </w:rPr>
        <w:t>ISMS</w:t>
      </w:r>
      <w:r w:rsidRPr="00E4743C">
        <w:rPr>
          <w:rFonts w:ascii="Times New Roman" w:hAnsi="Times New Roman"/>
          <w:sz w:val="27"/>
          <w:szCs w:val="27"/>
        </w:rPr>
        <w:t>標準制度，且核心業務資</w:t>
      </w:r>
      <w:r w:rsidR="00FA5514" w:rsidRPr="00E4743C">
        <w:rPr>
          <w:rFonts w:ascii="Times New Roman" w:hAnsi="Times New Roman"/>
          <w:sz w:val="27"/>
          <w:szCs w:val="27"/>
        </w:rPr>
        <w:t>通</w:t>
      </w:r>
      <w:r w:rsidRPr="00E4743C">
        <w:rPr>
          <w:rFonts w:ascii="Times New Roman" w:hAnsi="Times New Roman"/>
          <w:sz w:val="27"/>
          <w:szCs w:val="27"/>
        </w:rPr>
        <w:t>訊系統業已過</w:t>
      </w:r>
      <w:r w:rsidRPr="00E4743C">
        <w:rPr>
          <w:rFonts w:ascii="Times New Roman" w:hAnsi="Times New Roman"/>
          <w:sz w:val="27"/>
          <w:szCs w:val="27"/>
        </w:rPr>
        <w:t>ISO27001</w:t>
      </w:r>
      <w:r w:rsidRPr="00E4743C">
        <w:rPr>
          <w:rFonts w:ascii="Times New Roman" w:hAnsi="Times New Roman"/>
          <w:sz w:val="27"/>
          <w:szCs w:val="27"/>
        </w:rPr>
        <w:t>、</w:t>
      </w:r>
      <w:r w:rsidRPr="00E4743C">
        <w:rPr>
          <w:rFonts w:ascii="Times New Roman" w:hAnsi="Times New Roman"/>
          <w:sz w:val="27"/>
          <w:szCs w:val="27"/>
        </w:rPr>
        <w:t>ECSA</w:t>
      </w:r>
      <w:r w:rsidRPr="00E4743C">
        <w:rPr>
          <w:rFonts w:ascii="Times New Roman" w:hAnsi="Times New Roman"/>
          <w:sz w:val="27"/>
          <w:szCs w:val="27"/>
        </w:rPr>
        <w:t>等驗證；為持續維持導入，並</w:t>
      </w:r>
      <w:proofErr w:type="gramStart"/>
      <w:r w:rsidRPr="00E4743C">
        <w:rPr>
          <w:rFonts w:ascii="Times New Roman" w:hAnsi="Times New Roman"/>
          <w:sz w:val="27"/>
          <w:szCs w:val="27"/>
        </w:rPr>
        <w:t>取得資安管理</w:t>
      </w:r>
      <w:proofErr w:type="gramEnd"/>
      <w:r w:rsidRPr="00E4743C">
        <w:rPr>
          <w:rFonts w:ascii="Times New Roman" w:hAnsi="Times New Roman"/>
          <w:sz w:val="27"/>
          <w:szCs w:val="27"/>
        </w:rPr>
        <w:t>制度之專業輔導，</w:t>
      </w:r>
      <w:proofErr w:type="gramStart"/>
      <w:r w:rsidRPr="00E4743C">
        <w:rPr>
          <w:rFonts w:ascii="Times New Roman" w:hAnsi="Times New Roman"/>
          <w:sz w:val="27"/>
          <w:szCs w:val="27"/>
        </w:rPr>
        <w:t>爰</w:t>
      </w:r>
      <w:proofErr w:type="gramEnd"/>
      <w:r w:rsidRPr="00E4743C">
        <w:rPr>
          <w:rFonts w:ascii="Times New Roman" w:hAnsi="Times New Roman"/>
          <w:sz w:val="27"/>
          <w:szCs w:val="27"/>
        </w:rPr>
        <w:t>辦理本案採購。</w:t>
      </w:r>
    </w:p>
    <w:p w:rsidR="004D1AA8" w:rsidRPr="00964C02" w:rsidRDefault="004D1AA8">
      <w:pPr>
        <w:pStyle w:val="2"/>
        <w:adjustRightInd/>
        <w:ind w:leftChars="100" w:left="240"/>
        <w:jc w:val="both"/>
        <w:rPr>
          <w:rFonts w:ascii="Times New Roman" w:eastAsia="標楷體" w:hAnsi="Times New Roman"/>
          <w:b/>
          <w:sz w:val="28"/>
          <w:szCs w:val="28"/>
        </w:rPr>
      </w:pPr>
      <w:bookmarkStart w:id="4" w:name="_Toc57887326"/>
      <w:r w:rsidRPr="00964C02">
        <w:rPr>
          <w:rFonts w:ascii="Times New Roman" w:eastAsia="標楷體" w:hAnsi="Times New Roman" w:hint="eastAsia"/>
          <w:b/>
          <w:sz w:val="28"/>
          <w:szCs w:val="28"/>
        </w:rPr>
        <w:t>二、</w:t>
      </w:r>
      <w:r w:rsidRPr="00964C02">
        <w:rPr>
          <w:rFonts w:ascii="Times New Roman" w:eastAsia="標楷體" w:hAnsi="Times New Roman" w:hint="eastAsia"/>
          <w:b/>
          <w:sz w:val="28"/>
          <w:szCs w:val="28"/>
        </w:rPr>
        <w:tab/>
      </w:r>
      <w:r w:rsidRPr="00964C02">
        <w:rPr>
          <w:rFonts w:ascii="Times New Roman" w:eastAsia="標楷體" w:hAnsi="Times New Roman" w:hint="eastAsia"/>
          <w:b/>
          <w:sz w:val="28"/>
          <w:szCs w:val="28"/>
        </w:rPr>
        <w:t>專案名稱</w:t>
      </w:r>
      <w:bookmarkEnd w:id="4"/>
    </w:p>
    <w:p w:rsidR="004D1AA8" w:rsidRPr="00054323" w:rsidRDefault="00810ADE" w:rsidP="00054323">
      <w:pPr>
        <w:pStyle w:val="22"/>
        <w:spacing w:before="0" w:line="240" w:lineRule="auto"/>
        <w:ind w:left="0" w:firstLineChars="200" w:firstLine="540"/>
        <w:rPr>
          <w:rFonts w:ascii="Times New Roman" w:hAnsi="Times New Roman"/>
          <w:sz w:val="27"/>
          <w:szCs w:val="27"/>
        </w:rPr>
      </w:pPr>
      <w:r w:rsidRPr="00054323">
        <w:rPr>
          <w:rFonts w:ascii="Times New Roman" w:hAnsi="Times New Roman" w:hint="eastAsia"/>
          <w:sz w:val="27"/>
          <w:szCs w:val="27"/>
        </w:rPr>
        <w:t>本專案名稱為「資訊安全管理系統</w:t>
      </w:r>
      <w:r w:rsidR="00AB3F7E" w:rsidRPr="00054323">
        <w:rPr>
          <w:rFonts w:ascii="Times New Roman" w:hAnsi="Times New Roman" w:hint="eastAsia"/>
          <w:sz w:val="27"/>
          <w:szCs w:val="27"/>
        </w:rPr>
        <w:t>（</w:t>
      </w:r>
      <w:r w:rsidR="00AB3F7E" w:rsidRPr="00054323">
        <w:rPr>
          <w:rFonts w:ascii="Times New Roman" w:hAnsi="Times New Roman" w:hint="eastAsia"/>
          <w:sz w:val="27"/>
          <w:szCs w:val="27"/>
        </w:rPr>
        <w:t>ISMS</w:t>
      </w:r>
      <w:r w:rsidR="00AB3F7E" w:rsidRPr="00054323">
        <w:rPr>
          <w:rFonts w:ascii="Times New Roman" w:hAnsi="Times New Roman" w:hint="eastAsia"/>
          <w:sz w:val="27"/>
          <w:szCs w:val="27"/>
        </w:rPr>
        <w:t>）</w:t>
      </w:r>
      <w:r w:rsidRPr="00054323">
        <w:rPr>
          <w:rFonts w:ascii="Times New Roman" w:hAnsi="Times New Roman" w:hint="eastAsia"/>
          <w:sz w:val="27"/>
          <w:szCs w:val="27"/>
        </w:rPr>
        <w:t>委外服務案」（以下簡稱本專案）</w:t>
      </w:r>
    </w:p>
    <w:p w:rsidR="004D1AA8" w:rsidRPr="00964C02" w:rsidRDefault="004D1AA8">
      <w:pPr>
        <w:pStyle w:val="2"/>
        <w:adjustRightInd/>
        <w:ind w:leftChars="100" w:left="240"/>
        <w:jc w:val="both"/>
        <w:rPr>
          <w:rFonts w:ascii="Times New Roman" w:eastAsia="標楷體" w:hAnsi="Times New Roman"/>
          <w:b/>
          <w:sz w:val="28"/>
          <w:szCs w:val="28"/>
        </w:rPr>
      </w:pPr>
      <w:bookmarkStart w:id="5" w:name="_Toc57887327"/>
      <w:r w:rsidRPr="00964C02">
        <w:rPr>
          <w:rFonts w:ascii="Times New Roman" w:eastAsia="標楷體" w:hAnsi="Times New Roman" w:hint="eastAsia"/>
          <w:b/>
          <w:sz w:val="28"/>
          <w:szCs w:val="28"/>
        </w:rPr>
        <w:t>三、</w:t>
      </w:r>
      <w:r w:rsidRPr="00964C02">
        <w:rPr>
          <w:rFonts w:ascii="Times New Roman" w:eastAsia="標楷體" w:hAnsi="Times New Roman" w:hint="eastAsia"/>
          <w:b/>
          <w:sz w:val="28"/>
          <w:szCs w:val="28"/>
        </w:rPr>
        <w:tab/>
      </w:r>
      <w:r w:rsidRPr="00964C02">
        <w:rPr>
          <w:rFonts w:ascii="Times New Roman" w:eastAsia="標楷體" w:hAnsi="Times New Roman" w:hint="eastAsia"/>
          <w:b/>
          <w:sz w:val="28"/>
          <w:szCs w:val="28"/>
        </w:rPr>
        <w:t>專案授權</w:t>
      </w:r>
      <w:bookmarkEnd w:id="5"/>
    </w:p>
    <w:p w:rsidR="004D1AA8" w:rsidRPr="00054323" w:rsidRDefault="00810ADE" w:rsidP="00054323">
      <w:pPr>
        <w:pStyle w:val="22"/>
        <w:spacing w:before="0" w:line="240" w:lineRule="auto"/>
        <w:ind w:left="0" w:firstLineChars="200" w:firstLine="560"/>
        <w:rPr>
          <w:rFonts w:ascii="Times New Roman" w:hAnsi="Times New Roman"/>
          <w:sz w:val="28"/>
          <w:szCs w:val="28"/>
        </w:rPr>
      </w:pPr>
      <w:r w:rsidRPr="00054323">
        <w:rPr>
          <w:rFonts w:ascii="Times New Roman" w:hAnsi="Times New Roman" w:hint="eastAsia"/>
          <w:sz w:val="28"/>
          <w:szCs w:val="28"/>
        </w:rPr>
        <w:t>本專案授權機關為衛生福利部食品藥物管理署（以下簡稱機關）</w:t>
      </w:r>
    </w:p>
    <w:p w:rsidR="004D1AA8" w:rsidRPr="00964C02" w:rsidRDefault="004D1AA8">
      <w:pPr>
        <w:pStyle w:val="2"/>
        <w:adjustRightInd/>
        <w:ind w:leftChars="100" w:left="240"/>
        <w:jc w:val="both"/>
        <w:rPr>
          <w:rFonts w:ascii="Times New Roman" w:eastAsia="標楷體" w:hAnsi="Times New Roman"/>
          <w:b/>
          <w:sz w:val="28"/>
          <w:szCs w:val="28"/>
        </w:rPr>
      </w:pPr>
      <w:bookmarkStart w:id="6" w:name="_Toc57887328"/>
      <w:r w:rsidRPr="00964C02">
        <w:rPr>
          <w:rFonts w:ascii="Times New Roman" w:eastAsia="標楷體" w:hAnsi="Times New Roman" w:hint="eastAsia"/>
          <w:b/>
          <w:sz w:val="28"/>
          <w:szCs w:val="28"/>
        </w:rPr>
        <w:t>四、</w:t>
      </w:r>
      <w:r w:rsidRPr="00964C02">
        <w:rPr>
          <w:rFonts w:ascii="Times New Roman" w:eastAsia="標楷體" w:hAnsi="Times New Roman" w:hint="eastAsia"/>
          <w:b/>
          <w:sz w:val="28"/>
          <w:szCs w:val="28"/>
        </w:rPr>
        <w:tab/>
      </w:r>
      <w:r w:rsidRPr="00964C02">
        <w:rPr>
          <w:rFonts w:ascii="Times New Roman" w:eastAsia="標楷體" w:hAnsi="Times New Roman" w:hint="eastAsia"/>
          <w:b/>
          <w:sz w:val="28"/>
          <w:szCs w:val="28"/>
        </w:rPr>
        <w:t>專案目標</w:t>
      </w:r>
      <w:bookmarkEnd w:id="6"/>
    </w:p>
    <w:p w:rsidR="004D1AA8" w:rsidRPr="00054323" w:rsidRDefault="004D1AA8" w:rsidP="00054323">
      <w:pPr>
        <w:pStyle w:val="22"/>
        <w:spacing w:before="0" w:line="240" w:lineRule="auto"/>
        <w:ind w:left="0" w:firstLineChars="200" w:firstLine="560"/>
        <w:rPr>
          <w:rFonts w:ascii="Times New Roman" w:hAnsi="Times New Roman"/>
          <w:sz w:val="28"/>
          <w:szCs w:val="28"/>
        </w:rPr>
      </w:pPr>
      <w:r w:rsidRPr="00054323">
        <w:rPr>
          <w:rFonts w:ascii="Times New Roman" w:hAnsi="Times New Roman" w:hint="eastAsia"/>
          <w:sz w:val="28"/>
          <w:szCs w:val="28"/>
        </w:rPr>
        <w:t>本專案預期達成之目標如下：</w:t>
      </w:r>
    </w:p>
    <w:p w:rsidR="00810ADE" w:rsidRPr="00054323" w:rsidRDefault="00810ADE" w:rsidP="00810ADE">
      <w:pPr>
        <w:pStyle w:val="22"/>
        <w:numPr>
          <w:ilvl w:val="0"/>
          <w:numId w:val="26"/>
        </w:numPr>
        <w:tabs>
          <w:tab w:val="clear" w:pos="1331"/>
          <w:tab w:val="num" w:pos="960"/>
        </w:tabs>
        <w:ind w:left="1089"/>
        <w:rPr>
          <w:rFonts w:ascii="Times New Roman" w:hAnsi="Times New Roman"/>
          <w:sz w:val="28"/>
          <w:szCs w:val="28"/>
        </w:rPr>
      </w:pPr>
      <w:r w:rsidRPr="00054323">
        <w:rPr>
          <w:rFonts w:ascii="Times New Roman" w:hAnsi="Times New Roman" w:hint="eastAsia"/>
          <w:sz w:val="28"/>
          <w:szCs w:val="28"/>
        </w:rPr>
        <w:t>輔導機關調整資訊安全管理系統（</w:t>
      </w:r>
      <w:r w:rsidRPr="00054323">
        <w:rPr>
          <w:rFonts w:ascii="Times New Roman" w:hAnsi="Times New Roman" w:hint="eastAsia"/>
          <w:sz w:val="28"/>
          <w:szCs w:val="28"/>
        </w:rPr>
        <w:t>ISMS</w:t>
      </w:r>
      <w:r w:rsidRPr="00054323">
        <w:rPr>
          <w:rFonts w:ascii="Times New Roman" w:hAnsi="Times New Roman" w:hint="eastAsia"/>
          <w:sz w:val="28"/>
          <w:szCs w:val="28"/>
        </w:rPr>
        <w:t>，</w:t>
      </w:r>
      <w:r w:rsidRPr="00054323">
        <w:rPr>
          <w:rFonts w:ascii="Times New Roman" w:hAnsi="Times New Roman" w:hint="eastAsia"/>
          <w:sz w:val="28"/>
          <w:szCs w:val="28"/>
        </w:rPr>
        <w:t>Information Security Management System</w:t>
      </w:r>
      <w:r w:rsidRPr="00054323">
        <w:rPr>
          <w:rFonts w:ascii="Times New Roman" w:hAnsi="Times New Roman" w:hint="eastAsia"/>
          <w:sz w:val="28"/>
          <w:szCs w:val="28"/>
        </w:rPr>
        <w:t>），使</w:t>
      </w:r>
      <w:proofErr w:type="gramStart"/>
      <w:r w:rsidRPr="00054323">
        <w:rPr>
          <w:rFonts w:ascii="Times New Roman" w:hAnsi="Times New Roman" w:hint="eastAsia"/>
          <w:sz w:val="28"/>
          <w:szCs w:val="28"/>
        </w:rPr>
        <w:t>符合資安驗證</w:t>
      </w:r>
      <w:proofErr w:type="gramEnd"/>
      <w:r w:rsidRPr="00054323">
        <w:rPr>
          <w:rFonts w:ascii="Times New Roman" w:hAnsi="Times New Roman" w:hint="eastAsia"/>
          <w:sz w:val="28"/>
          <w:szCs w:val="28"/>
        </w:rPr>
        <w:t>標準</w:t>
      </w:r>
      <w:r w:rsidR="005651EF" w:rsidRPr="00054323">
        <w:rPr>
          <w:rFonts w:ascii="Times New Roman" w:hAnsi="Times New Roman" w:hint="eastAsia"/>
          <w:sz w:val="28"/>
          <w:szCs w:val="28"/>
        </w:rPr>
        <w:t>公正第三方驗證標準</w:t>
      </w:r>
      <w:r w:rsidRPr="00054323">
        <w:rPr>
          <w:rFonts w:ascii="Times New Roman" w:hAnsi="Times New Roman" w:hint="eastAsia"/>
          <w:sz w:val="28"/>
          <w:szCs w:val="28"/>
        </w:rPr>
        <w:t>與國家法規法令要求。</w:t>
      </w:r>
    </w:p>
    <w:p w:rsidR="00810ADE" w:rsidRPr="00054323" w:rsidRDefault="00810ADE" w:rsidP="00810ADE">
      <w:pPr>
        <w:pStyle w:val="22"/>
        <w:numPr>
          <w:ilvl w:val="0"/>
          <w:numId w:val="26"/>
        </w:numPr>
        <w:tabs>
          <w:tab w:val="clear" w:pos="1331"/>
          <w:tab w:val="num" w:pos="960"/>
        </w:tabs>
        <w:ind w:left="1089"/>
        <w:rPr>
          <w:rFonts w:ascii="Times New Roman" w:hAnsi="Times New Roman"/>
          <w:sz w:val="28"/>
          <w:szCs w:val="28"/>
        </w:rPr>
      </w:pPr>
      <w:r w:rsidRPr="00054323">
        <w:rPr>
          <w:rFonts w:ascii="Times New Roman" w:hAnsi="Times New Roman" w:hint="eastAsia"/>
          <w:sz w:val="28"/>
          <w:szCs w:val="28"/>
        </w:rPr>
        <w:t>參與</w:t>
      </w:r>
      <w:proofErr w:type="gramStart"/>
      <w:r w:rsidRPr="00054323">
        <w:rPr>
          <w:rFonts w:ascii="Times New Roman" w:hAnsi="Times New Roman" w:hint="eastAsia"/>
          <w:sz w:val="28"/>
          <w:szCs w:val="28"/>
        </w:rPr>
        <w:t>機關資安會議</w:t>
      </w:r>
      <w:proofErr w:type="gramEnd"/>
      <w:r w:rsidRPr="00054323">
        <w:rPr>
          <w:rFonts w:ascii="Times New Roman" w:hAnsi="Times New Roman" w:hint="eastAsia"/>
          <w:sz w:val="28"/>
          <w:szCs w:val="28"/>
        </w:rPr>
        <w:t>，提供資通安全教育訓練，</w:t>
      </w:r>
      <w:proofErr w:type="gramStart"/>
      <w:r w:rsidRPr="00054323">
        <w:rPr>
          <w:rFonts w:ascii="Times New Roman" w:hAnsi="Times New Roman" w:hint="eastAsia"/>
          <w:sz w:val="28"/>
          <w:szCs w:val="28"/>
        </w:rPr>
        <w:t>並透由</w:t>
      </w:r>
      <w:proofErr w:type="gramEnd"/>
      <w:r w:rsidRPr="00054323">
        <w:rPr>
          <w:rFonts w:ascii="Times New Roman" w:hAnsi="Times New Roman" w:hint="eastAsia"/>
          <w:sz w:val="28"/>
          <w:szCs w:val="28"/>
        </w:rPr>
        <w:t>PDCA</w:t>
      </w:r>
      <w:r w:rsidRPr="00054323">
        <w:rPr>
          <w:rFonts w:ascii="Times New Roman" w:hAnsi="Times New Roman" w:hint="eastAsia"/>
          <w:sz w:val="28"/>
          <w:szCs w:val="28"/>
        </w:rPr>
        <w:t>循環精神，完備機關資訊安全管理制度。</w:t>
      </w:r>
    </w:p>
    <w:p w:rsidR="00E775E1" w:rsidRDefault="00810ADE" w:rsidP="00810ADE">
      <w:pPr>
        <w:pStyle w:val="22"/>
        <w:numPr>
          <w:ilvl w:val="0"/>
          <w:numId w:val="26"/>
        </w:numPr>
        <w:tabs>
          <w:tab w:val="clear" w:pos="1331"/>
          <w:tab w:val="num" w:pos="960"/>
        </w:tabs>
        <w:ind w:left="1089"/>
        <w:rPr>
          <w:rFonts w:ascii="Times New Roman" w:hAnsi="Times New Roman"/>
          <w:sz w:val="28"/>
          <w:szCs w:val="28"/>
        </w:rPr>
      </w:pPr>
      <w:r w:rsidRPr="00054323">
        <w:rPr>
          <w:rFonts w:ascii="Times New Roman" w:hAnsi="Times New Roman" w:hint="eastAsia"/>
          <w:sz w:val="28"/>
          <w:szCs w:val="28"/>
        </w:rPr>
        <w:t>協助機關施行內部稽核、廠商稽核與相應矯正預防措施，</w:t>
      </w:r>
      <w:proofErr w:type="gramStart"/>
      <w:r w:rsidRPr="00054323">
        <w:rPr>
          <w:rFonts w:ascii="Times New Roman" w:hAnsi="Times New Roman" w:hint="eastAsia"/>
          <w:sz w:val="28"/>
          <w:szCs w:val="28"/>
        </w:rPr>
        <w:t>俾</w:t>
      </w:r>
      <w:proofErr w:type="gramEnd"/>
      <w:r w:rsidRPr="00054323">
        <w:rPr>
          <w:rFonts w:ascii="Times New Roman" w:hAnsi="Times New Roman" w:hint="eastAsia"/>
          <w:sz w:val="28"/>
          <w:szCs w:val="28"/>
        </w:rPr>
        <w:t>利機關通過第三方稽核與取得驗證目的。</w:t>
      </w:r>
    </w:p>
    <w:p w:rsidR="006F11DD" w:rsidRPr="006F11DD" w:rsidRDefault="00C35205" w:rsidP="006F11DD">
      <w:pPr>
        <w:pStyle w:val="22"/>
        <w:numPr>
          <w:ilvl w:val="0"/>
          <w:numId w:val="26"/>
        </w:numPr>
        <w:tabs>
          <w:tab w:val="clear" w:pos="1331"/>
          <w:tab w:val="num" w:pos="960"/>
        </w:tabs>
        <w:ind w:left="1089"/>
        <w:rPr>
          <w:rFonts w:ascii="Times New Roman" w:hAnsi="Times New Roman"/>
          <w:sz w:val="28"/>
          <w:szCs w:val="28"/>
        </w:rPr>
      </w:pPr>
      <w:r>
        <w:rPr>
          <w:rFonts w:ascii="Times New Roman" w:hAnsi="Times New Roman" w:hint="eastAsia"/>
          <w:sz w:val="28"/>
          <w:szCs w:val="28"/>
          <w:lang w:eastAsia="zh-HK"/>
        </w:rPr>
        <w:t>提供</w:t>
      </w:r>
      <w:r w:rsidR="006F11DD">
        <w:rPr>
          <w:rFonts w:ascii="Times New Roman" w:hAnsi="Times New Roman" w:hint="eastAsia"/>
          <w:sz w:val="28"/>
          <w:szCs w:val="28"/>
          <w:lang w:eastAsia="zh-HK"/>
        </w:rPr>
        <w:t>同仁遵循</w:t>
      </w:r>
      <w:r w:rsidR="005E2E58">
        <w:rPr>
          <w:rFonts w:ascii="Times New Roman" w:hAnsi="Times New Roman" w:hint="eastAsia"/>
          <w:sz w:val="28"/>
          <w:szCs w:val="28"/>
          <w:lang w:eastAsia="zh-HK"/>
        </w:rPr>
        <w:t>資通安全相關</w:t>
      </w:r>
      <w:r w:rsidR="006F11DD">
        <w:rPr>
          <w:rFonts w:ascii="Times New Roman" w:hAnsi="Times New Roman" w:hint="eastAsia"/>
          <w:sz w:val="28"/>
          <w:szCs w:val="28"/>
          <w:lang w:eastAsia="zh-HK"/>
        </w:rPr>
        <w:t>國家法規法令及機關規範之</w:t>
      </w:r>
      <w:r w:rsidR="006F11DD" w:rsidRPr="006F11DD">
        <w:rPr>
          <w:rFonts w:ascii="Times New Roman" w:hAnsi="Times New Roman" w:hint="eastAsia"/>
          <w:sz w:val="28"/>
          <w:szCs w:val="28"/>
        </w:rPr>
        <w:t>相關問題</w:t>
      </w:r>
      <w:r>
        <w:rPr>
          <w:rFonts w:ascii="Times New Roman" w:hAnsi="Times New Roman" w:hint="eastAsia"/>
          <w:sz w:val="28"/>
          <w:szCs w:val="28"/>
          <w:lang w:eastAsia="zh-HK"/>
        </w:rPr>
        <w:t>諮詢</w:t>
      </w:r>
      <w:r w:rsidR="006F11DD" w:rsidRPr="006F11DD">
        <w:rPr>
          <w:rFonts w:ascii="Times New Roman" w:hAnsi="Times New Roman" w:hint="eastAsia"/>
          <w:sz w:val="28"/>
          <w:szCs w:val="28"/>
        </w:rPr>
        <w:t>。</w:t>
      </w:r>
    </w:p>
    <w:p w:rsidR="00054323" w:rsidRDefault="003F2C28" w:rsidP="003F2C28">
      <w:pPr>
        <w:pStyle w:val="2"/>
        <w:adjustRightInd/>
        <w:ind w:leftChars="100" w:left="240"/>
        <w:jc w:val="both"/>
        <w:rPr>
          <w:rFonts w:ascii="Times New Roman" w:eastAsia="標楷體" w:hAnsi="Times New Roman"/>
          <w:b/>
          <w:sz w:val="28"/>
          <w:szCs w:val="28"/>
        </w:rPr>
      </w:pPr>
      <w:bookmarkStart w:id="7" w:name="_Toc57887329"/>
      <w:r w:rsidRPr="00964C02">
        <w:rPr>
          <w:rFonts w:ascii="Times New Roman" w:eastAsia="標楷體" w:hAnsi="Times New Roman" w:hint="eastAsia"/>
          <w:b/>
          <w:sz w:val="28"/>
          <w:szCs w:val="28"/>
        </w:rPr>
        <w:t>五、</w:t>
      </w:r>
      <w:r w:rsidRPr="003F2C28">
        <w:rPr>
          <w:rFonts w:ascii="Times New Roman" w:eastAsia="標楷體" w:hAnsi="Times New Roman" w:hint="eastAsia"/>
          <w:b/>
          <w:sz w:val="28"/>
          <w:szCs w:val="28"/>
        </w:rPr>
        <w:t>專案輔導範圍</w:t>
      </w:r>
      <w:bookmarkEnd w:id="7"/>
    </w:p>
    <w:p w:rsidR="003F2C28" w:rsidRPr="00054323" w:rsidRDefault="003F2C28" w:rsidP="00054323">
      <w:pPr>
        <w:pStyle w:val="22"/>
        <w:spacing w:before="0" w:line="240" w:lineRule="auto"/>
        <w:ind w:left="0" w:firstLineChars="200" w:firstLine="560"/>
        <w:rPr>
          <w:rFonts w:ascii="Times New Roman" w:hAnsi="Times New Roman"/>
          <w:sz w:val="28"/>
          <w:szCs w:val="28"/>
        </w:rPr>
      </w:pPr>
      <w:r w:rsidRPr="00054323">
        <w:rPr>
          <w:rFonts w:ascii="Times New Roman" w:hAnsi="Times New Roman" w:hint="eastAsia"/>
          <w:sz w:val="28"/>
          <w:szCs w:val="28"/>
        </w:rPr>
        <w:t>機關及機關各辦公室。</w:t>
      </w:r>
    </w:p>
    <w:p w:rsidR="004D1AA8" w:rsidRPr="00964C02" w:rsidRDefault="003F2C28">
      <w:pPr>
        <w:pStyle w:val="2"/>
        <w:adjustRightInd/>
        <w:ind w:leftChars="100" w:left="240"/>
        <w:jc w:val="both"/>
        <w:rPr>
          <w:rFonts w:ascii="Times New Roman" w:eastAsia="標楷體" w:hAnsi="Times New Roman"/>
          <w:b/>
          <w:sz w:val="28"/>
          <w:szCs w:val="28"/>
        </w:rPr>
      </w:pPr>
      <w:bookmarkStart w:id="8" w:name="_Toc57887330"/>
      <w:r>
        <w:rPr>
          <w:rFonts w:ascii="Times New Roman" w:eastAsia="標楷體" w:hAnsi="Times New Roman" w:hint="eastAsia"/>
          <w:b/>
          <w:sz w:val="28"/>
          <w:szCs w:val="28"/>
          <w:lang w:eastAsia="zh-HK"/>
        </w:rPr>
        <w:t>六</w:t>
      </w:r>
      <w:r w:rsidR="004D1AA8" w:rsidRPr="00964C02">
        <w:rPr>
          <w:rFonts w:ascii="Times New Roman" w:eastAsia="標楷體" w:hAnsi="Times New Roman" w:hint="eastAsia"/>
          <w:b/>
          <w:sz w:val="28"/>
          <w:szCs w:val="28"/>
        </w:rPr>
        <w:t>、</w:t>
      </w:r>
      <w:bookmarkStart w:id="9" w:name="_Toc277146359"/>
      <w:bookmarkStart w:id="10" w:name="_Toc290362345"/>
      <w:r w:rsidR="004D1AA8" w:rsidRPr="00964C02">
        <w:rPr>
          <w:rFonts w:ascii="Times New Roman" w:eastAsia="標楷體" w:hAnsi="Times New Roman"/>
          <w:b/>
          <w:sz w:val="28"/>
          <w:szCs w:val="28"/>
        </w:rPr>
        <w:t>專案招標</w:t>
      </w:r>
      <w:bookmarkEnd w:id="8"/>
      <w:bookmarkEnd w:id="9"/>
      <w:bookmarkEnd w:id="10"/>
    </w:p>
    <w:p w:rsidR="004D1AA8" w:rsidRPr="008E4BCA" w:rsidRDefault="004D1AA8" w:rsidP="008E4BCA">
      <w:pPr>
        <w:pStyle w:val="rfp3"/>
        <w:numPr>
          <w:ilvl w:val="0"/>
          <w:numId w:val="0"/>
        </w:numPr>
        <w:tabs>
          <w:tab w:val="num" w:pos="1320"/>
        </w:tabs>
        <w:spacing w:line="440" w:lineRule="exact"/>
        <w:ind w:left="601" w:firstLineChars="200" w:firstLine="560"/>
        <w:outlineLvl w:val="2"/>
        <w:rPr>
          <w:color w:val="000000"/>
          <w:szCs w:val="28"/>
        </w:rPr>
      </w:pPr>
      <w:r w:rsidRPr="008E4BCA">
        <w:rPr>
          <w:color w:val="000000"/>
          <w:szCs w:val="28"/>
        </w:rPr>
        <w:t>本案依採購法第</w:t>
      </w:r>
      <w:r w:rsidRPr="008E4BCA">
        <w:rPr>
          <w:color w:val="000000"/>
          <w:szCs w:val="28"/>
        </w:rPr>
        <w:t>22</w:t>
      </w:r>
      <w:r w:rsidRPr="008E4BCA">
        <w:rPr>
          <w:color w:val="000000"/>
          <w:szCs w:val="28"/>
        </w:rPr>
        <w:t>條第</w:t>
      </w:r>
      <w:r w:rsidRPr="008E4BCA">
        <w:rPr>
          <w:color w:val="000000"/>
          <w:szCs w:val="28"/>
        </w:rPr>
        <w:t>1</w:t>
      </w:r>
      <w:r w:rsidRPr="008E4BCA">
        <w:rPr>
          <w:color w:val="000000"/>
          <w:szCs w:val="28"/>
        </w:rPr>
        <w:t>項第</w:t>
      </w:r>
      <w:r w:rsidRPr="008E4BCA">
        <w:rPr>
          <w:color w:val="000000"/>
          <w:szCs w:val="28"/>
        </w:rPr>
        <w:t>9</w:t>
      </w:r>
      <w:r w:rsidRPr="008E4BCA">
        <w:rPr>
          <w:color w:val="000000"/>
          <w:szCs w:val="28"/>
        </w:rPr>
        <w:t>款，</w:t>
      </w:r>
      <w:proofErr w:type="gramStart"/>
      <w:r w:rsidRPr="008E4BCA">
        <w:rPr>
          <w:color w:val="000000"/>
          <w:szCs w:val="28"/>
        </w:rPr>
        <w:t>採</w:t>
      </w:r>
      <w:proofErr w:type="gramEnd"/>
      <w:r w:rsidRPr="008E4BCA">
        <w:rPr>
          <w:color w:val="000000"/>
          <w:szCs w:val="28"/>
        </w:rPr>
        <w:t>限制性招標，以</w:t>
      </w:r>
      <w:proofErr w:type="gramStart"/>
      <w:r w:rsidRPr="008E4BCA">
        <w:rPr>
          <w:color w:val="0000FF"/>
          <w:szCs w:val="28"/>
        </w:rPr>
        <w:t>準</w:t>
      </w:r>
      <w:proofErr w:type="gramEnd"/>
      <w:r w:rsidRPr="008E4BCA">
        <w:rPr>
          <w:color w:val="0000FF"/>
          <w:szCs w:val="28"/>
        </w:rPr>
        <w:t>用最有利標</w:t>
      </w:r>
      <w:r w:rsidRPr="008E4BCA">
        <w:rPr>
          <w:color w:val="000000"/>
          <w:szCs w:val="28"/>
        </w:rPr>
        <w:t>方式，公開評選優勝廠商，並委託優勝廠商</w:t>
      </w:r>
      <w:r w:rsidR="00E775E1" w:rsidRPr="008E4BCA">
        <w:rPr>
          <w:rFonts w:hint="eastAsia"/>
          <w:color w:val="000000"/>
          <w:szCs w:val="28"/>
        </w:rPr>
        <w:t>進行</w:t>
      </w:r>
      <w:r w:rsidR="00E775E1" w:rsidRPr="008E4BCA">
        <w:rPr>
          <w:rFonts w:hint="eastAsia"/>
          <w:color w:val="0000FF"/>
          <w:szCs w:val="28"/>
        </w:rPr>
        <w:t>機關調整資訊安全管理</w:t>
      </w:r>
      <w:r w:rsidR="00E775E1" w:rsidRPr="008E4BCA">
        <w:rPr>
          <w:rFonts w:hint="eastAsia"/>
          <w:color w:val="0000FF"/>
          <w:szCs w:val="28"/>
        </w:rPr>
        <w:lastRenderedPageBreak/>
        <w:t>系統制度以遵循</w:t>
      </w:r>
      <w:r w:rsidR="00E775E1" w:rsidRPr="008E4BCA">
        <w:rPr>
          <w:rFonts w:hint="eastAsia"/>
          <w:color w:val="0000FF"/>
          <w:szCs w:val="28"/>
        </w:rPr>
        <w:t>ISO/IEC 27001</w:t>
      </w:r>
      <w:r w:rsidR="00E775E1" w:rsidRPr="008E4BCA">
        <w:rPr>
          <w:rFonts w:hint="eastAsia"/>
          <w:color w:val="0000FF"/>
          <w:szCs w:val="28"/>
        </w:rPr>
        <w:t>標準規範輔導等服務</w:t>
      </w:r>
      <w:r w:rsidRPr="008E4BCA">
        <w:rPr>
          <w:color w:val="000000"/>
          <w:szCs w:val="28"/>
        </w:rPr>
        <w:t>。廠商就各項需求，</w:t>
      </w:r>
      <w:r w:rsidRPr="008E4BCA">
        <w:rPr>
          <w:color w:val="0000FF"/>
          <w:szCs w:val="28"/>
        </w:rPr>
        <w:t>提</w:t>
      </w:r>
      <w:r w:rsidRPr="008E4BCA">
        <w:rPr>
          <w:rFonts w:hint="eastAsia"/>
          <w:color w:val="0000FF"/>
          <w:szCs w:val="28"/>
        </w:rPr>
        <w:t>供服務建議</w:t>
      </w:r>
      <w:r w:rsidRPr="008E4BCA">
        <w:rPr>
          <w:color w:val="0000FF"/>
          <w:szCs w:val="28"/>
        </w:rPr>
        <w:t>方案</w:t>
      </w:r>
      <w:r w:rsidRPr="008E4BCA">
        <w:rPr>
          <w:color w:val="000000"/>
          <w:szCs w:val="28"/>
        </w:rPr>
        <w:t>，機關依採購法相關規定組成採購評選委員會，以公開評選方式，按序位法評選出優勝廠商。</w:t>
      </w:r>
    </w:p>
    <w:p w:rsidR="004D1AA8" w:rsidRPr="00964C02" w:rsidRDefault="004D1AA8" w:rsidP="00974C29">
      <w:pPr>
        <w:pStyle w:val="2"/>
        <w:adjustRightInd/>
        <w:ind w:leftChars="100" w:left="240"/>
        <w:jc w:val="both"/>
        <w:rPr>
          <w:rFonts w:ascii="Times New Roman" w:eastAsia="標楷體" w:hAnsi="Times New Roman"/>
          <w:b/>
          <w:sz w:val="28"/>
          <w:szCs w:val="28"/>
        </w:rPr>
      </w:pPr>
      <w:r w:rsidRPr="00964C02">
        <w:rPr>
          <w:rFonts w:ascii="Times New Roman" w:eastAsia="標楷體" w:hAnsi="Times New Roman" w:hint="eastAsia"/>
          <w:b/>
          <w:sz w:val="28"/>
          <w:szCs w:val="28"/>
        </w:rPr>
        <w:tab/>
      </w:r>
      <w:bookmarkStart w:id="11" w:name="_Toc57887331"/>
      <w:r w:rsidR="003F2C28">
        <w:rPr>
          <w:rFonts w:ascii="Times New Roman" w:eastAsia="標楷體" w:hAnsi="Times New Roman" w:hint="eastAsia"/>
          <w:b/>
          <w:sz w:val="28"/>
          <w:szCs w:val="28"/>
          <w:lang w:eastAsia="zh-HK"/>
        </w:rPr>
        <w:t>七</w:t>
      </w:r>
      <w:r w:rsidRPr="00964C02">
        <w:rPr>
          <w:rFonts w:ascii="Times New Roman" w:eastAsia="標楷體" w:hAnsi="Times New Roman" w:hint="eastAsia"/>
          <w:b/>
          <w:sz w:val="28"/>
          <w:szCs w:val="28"/>
        </w:rPr>
        <w:t>、現況說明</w:t>
      </w:r>
      <w:bookmarkEnd w:id="11"/>
    </w:p>
    <w:p w:rsidR="004D1AA8" w:rsidRPr="008E4BCA" w:rsidRDefault="004D1AA8" w:rsidP="00A113AC">
      <w:pPr>
        <w:pStyle w:val="22"/>
        <w:numPr>
          <w:ilvl w:val="0"/>
          <w:numId w:val="11"/>
        </w:numPr>
        <w:spacing w:before="0" w:line="240" w:lineRule="auto"/>
        <w:ind w:left="1043" w:hanging="482"/>
        <w:rPr>
          <w:rFonts w:ascii="Times New Roman" w:hAnsi="Times New Roman"/>
          <w:sz w:val="28"/>
          <w:szCs w:val="28"/>
        </w:rPr>
      </w:pPr>
      <w:r w:rsidRPr="008E4BCA">
        <w:rPr>
          <w:rFonts w:ascii="Times New Roman" w:hAnsi="Times New Roman" w:hint="eastAsia"/>
          <w:sz w:val="28"/>
          <w:szCs w:val="28"/>
        </w:rPr>
        <w:t>機關資訊作業環境說明</w:t>
      </w:r>
    </w:p>
    <w:p w:rsidR="004D1AA8" w:rsidRPr="008E4BCA" w:rsidRDefault="00463D82" w:rsidP="008E4BCA">
      <w:pPr>
        <w:pStyle w:val="22"/>
        <w:spacing w:before="0" w:line="240" w:lineRule="auto"/>
        <w:ind w:leftChars="300" w:left="720" w:firstLineChars="200" w:firstLine="560"/>
        <w:rPr>
          <w:rFonts w:ascii="Times New Roman" w:hAnsi="Times New Roman"/>
          <w:sz w:val="28"/>
          <w:szCs w:val="28"/>
        </w:rPr>
      </w:pPr>
      <w:r w:rsidRPr="008E4BCA">
        <w:rPr>
          <w:rFonts w:ascii="Times New Roman" w:hAnsi="Times New Roman" w:hint="eastAsia"/>
          <w:sz w:val="28"/>
          <w:szCs w:val="28"/>
        </w:rPr>
        <w:t>伺服主機目前建置有</w:t>
      </w:r>
      <w:r w:rsidR="003C2441" w:rsidRPr="008E4BCA">
        <w:rPr>
          <w:rFonts w:ascii="Times New Roman" w:hAnsi="Times New Roman" w:hint="eastAsia"/>
          <w:color w:val="0000FF"/>
          <w:sz w:val="28"/>
          <w:szCs w:val="28"/>
        </w:rPr>
        <w:t>Windows2016 Server</w:t>
      </w:r>
      <w:r w:rsidR="003C2441" w:rsidRPr="008E4BCA">
        <w:rPr>
          <w:rFonts w:ascii="Times New Roman" w:hAnsi="Times New Roman" w:hint="eastAsia"/>
          <w:color w:val="0000FF"/>
          <w:sz w:val="28"/>
          <w:szCs w:val="28"/>
        </w:rPr>
        <w:t>、</w:t>
      </w:r>
      <w:r w:rsidRPr="008E4BCA">
        <w:rPr>
          <w:rFonts w:ascii="Times New Roman" w:hAnsi="Times New Roman" w:hint="eastAsia"/>
          <w:color w:val="0000FF"/>
          <w:sz w:val="28"/>
          <w:szCs w:val="28"/>
        </w:rPr>
        <w:t>Windows 2012 Server</w:t>
      </w:r>
      <w:r w:rsidRPr="008E4BCA">
        <w:rPr>
          <w:rFonts w:ascii="Times New Roman" w:hAnsi="Times New Roman" w:hint="eastAsia"/>
          <w:color w:val="0000FF"/>
          <w:sz w:val="28"/>
          <w:szCs w:val="28"/>
        </w:rPr>
        <w:t>、</w:t>
      </w:r>
      <w:r w:rsidRPr="008E4BCA">
        <w:rPr>
          <w:rFonts w:ascii="Times New Roman" w:hAnsi="Times New Roman" w:hint="eastAsia"/>
          <w:sz w:val="28"/>
          <w:szCs w:val="28"/>
        </w:rPr>
        <w:t>Linux</w:t>
      </w:r>
      <w:r w:rsidRPr="008E4BCA">
        <w:rPr>
          <w:rFonts w:ascii="Times New Roman" w:hAnsi="Times New Roman" w:hint="eastAsia"/>
          <w:sz w:val="28"/>
          <w:szCs w:val="28"/>
        </w:rPr>
        <w:t>等約</w:t>
      </w:r>
      <w:r w:rsidRPr="008E4BCA">
        <w:rPr>
          <w:rFonts w:ascii="Times New Roman" w:hAnsi="Times New Roman" w:hint="eastAsia"/>
          <w:color w:val="0000FF"/>
          <w:sz w:val="28"/>
          <w:szCs w:val="28"/>
        </w:rPr>
        <w:t>116</w:t>
      </w:r>
      <w:r w:rsidRPr="008E4BCA">
        <w:rPr>
          <w:rFonts w:ascii="Times New Roman" w:hAnsi="Times New Roman" w:hint="eastAsia"/>
          <w:sz w:val="28"/>
          <w:szCs w:val="28"/>
        </w:rPr>
        <w:t>個應用系統及</w:t>
      </w:r>
      <w:r w:rsidRPr="008E4BCA">
        <w:rPr>
          <w:rFonts w:ascii="Times New Roman" w:hAnsi="Times New Roman" w:hint="eastAsia"/>
          <w:color w:val="0000FF"/>
          <w:sz w:val="28"/>
          <w:szCs w:val="28"/>
        </w:rPr>
        <w:t>316</w:t>
      </w:r>
      <w:r w:rsidRPr="008E4BCA">
        <w:rPr>
          <w:rFonts w:ascii="Times New Roman" w:hAnsi="Times New Roman" w:hint="eastAsia"/>
          <w:sz w:val="28"/>
          <w:szCs w:val="28"/>
        </w:rPr>
        <w:t>台伺服主機；個人電腦用戶端（</w:t>
      </w:r>
      <w:r w:rsidRPr="008E4BCA">
        <w:rPr>
          <w:rFonts w:ascii="Times New Roman" w:hAnsi="Times New Roman" w:hint="eastAsia"/>
          <w:sz w:val="28"/>
          <w:szCs w:val="28"/>
        </w:rPr>
        <w:t>Windows</w:t>
      </w:r>
      <w:r w:rsidRPr="008E4BCA">
        <w:rPr>
          <w:rFonts w:ascii="Times New Roman" w:hAnsi="Times New Roman" w:hint="eastAsia"/>
          <w:sz w:val="28"/>
          <w:szCs w:val="28"/>
        </w:rPr>
        <w:t>作業平台之</w:t>
      </w:r>
      <w:r w:rsidRPr="008E4BCA">
        <w:rPr>
          <w:rFonts w:ascii="Times New Roman" w:hAnsi="Times New Roman" w:hint="eastAsia"/>
          <w:sz w:val="28"/>
          <w:szCs w:val="28"/>
        </w:rPr>
        <w:t>PC</w:t>
      </w:r>
      <w:r w:rsidRPr="008E4BCA">
        <w:rPr>
          <w:rFonts w:ascii="Times New Roman" w:hAnsi="Times New Roman" w:hint="eastAsia"/>
          <w:sz w:val="28"/>
          <w:szCs w:val="28"/>
        </w:rPr>
        <w:t>）共約有</w:t>
      </w:r>
      <w:r w:rsidRPr="008E4BCA">
        <w:rPr>
          <w:rFonts w:ascii="Times New Roman" w:hAnsi="Times New Roman" w:hint="eastAsia"/>
          <w:color w:val="0000FF"/>
          <w:sz w:val="28"/>
          <w:szCs w:val="28"/>
        </w:rPr>
        <w:t>1,300</w:t>
      </w:r>
      <w:r w:rsidRPr="008E4BCA">
        <w:rPr>
          <w:rFonts w:ascii="Times New Roman" w:hAnsi="Times New Roman" w:hint="eastAsia"/>
          <w:sz w:val="28"/>
          <w:szCs w:val="28"/>
        </w:rPr>
        <w:t>台，郵件帳號</w:t>
      </w:r>
      <w:r w:rsidRPr="008E4BCA">
        <w:rPr>
          <w:rFonts w:ascii="Times New Roman" w:hAnsi="Times New Roman" w:hint="eastAsia"/>
          <w:color w:val="0000FF"/>
          <w:sz w:val="28"/>
          <w:szCs w:val="28"/>
        </w:rPr>
        <w:t>1,500</w:t>
      </w:r>
      <w:r w:rsidRPr="008E4BCA">
        <w:rPr>
          <w:rFonts w:ascii="Times New Roman" w:hAnsi="Times New Roman" w:hint="eastAsia"/>
          <w:sz w:val="28"/>
          <w:szCs w:val="28"/>
        </w:rPr>
        <w:t>個以內。</w:t>
      </w:r>
    </w:p>
    <w:p w:rsidR="004D1AA8" w:rsidRPr="008E4BCA" w:rsidRDefault="004D1AA8" w:rsidP="00A113AC">
      <w:pPr>
        <w:pStyle w:val="22"/>
        <w:numPr>
          <w:ilvl w:val="0"/>
          <w:numId w:val="11"/>
        </w:numPr>
        <w:spacing w:before="0" w:line="240" w:lineRule="auto"/>
        <w:rPr>
          <w:rFonts w:ascii="Times New Roman" w:hAnsi="Times New Roman"/>
          <w:sz w:val="28"/>
          <w:szCs w:val="28"/>
        </w:rPr>
      </w:pPr>
      <w:r w:rsidRPr="008E4BCA">
        <w:rPr>
          <w:rFonts w:ascii="Times New Roman" w:hAnsi="Times New Roman" w:hint="eastAsia"/>
          <w:sz w:val="28"/>
          <w:szCs w:val="28"/>
        </w:rPr>
        <w:t>機關網路環境</w:t>
      </w:r>
    </w:p>
    <w:p w:rsidR="004D1AA8" w:rsidRDefault="003F2C28" w:rsidP="00277417">
      <w:pPr>
        <w:pStyle w:val="22"/>
        <w:ind w:left="958"/>
        <w:jc w:val="center"/>
        <w:rPr>
          <w:rFonts w:ascii="Times New Roman" w:hAnsi="Times New Roman"/>
          <w:b/>
          <w:sz w:val="28"/>
          <w:szCs w:val="28"/>
        </w:rPr>
      </w:pPr>
      <w:r>
        <w:rPr>
          <w:rFonts w:ascii="Times New Roman" w:hAnsi="Times New Roman" w:hint="eastAsia"/>
          <w:b/>
          <w:noProof/>
          <w:sz w:val="28"/>
          <w:szCs w:val="28"/>
        </w:rPr>
        <w:drawing>
          <wp:anchor distT="0" distB="0" distL="114300" distR="114300" simplePos="0" relativeHeight="251668480" behindDoc="0" locked="0" layoutInCell="1" allowOverlap="1" wp14:anchorId="3317F772" wp14:editId="397CB1E6">
            <wp:simplePos x="0" y="0"/>
            <wp:positionH relativeFrom="column">
              <wp:posOffset>805815</wp:posOffset>
            </wp:positionH>
            <wp:positionV relativeFrom="paragraph">
              <wp:posOffset>25400</wp:posOffset>
            </wp:positionV>
            <wp:extent cx="4486275" cy="6750685"/>
            <wp:effectExtent l="19050" t="19050" r="28575" b="12065"/>
            <wp:wrapSquare wrapText="bothSides"/>
            <wp:docPr id="28" name="圖片 28"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6275" cy="67506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F2C28" w:rsidRDefault="003F2C28" w:rsidP="00277417">
      <w:pPr>
        <w:pStyle w:val="22"/>
        <w:ind w:left="958"/>
        <w:jc w:val="center"/>
        <w:rPr>
          <w:rFonts w:ascii="Times New Roman" w:hAnsi="Times New Roman"/>
          <w:b/>
          <w:sz w:val="28"/>
          <w:szCs w:val="28"/>
        </w:rPr>
      </w:pPr>
    </w:p>
    <w:p w:rsidR="003F2C28" w:rsidRDefault="003F2C28" w:rsidP="00277417">
      <w:pPr>
        <w:pStyle w:val="22"/>
        <w:ind w:left="958"/>
        <w:jc w:val="center"/>
        <w:rPr>
          <w:rFonts w:ascii="Times New Roman" w:hAnsi="Times New Roman"/>
          <w:b/>
          <w:sz w:val="28"/>
          <w:szCs w:val="28"/>
        </w:rPr>
      </w:pPr>
    </w:p>
    <w:p w:rsidR="003F2C28" w:rsidRDefault="003F2C28" w:rsidP="00277417">
      <w:pPr>
        <w:pStyle w:val="22"/>
        <w:ind w:left="958"/>
        <w:jc w:val="center"/>
        <w:rPr>
          <w:rFonts w:ascii="Times New Roman" w:hAnsi="Times New Roman"/>
          <w:b/>
          <w:sz w:val="28"/>
          <w:szCs w:val="28"/>
        </w:rPr>
      </w:pPr>
    </w:p>
    <w:p w:rsidR="003F2C28" w:rsidRDefault="003F2C28" w:rsidP="00277417">
      <w:pPr>
        <w:pStyle w:val="22"/>
        <w:ind w:left="958"/>
        <w:jc w:val="center"/>
        <w:rPr>
          <w:rFonts w:ascii="Times New Roman" w:hAnsi="Times New Roman"/>
          <w:b/>
          <w:sz w:val="28"/>
          <w:szCs w:val="28"/>
        </w:rPr>
      </w:pPr>
    </w:p>
    <w:p w:rsidR="003F2C28" w:rsidRDefault="003F2C28" w:rsidP="00277417">
      <w:pPr>
        <w:pStyle w:val="22"/>
        <w:ind w:left="958"/>
        <w:jc w:val="center"/>
        <w:rPr>
          <w:rFonts w:ascii="Times New Roman" w:hAnsi="Times New Roman"/>
          <w:b/>
          <w:sz w:val="28"/>
          <w:szCs w:val="28"/>
        </w:rPr>
      </w:pPr>
    </w:p>
    <w:p w:rsidR="003F2C28" w:rsidRDefault="003F2C28" w:rsidP="00277417">
      <w:pPr>
        <w:pStyle w:val="22"/>
        <w:ind w:left="958"/>
        <w:jc w:val="center"/>
        <w:rPr>
          <w:rFonts w:ascii="Times New Roman" w:hAnsi="Times New Roman"/>
          <w:b/>
          <w:sz w:val="28"/>
          <w:szCs w:val="28"/>
        </w:rPr>
      </w:pPr>
    </w:p>
    <w:p w:rsidR="003F2C28" w:rsidRDefault="003F2C28" w:rsidP="00277417">
      <w:pPr>
        <w:pStyle w:val="22"/>
        <w:ind w:left="958"/>
        <w:jc w:val="center"/>
        <w:rPr>
          <w:rFonts w:ascii="Times New Roman" w:hAnsi="Times New Roman"/>
          <w:b/>
          <w:sz w:val="28"/>
          <w:szCs w:val="28"/>
        </w:rPr>
      </w:pPr>
    </w:p>
    <w:p w:rsidR="003F2C28" w:rsidRDefault="003F2C28" w:rsidP="00277417">
      <w:pPr>
        <w:pStyle w:val="22"/>
        <w:ind w:left="958"/>
        <w:jc w:val="center"/>
        <w:rPr>
          <w:rFonts w:ascii="Times New Roman" w:hAnsi="Times New Roman"/>
          <w:b/>
          <w:sz w:val="28"/>
          <w:szCs w:val="28"/>
        </w:rPr>
      </w:pPr>
    </w:p>
    <w:p w:rsidR="003F2C28" w:rsidRDefault="003F2C28" w:rsidP="00277417">
      <w:pPr>
        <w:pStyle w:val="22"/>
        <w:ind w:left="958"/>
        <w:jc w:val="center"/>
        <w:rPr>
          <w:rFonts w:ascii="Times New Roman" w:hAnsi="Times New Roman"/>
          <w:b/>
          <w:sz w:val="28"/>
          <w:szCs w:val="28"/>
        </w:rPr>
      </w:pPr>
    </w:p>
    <w:p w:rsidR="003F2C28" w:rsidRDefault="003F2C28" w:rsidP="00277417">
      <w:pPr>
        <w:pStyle w:val="22"/>
        <w:ind w:left="958"/>
        <w:jc w:val="center"/>
        <w:rPr>
          <w:rFonts w:ascii="Times New Roman" w:hAnsi="Times New Roman"/>
          <w:b/>
          <w:sz w:val="28"/>
          <w:szCs w:val="28"/>
        </w:rPr>
      </w:pPr>
    </w:p>
    <w:p w:rsidR="003F2C28" w:rsidRDefault="003F2C28" w:rsidP="00277417">
      <w:pPr>
        <w:pStyle w:val="22"/>
        <w:ind w:left="958"/>
        <w:jc w:val="center"/>
        <w:rPr>
          <w:rFonts w:ascii="Times New Roman" w:hAnsi="Times New Roman"/>
          <w:b/>
          <w:sz w:val="28"/>
          <w:szCs w:val="28"/>
        </w:rPr>
      </w:pPr>
    </w:p>
    <w:p w:rsidR="003F2C28" w:rsidRDefault="003F2C28" w:rsidP="00277417">
      <w:pPr>
        <w:pStyle w:val="22"/>
        <w:ind w:left="958"/>
        <w:jc w:val="center"/>
        <w:rPr>
          <w:rFonts w:ascii="Times New Roman" w:hAnsi="Times New Roman"/>
          <w:b/>
          <w:sz w:val="28"/>
          <w:szCs w:val="28"/>
        </w:rPr>
      </w:pPr>
    </w:p>
    <w:p w:rsidR="003F2C28" w:rsidRDefault="003F2C28" w:rsidP="00277417">
      <w:pPr>
        <w:pStyle w:val="22"/>
        <w:ind w:left="958"/>
        <w:jc w:val="center"/>
        <w:rPr>
          <w:rFonts w:ascii="Times New Roman" w:hAnsi="Times New Roman"/>
          <w:b/>
          <w:sz w:val="28"/>
          <w:szCs w:val="28"/>
        </w:rPr>
      </w:pPr>
    </w:p>
    <w:p w:rsidR="003F2C28" w:rsidRDefault="003F2C28" w:rsidP="00277417">
      <w:pPr>
        <w:pStyle w:val="22"/>
        <w:ind w:left="958"/>
        <w:jc w:val="center"/>
        <w:rPr>
          <w:rFonts w:ascii="Times New Roman" w:hAnsi="Times New Roman"/>
          <w:b/>
          <w:sz w:val="28"/>
          <w:szCs w:val="28"/>
        </w:rPr>
      </w:pPr>
    </w:p>
    <w:p w:rsidR="003F2C28" w:rsidRDefault="003F2C28" w:rsidP="00277417">
      <w:pPr>
        <w:pStyle w:val="22"/>
        <w:ind w:left="958"/>
        <w:jc w:val="center"/>
        <w:rPr>
          <w:rFonts w:ascii="Times New Roman" w:hAnsi="Times New Roman"/>
          <w:b/>
          <w:sz w:val="28"/>
          <w:szCs w:val="28"/>
        </w:rPr>
      </w:pPr>
    </w:p>
    <w:p w:rsidR="003F2C28" w:rsidRDefault="003F2C28" w:rsidP="00277417">
      <w:pPr>
        <w:pStyle w:val="22"/>
        <w:ind w:left="958"/>
        <w:jc w:val="center"/>
        <w:rPr>
          <w:rFonts w:ascii="Times New Roman" w:hAnsi="Times New Roman"/>
          <w:b/>
          <w:sz w:val="28"/>
          <w:szCs w:val="28"/>
        </w:rPr>
      </w:pPr>
    </w:p>
    <w:p w:rsidR="003F2C28" w:rsidRDefault="003F2C28" w:rsidP="00277417">
      <w:pPr>
        <w:pStyle w:val="22"/>
        <w:ind w:left="958"/>
        <w:jc w:val="center"/>
        <w:rPr>
          <w:rFonts w:ascii="Times New Roman" w:hAnsi="Times New Roman"/>
          <w:b/>
          <w:sz w:val="28"/>
          <w:szCs w:val="28"/>
        </w:rPr>
      </w:pPr>
    </w:p>
    <w:p w:rsidR="003F2C28" w:rsidRDefault="003F2C28" w:rsidP="00277417">
      <w:pPr>
        <w:pStyle w:val="22"/>
        <w:ind w:left="958"/>
        <w:jc w:val="center"/>
        <w:rPr>
          <w:rFonts w:ascii="Times New Roman" w:hAnsi="Times New Roman"/>
          <w:b/>
          <w:sz w:val="28"/>
          <w:szCs w:val="28"/>
        </w:rPr>
      </w:pPr>
    </w:p>
    <w:p w:rsidR="003F2C28" w:rsidRDefault="003F2C28" w:rsidP="00277417">
      <w:pPr>
        <w:pStyle w:val="22"/>
        <w:ind w:left="958"/>
        <w:jc w:val="center"/>
        <w:rPr>
          <w:rFonts w:ascii="Times New Roman" w:hAnsi="Times New Roman"/>
          <w:b/>
          <w:sz w:val="28"/>
          <w:szCs w:val="28"/>
        </w:rPr>
      </w:pPr>
    </w:p>
    <w:p w:rsidR="003F2C28" w:rsidRDefault="003F2C28" w:rsidP="00277417">
      <w:pPr>
        <w:pStyle w:val="22"/>
        <w:ind w:left="958"/>
        <w:jc w:val="center"/>
        <w:rPr>
          <w:rFonts w:ascii="Times New Roman" w:hAnsi="Times New Roman"/>
          <w:b/>
          <w:sz w:val="28"/>
          <w:szCs w:val="28"/>
        </w:rPr>
      </w:pPr>
    </w:p>
    <w:p w:rsidR="003F2C28" w:rsidRDefault="003F2C28" w:rsidP="00277417">
      <w:pPr>
        <w:pStyle w:val="22"/>
        <w:ind w:left="958"/>
        <w:jc w:val="center"/>
        <w:rPr>
          <w:rFonts w:ascii="Times New Roman" w:hAnsi="Times New Roman"/>
          <w:b/>
          <w:sz w:val="28"/>
          <w:szCs w:val="28"/>
        </w:rPr>
      </w:pPr>
    </w:p>
    <w:p w:rsidR="003F2C28" w:rsidRDefault="003F2C28" w:rsidP="00277417">
      <w:pPr>
        <w:pStyle w:val="22"/>
        <w:ind w:left="958"/>
        <w:jc w:val="center"/>
        <w:rPr>
          <w:rFonts w:ascii="Times New Roman" w:hAnsi="Times New Roman"/>
          <w:b/>
          <w:sz w:val="28"/>
          <w:szCs w:val="28"/>
        </w:rPr>
      </w:pPr>
    </w:p>
    <w:p w:rsidR="008B30FA" w:rsidRPr="00964C02" w:rsidRDefault="008B30FA">
      <w:pPr>
        <w:pStyle w:val="1"/>
        <w:rPr>
          <w:szCs w:val="24"/>
        </w:rPr>
      </w:pPr>
      <w:bookmarkStart w:id="12" w:name="_Toc100549342"/>
      <w:bookmarkStart w:id="13" w:name="_Toc57887332"/>
      <w:r w:rsidRPr="00964C02">
        <w:rPr>
          <w:rFonts w:hint="eastAsia"/>
          <w:sz w:val="36"/>
          <w:szCs w:val="36"/>
        </w:rPr>
        <w:lastRenderedPageBreak/>
        <w:t>貳、</w:t>
      </w:r>
      <w:bookmarkStart w:id="14" w:name="_Toc39060749"/>
      <w:bookmarkStart w:id="15" w:name="_Toc40695180"/>
      <w:bookmarkStart w:id="16" w:name="_Toc40872511"/>
      <w:bookmarkStart w:id="17" w:name="_Toc41191960"/>
      <w:bookmarkStart w:id="18" w:name="_Toc41192101"/>
      <w:bookmarkStart w:id="19" w:name="_Toc41277055"/>
      <w:bookmarkStart w:id="20" w:name="_Toc41280491"/>
      <w:bookmarkStart w:id="21" w:name="_Toc41281028"/>
      <w:bookmarkStart w:id="22" w:name="_Toc41300141"/>
      <w:bookmarkStart w:id="23" w:name="_Toc49831712"/>
      <w:bookmarkStart w:id="24" w:name="_Toc73346487"/>
      <w:bookmarkStart w:id="25" w:name="_Toc73347239"/>
      <w:bookmarkStart w:id="26" w:name="_Toc73347455"/>
      <w:bookmarkStart w:id="27" w:name="_Toc73347509"/>
      <w:bookmarkStart w:id="28" w:name="_Toc73347563"/>
      <w:bookmarkStart w:id="29" w:name="_Toc73347741"/>
      <w:bookmarkStart w:id="30" w:name="_Toc73512825"/>
      <w:bookmarkStart w:id="31" w:name="_Toc100549345"/>
      <w:bookmarkEnd w:id="12"/>
      <w:r w:rsidRPr="00964C02">
        <w:rPr>
          <w:rFonts w:hint="eastAsia"/>
          <w:sz w:val="36"/>
          <w:szCs w:val="36"/>
        </w:rPr>
        <w:t>執行工作內容</w:t>
      </w:r>
      <w:bookmarkEnd w:id="13"/>
    </w:p>
    <w:p w:rsidR="008B30FA" w:rsidRDefault="008B30FA">
      <w:pPr>
        <w:pStyle w:val="2"/>
        <w:adjustRightInd/>
        <w:ind w:leftChars="100" w:left="240"/>
        <w:jc w:val="both"/>
        <w:rPr>
          <w:rFonts w:ascii="Times New Roman" w:eastAsia="標楷體" w:hAnsi="Times New Roman"/>
          <w:b/>
          <w:bCs/>
          <w:color w:val="auto"/>
          <w:sz w:val="28"/>
          <w:szCs w:val="28"/>
        </w:rPr>
      </w:pPr>
      <w:bookmarkStart w:id="32" w:name="_Toc57887333"/>
      <w:bookmarkStart w:id="33" w:name="_Toc216089806"/>
      <w:r w:rsidRPr="00964C02">
        <w:rPr>
          <w:rFonts w:ascii="Times New Roman" w:eastAsia="標楷體" w:hAnsi="Times New Roman" w:hint="eastAsia"/>
          <w:b/>
          <w:bCs/>
          <w:color w:val="auto"/>
          <w:sz w:val="28"/>
          <w:szCs w:val="28"/>
        </w:rPr>
        <w:t>一、</w:t>
      </w:r>
      <w:r>
        <w:rPr>
          <w:rFonts w:ascii="Times New Roman" w:eastAsia="標楷體" w:hAnsi="Times New Roman" w:hint="eastAsia"/>
          <w:b/>
          <w:bCs/>
          <w:color w:val="auto"/>
          <w:sz w:val="28"/>
          <w:szCs w:val="28"/>
          <w:lang w:eastAsia="zh-HK"/>
        </w:rPr>
        <w:t>執行內容</w:t>
      </w:r>
      <w:bookmarkEnd w:id="32"/>
    </w:p>
    <w:p w:rsidR="008B30FA" w:rsidRPr="00964C02" w:rsidRDefault="008B30FA" w:rsidP="00964A19">
      <w:pPr>
        <w:pStyle w:val="2"/>
        <w:adjustRightInd/>
        <w:ind w:leftChars="236" w:left="566" w:firstLine="1"/>
        <w:jc w:val="both"/>
        <w:rPr>
          <w:rFonts w:ascii="Times New Roman" w:eastAsia="標楷體" w:hAnsi="Times New Roman"/>
          <w:b/>
          <w:bCs/>
          <w:color w:val="auto"/>
          <w:sz w:val="28"/>
          <w:szCs w:val="28"/>
        </w:rPr>
      </w:pPr>
      <w:bookmarkStart w:id="34" w:name="_Toc57887334"/>
      <w:r>
        <w:rPr>
          <w:rFonts w:ascii="Times New Roman" w:eastAsia="標楷體" w:hAnsi="Times New Roman" w:hint="eastAsia"/>
          <w:b/>
          <w:bCs/>
          <w:color w:val="auto"/>
          <w:sz w:val="28"/>
          <w:szCs w:val="28"/>
        </w:rPr>
        <w:t>(</w:t>
      </w:r>
      <w:proofErr w:type="gramStart"/>
      <w:r>
        <w:rPr>
          <w:rFonts w:ascii="Times New Roman" w:eastAsia="標楷體" w:hAnsi="Times New Roman" w:hint="eastAsia"/>
          <w:b/>
          <w:bCs/>
          <w:color w:val="auto"/>
          <w:sz w:val="28"/>
          <w:szCs w:val="28"/>
          <w:lang w:eastAsia="zh-HK"/>
        </w:rPr>
        <w:t>一</w:t>
      </w:r>
      <w:proofErr w:type="gramEnd"/>
      <w:r>
        <w:rPr>
          <w:rFonts w:ascii="Times New Roman" w:eastAsia="標楷體" w:hAnsi="Times New Roman" w:hint="eastAsia"/>
          <w:b/>
          <w:bCs/>
          <w:color w:val="auto"/>
          <w:sz w:val="28"/>
          <w:szCs w:val="28"/>
          <w:lang w:eastAsia="zh-HK"/>
        </w:rPr>
        <w:t>)</w:t>
      </w:r>
      <w:r w:rsidRPr="00964C02">
        <w:rPr>
          <w:rFonts w:ascii="Times New Roman" w:eastAsia="標楷體" w:hAnsi="Times New Roman" w:hint="eastAsia"/>
          <w:b/>
          <w:bCs/>
          <w:color w:val="auto"/>
          <w:sz w:val="28"/>
          <w:szCs w:val="28"/>
        </w:rPr>
        <w:t>服務需求</w:t>
      </w:r>
      <w:bookmarkEnd w:id="33"/>
      <w:bookmarkEnd w:id="34"/>
    </w:p>
    <w:p w:rsidR="008B30FA" w:rsidRPr="008E4BCA" w:rsidRDefault="008B30FA" w:rsidP="00464549">
      <w:pPr>
        <w:numPr>
          <w:ilvl w:val="0"/>
          <w:numId w:val="8"/>
        </w:numPr>
        <w:snapToGrid w:val="0"/>
        <w:jc w:val="both"/>
        <w:outlineLvl w:val="2"/>
        <w:rPr>
          <w:rFonts w:eastAsia="標楷體"/>
          <w:b/>
          <w:color w:val="000000"/>
          <w:sz w:val="28"/>
          <w:szCs w:val="28"/>
        </w:rPr>
      </w:pPr>
      <w:r w:rsidRPr="008E4BCA">
        <w:rPr>
          <w:rFonts w:eastAsia="標楷體" w:hint="eastAsia"/>
          <w:b/>
          <w:sz w:val="28"/>
          <w:szCs w:val="28"/>
        </w:rPr>
        <w:tab/>
      </w:r>
      <w:r w:rsidRPr="008E4BCA">
        <w:rPr>
          <w:rFonts w:eastAsia="標楷體" w:hint="eastAsia"/>
          <w:b/>
          <w:sz w:val="28"/>
          <w:szCs w:val="28"/>
        </w:rPr>
        <w:tab/>
      </w:r>
      <w:r>
        <w:rPr>
          <w:rFonts w:eastAsia="標楷體" w:hint="eastAsia"/>
          <w:b/>
          <w:sz w:val="28"/>
          <w:szCs w:val="28"/>
        </w:rPr>
        <w:tab/>
      </w:r>
      <w:r>
        <w:rPr>
          <w:rFonts w:eastAsia="標楷體" w:hint="eastAsia"/>
          <w:b/>
          <w:sz w:val="28"/>
          <w:szCs w:val="28"/>
        </w:rPr>
        <w:tab/>
      </w:r>
      <w:r w:rsidRPr="008E4BCA">
        <w:rPr>
          <w:rFonts w:eastAsia="標楷體" w:hint="eastAsia"/>
          <w:b/>
          <w:color w:val="000000"/>
          <w:sz w:val="28"/>
          <w:szCs w:val="28"/>
        </w:rPr>
        <w:t>風險評鑑作業：</w:t>
      </w:r>
    </w:p>
    <w:p w:rsidR="008B30FA" w:rsidRPr="008E6F20" w:rsidRDefault="008B30FA" w:rsidP="008E6F20">
      <w:pPr>
        <w:numPr>
          <w:ilvl w:val="1"/>
          <w:numId w:val="8"/>
        </w:numPr>
        <w:snapToGrid w:val="0"/>
        <w:jc w:val="both"/>
        <w:outlineLvl w:val="2"/>
        <w:rPr>
          <w:rFonts w:eastAsia="標楷體"/>
          <w:sz w:val="28"/>
          <w:szCs w:val="28"/>
        </w:rPr>
      </w:pPr>
      <w:r w:rsidRPr="00F26CE7">
        <w:rPr>
          <w:rFonts w:eastAsia="標楷體" w:hint="eastAsia"/>
          <w:b/>
          <w:color w:val="000000"/>
          <w:sz w:val="28"/>
          <w:szCs w:val="28"/>
        </w:rPr>
        <w:tab/>
      </w:r>
      <w:r w:rsidRPr="00F26CE7">
        <w:rPr>
          <w:rFonts w:eastAsia="標楷體" w:hint="eastAsia"/>
          <w:sz w:val="28"/>
          <w:szCs w:val="28"/>
        </w:rPr>
        <w:t>依據行政</w:t>
      </w:r>
      <w:r w:rsidRPr="00F72E1A">
        <w:rPr>
          <w:rFonts w:eastAsia="標楷體" w:hint="eastAsia"/>
          <w:color w:val="000000" w:themeColor="text1"/>
          <w:sz w:val="28"/>
          <w:szCs w:val="28"/>
        </w:rPr>
        <w:t>院「資通安全法」</w:t>
      </w:r>
      <w:r w:rsidRPr="00F72E1A">
        <w:rPr>
          <w:rFonts w:eastAsia="標楷體" w:hint="eastAsia"/>
          <w:color w:val="000000" w:themeColor="text1"/>
          <w:sz w:val="28"/>
          <w:szCs w:val="28"/>
        </w:rPr>
        <w:t>-</w:t>
      </w:r>
      <w:r w:rsidRPr="00F72E1A">
        <w:rPr>
          <w:rFonts w:eastAsia="標楷體" w:hint="eastAsia"/>
          <w:color w:val="000000" w:themeColor="text1"/>
          <w:sz w:val="28"/>
          <w:szCs w:val="28"/>
        </w:rPr>
        <w:t>「資通安全責任等級分級辦法」</w:t>
      </w:r>
      <w:r w:rsidRPr="00F26CE7">
        <w:rPr>
          <w:rFonts w:eastAsia="標楷體" w:hint="eastAsia"/>
          <w:sz w:val="28"/>
          <w:szCs w:val="28"/>
        </w:rPr>
        <w:t>並參考「資訊系統風險評鑑參考指引」及機關風險管理及危機處理作業原則，完成各系統風險鑑別作業調整，工作內容</w:t>
      </w:r>
      <w:r>
        <w:rPr>
          <w:rFonts w:ascii="標楷體" w:eastAsia="標楷體" w:hAnsi="標楷體" w:hint="eastAsia"/>
          <w:sz w:val="28"/>
          <w:szCs w:val="28"/>
        </w:rPr>
        <w:t>：</w:t>
      </w:r>
      <w:r w:rsidRPr="00F26CE7">
        <w:rPr>
          <w:rFonts w:eastAsia="標楷體" w:hint="eastAsia"/>
          <w:sz w:val="28"/>
          <w:szCs w:val="28"/>
        </w:rPr>
        <w:t>協助資訊系統業務負責人</w:t>
      </w:r>
      <w:r>
        <w:rPr>
          <w:rFonts w:eastAsia="標楷體" w:hint="eastAsia"/>
          <w:sz w:val="28"/>
          <w:szCs w:val="28"/>
          <w:lang w:eastAsia="zh-HK"/>
        </w:rPr>
        <w:t>或管理人</w:t>
      </w:r>
      <w:r w:rsidRPr="00F26CE7">
        <w:rPr>
          <w:rFonts w:eastAsia="標楷體" w:hint="eastAsia"/>
          <w:sz w:val="28"/>
          <w:szCs w:val="28"/>
        </w:rPr>
        <w:t>完成系統「</w:t>
      </w:r>
      <w:r w:rsidRPr="008E6F20">
        <w:rPr>
          <w:rFonts w:eastAsia="標楷體" w:hint="eastAsia"/>
          <w:sz w:val="28"/>
          <w:szCs w:val="28"/>
        </w:rPr>
        <w:t>風險評鑑作業</w:t>
      </w:r>
      <w:r w:rsidRPr="00F26CE7">
        <w:rPr>
          <w:rFonts w:eastAsia="標楷體" w:hint="eastAsia"/>
          <w:sz w:val="28"/>
          <w:szCs w:val="28"/>
        </w:rPr>
        <w:t>」</w:t>
      </w:r>
      <w:r>
        <w:rPr>
          <w:rFonts w:eastAsia="標楷體" w:hint="eastAsia"/>
          <w:sz w:val="28"/>
          <w:szCs w:val="28"/>
          <w:lang w:eastAsia="zh-HK"/>
        </w:rPr>
        <w:t>及</w:t>
      </w:r>
      <w:r w:rsidRPr="00F26CE7">
        <w:rPr>
          <w:rFonts w:eastAsia="標楷體" w:hint="eastAsia"/>
          <w:sz w:val="28"/>
          <w:szCs w:val="28"/>
        </w:rPr>
        <w:t>「</w:t>
      </w:r>
      <w:r w:rsidRPr="008E6F20">
        <w:rPr>
          <w:rFonts w:eastAsia="標楷體" w:hint="eastAsia"/>
          <w:sz w:val="28"/>
          <w:szCs w:val="28"/>
          <w:lang w:eastAsia="zh-HK"/>
        </w:rPr>
        <w:t>資訊資產盤點作業</w:t>
      </w:r>
      <w:r w:rsidRPr="00F26CE7">
        <w:rPr>
          <w:rFonts w:eastAsia="標楷體" w:hint="eastAsia"/>
          <w:sz w:val="28"/>
          <w:szCs w:val="28"/>
        </w:rPr>
        <w:t>」</w:t>
      </w:r>
      <w:r w:rsidRPr="008E6F20">
        <w:rPr>
          <w:rFonts w:eastAsia="標楷體" w:hint="eastAsia"/>
          <w:sz w:val="28"/>
          <w:szCs w:val="28"/>
        </w:rPr>
        <w:t>並鑑別「資訊系統安全等級評估表」</w:t>
      </w:r>
      <w:r w:rsidRPr="008E6F20">
        <w:rPr>
          <w:rFonts w:eastAsia="標楷體" w:hint="eastAsia"/>
          <w:sz w:val="28"/>
          <w:szCs w:val="28"/>
          <w:lang w:eastAsia="zh-HK"/>
        </w:rPr>
        <w:t>並</w:t>
      </w:r>
      <w:r w:rsidRPr="008E6F20">
        <w:rPr>
          <w:rFonts w:eastAsia="標楷體" w:hint="eastAsia"/>
          <w:sz w:val="28"/>
          <w:szCs w:val="28"/>
        </w:rPr>
        <w:t>於</w:t>
      </w:r>
      <w:r w:rsidRPr="0019165F">
        <w:rPr>
          <w:rFonts w:eastAsia="標楷體" w:hint="eastAsia"/>
          <w:color w:val="0000FF"/>
          <w:sz w:val="28"/>
          <w:szCs w:val="28"/>
          <w:highlight w:val="yellow"/>
          <w:lang w:eastAsia="zh-HK"/>
        </w:rPr>
        <w:t>4</w:t>
      </w:r>
      <w:r w:rsidRPr="0019165F">
        <w:rPr>
          <w:rFonts w:eastAsia="標楷體" w:hint="eastAsia"/>
          <w:color w:val="0000FF"/>
          <w:sz w:val="28"/>
          <w:szCs w:val="28"/>
          <w:highlight w:val="yellow"/>
          <w:lang w:eastAsia="zh-HK"/>
        </w:rPr>
        <w:t>月底</w:t>
      </w:r>
      <w:r w:rsidRPr="008E6F20">
        <w:rPr>
          <w:rFonts w:eastAsia="標楷體" w:hint="eastAsia"/>
          <w:color w:val="0000FF"/>
          <w:sz w:val="28"/>
          <w:szCs w:val="28"/>
          <w:lang w:eastAsia="zh-HK"/>
        </w:rPr>
        <w:t>前完成</w:t>
      </w:r>
      <w:r w:rsidRPr="008E6F20">
        <w:rPr>
          <w:rFonts w:eastAsia="標楷體" w:hint="eastAsia"/>
          <w:sz w:val="28"/>
          <w:szCs w:val="28"/>
        </w:rPr>
        <w:t>「</w:t>
      </w:r>
      <w:r w:rsidRPr="00F72E1A">
        <w:rPr>
          <w:rFonts w:eastAsia="標楷體" w:hint="eastAsia"/>
          <w:color w:val="000000" w:themeColor="text1"/>
          <w:sz w:val="28"/>
          <w:szCs w:val="28"/>
        </w:rPr>
        <w:t>風險評鑑報告暨危機處理計畫書</w:t>
      </w:r>
      <w:r w:rsidRPr="00F72E1A">
        <w:rPr>
          <w:rFonts w:eastAsia="標楷體" w:hint="eastAsia"/>
          <w:sz w:val="28"/>
          <w:szCs w:val="28"/>
        </w:rPr>
        <w:t>」。</w:t>
      </w:r>
    </w:p>
    <w:p w:rsidR="008B30FA" w:rsidRPr="00476383" w:rsidRDefault="008B30FA" w:rsidP="00DB2523">
      <w:pPr>
        <w:numPr>
          <w:ilvl w:val="1"/>
          <w:numId w:val="8"/>
        </w:numPr>
        <w:snapToGrid w:val="0"/>
        <w:jc w:val="both"/>
        <w:outlineLvl w:val="2"/>
        <w:rPr>
          <w:rFonts w:eastAsia="標楷體"/>
          <w:sz w:val="28"/>
          <w:szCs w:val="28"/>
        </w:rPr>
      </w:pPr>
      <w:r w:rsidRPr="00476383">
        <w:rPr>
          <w:rFonts w:eastAsia="標楷體" w:hint="eastAsia"/>
          <w:sz w:val="28"/>
          <w:szCs w:val="28"/>
        </w:rPr>
        <w:t>資訊資產異動、內外部稽核結果或組織變革時，廠商負責完成重新評估，產生新</w:t>
      </w:r>
      <w:r w:rsidRPr="00F72E1A">
        <w:rPr>
          <w:rFonts w:eastAsia="標楷體" w:hint="eastAsia"/>
          <w:sz w:val="28"/>
          <w:szCs w:val="28"/>
        </w:rPr>
        <w:t>的「風險評鑑報告</w:t>
      </w:r>
      <w:r w:rsidRPr="00F72E1A">
        <w:rPr>
          <w:rFonts w:eastAsia="標楷體" w:hint="eastAsia"/>
          <w:color w:val="000000" w:themeColor="text1"/>
          <w:sz w:val="28"/>
          <w:szCs w:val="28"/>
        </w:rPr>
        <w:t>暨</w:t>
      </w:r>
      <w:r w:rsidRPr="00F72E1A">
        <w:rPr>
          <w:rFonts w:eastAsia="標楷體" w:hint="eastAsia"/>
          <w:sz w:val="28"/>
          <w:szCs w:val="28"/>
        </w:rPr>
        <w:t>危機處理計畫書」。</w:t>
      </w:r>
    </w:p>
    <w:p w:rsidR="008B30FA" w:rsidRPr="00964C02" w:rsidRDefault="008B30FA" w:rsidP="00C131C4">
      <w:pPr>
        <w:numPr>
          <w:ilvl w:val="0"/>
          <w:numId w:val="8"/>
        </w:numPr>
        <w:snapToGrid w:val="0"/>
        <w:jc w:val="both"/>
        <w:outlineLvl w:val="2"/>
        <w:rPr>
          <w:rFonts w:eastAsia="標楷體"/>
          <w:b/>
          <w:sz w:val="28"/>
          <w:szCs w:val="28"/>
        </w:rPr>
      </w:pPr>
      <w:r w:rsidRPr="00964C02">
        <w:rPr>
          <w:rFonts w:eastAsia="標楷體" w:hint="eastAsia"/>
          <w:b/>
          <w:sz w:val="28"/>
          <w:szCs w:val="28"/>
        </w:rPr>
        <w:t>持續</w:t>
      </w:r>
      <w:r w:rsidRPr="00F72E1A">
        <w:rPr>
          <w:rFonts w:eastAsia="標楷體" w:hint="eastAsia"/>
          <w:b/>
          <w:color w:val="000000" w:themeColor="text1"/>
          <w:sz w:val="28"/>
          <w:szCs w:val="28"/>
        </w:rPr>
        <w:t>制</w:t>
      </w:r>
      <w:r w:rsidRPr="00964C02">
        <w:rPr>
          <w:rFonts w:eastAsia="標楷體" w:hint="eastAsia"/>
          <w:b/>
          <w:sz w:val="28"/>
          <w:szCs w:val="28"/>
        </w:rPr>
        <w:t>、修訂機關</w:t>
      </w:r>
      <w:r w:rsidRPr="006A0267">
        <w:rPr>
          <w:rFonts w:eastAsia="標楷體" w:hint="eastAsia"/>
          <w:b/>
          <w:color w:val="0000FF"/>
          <w:sz w:val="28"/>
          <w:szCs w:val="28"/>
        </w:rPr>
        <w:t>「資訊安全管理系統」</w:t>
      </w:r>
      <w:r w:rsidRPr="00964C02">
        <w:rPr>
          <w:rFonts w:eastAsia="標楷體" w:hint="eastAsia"/>
          <w:b/>
          <w:sz w:val="28"/>
          <w:szCs w:val="28"/>
        </w:rPr>
        <w:t>文件：</w:t>
      </w:r>
    </w:p>
    <w:p w:rsidR="00E6352B" w:rsidRPr="00E6352B" w:rsidRDefault="00306817" w:rsidP="00D721F5">
      <w:pPr>
        <w:snapToGrid w:val="0"/>
        <w:spacing w:line="240" w:lineRule="atLeast"/>
        <w:ind w:left="1418"/>
        <w:jc w:val="both"/>
        <w:outlineLvl w:val="2"/>
        <w:rPr>
          <w:rFonts w:eastAsia="標楷體"/>
          <w:color w:val="000000" w:themeColor="text1"/>
          <w:sz w:val="28"/>
          <w:szCs w:val="28"/>
        </w:rPr>
      </w:pPr>
      <w:r w:rsidRPr="00D721F5">
        <w:rPr>
          <w:rFonts w:eastAsia="標楷體" w:hint="eastAsia"/>
          <w:color w:val="000000" w:themeColor="text1"/>
          <w:sz w:val="28"/>
          <w:szCs w:val="28"/>
        </w:rPr>
        <w:t>配合</w:t>
      </w:r>
      <w:r w:rsidRPr="00D721F5">
        <w:rPr>
          <w:rFonts w:eastAsia="標楷體" w:hint="eastAsia"/>
          <w:color w:val="000000" w:themeColor="text1"/>
          <w:sz w:val="28"/>
          <w:szCs w:val="28"/>
          <w:lang w:eastAsia="zh-HK"/>
        </w:rPr>
        <w:t>機關政策或</w:t>
      </w:r>
      <w:r w:rsidRPr="00D721F5">
        <w:rPr>
          <w:rFonts w:eastAsia="標楷體" w:hint="eastAsia"/>
          <w:color w:val="000000" w:themeColor="text1"/>
          <w:sz w:val="28"/>
          <w:szCs w:val="28"/>
        </w:rPr>
        <w:t>安全管理需求、</w:t>
      </w:r>
      <w:r w:rsidRPr="00D721F5">
        <w:rPr>
          <w:rFonts w:eastAsia="標楷體" w:hint="eastAsia"/>
          <w:color w:val="000000" w:themeColor="text1"/>
          <w:sz w:val="28"/>
          <w:szCs w:val="28"/>
          <w:lang w:eastAsia="zh-HK"/>
        </w:rPr>
        <w:t>相關</w:t>
      </w:r>
      <w:r w:rsidRPr="00D721F5">
        <w:rPr>
          <w:rFonts w:eastAsia="標楷體" w:hint="eastAsia"/>
          <w:color w:val="000000" w:themeColor="text1"/>
          <w:sz w:val="28"/>
          <w:szCs w:val="28"/>
        </w:rPr>
        <w:t>法規</w:t>
      </w:r>
      <w:r>
        <w:rPr>
          <w:rFonts w:eastAsia="標楷體" w:hint="eastAsia"/>
          <w:color w:val="000000" w:themeColor="text1"/>
          <w:sz w:val="28"/>
          <w:szCs w:val="28"/>
          <w:lang w:eastAsia="zh-HK"/>
        </w:rPr>
        <w:t>及最新版本</w:t>
      </w:r>
      <w:r>
        <w:rPr>
          <w:rFonts w:eastAsia="標楷體" w:hint="eastAsia"/>
          <w:color w:val="000000" w:themeColor="text1"/>
          <w:sz w:val="28"/>
          <w:szCs w:val="28"/>
        </w:rPr>
        <w:t>ISO/ICE27001</w:t>
      </w:r>
      <w:r>
        <w:rPr>
          <w:rFonts w:eastAsia="標楷體" w:hint="eastAsia"/>
          <w:color w:val="000000" w:themeColor="text1"/>
          <w:sz w:val="28"/>
          <w:szCs w:val="28"/>
          <w:lang w:eastAsia="zh-HK"/>
        </w:rPr>
        <w:t>標準之</w:t>
      </w:r>
      <w:r w:rsidRPr="00D721F5">
        <w:rPr>
          <w:rFonts w:eastAsia="標楷體" w:hint="eastAsia"/>
          <w:color w:val="000000" w:themeColor="text1"/>
          <w:sz w:val="28"/>
          <w:szCs w:val="28"/>
        </w:rPr>
        <w:t>等要求</w:t>
      </w:r>
      <w:r>
        <w:rPr>
          <w:rFonts w:eastAsia="標楷體" w:hint="eastAsia"/>
          <w:color w:val="000000" w:themeColor="text1"/>
          <w:sz w:val="28"/>
          <w:szCs w:val="28"/>
        </w:rPr>
        <w:t>，</w:t>
      </w:r>
      <w:r w:rsidR="008B30FA" w:rsidRPr="00D721F5">
        <w:rPr>
          <w:rFonts w:eastAsia="標楷體" w:hint="eastAsia"/>
          <w:color w:val="000000" w:themeColor="text1"/>
          <w:sz w:val="28"/>
          <w:szCs w:val="28"/>
        </w:rPr>
        <w:t>進行制、修訂機關資訊安全管理系統</w:t>
      </w:r>
      <w:r w:rsidR="008B30FA" w:rsidRPr="00D721F5">
        <w:rPr>
          <w:rFonts w:eastAsia="標楷體" w:hint="eastAsia"/>
          <w:color w:val="000000" w:themeColor="text1"/>
          <w:sz w:val="28"/>
          <w:szCs w:val="28"/>
        </w:rPr>
        <w:t>(ISMS)</w:t>
      </w:r>
      <w:r w:rsidR="008B30FA" w:rsidRPr="00D721F5">
        <w:rPr>
          <w:rFonts w:eastAsia="標楷體" w:hint="eastAsia"/>
          <w:color w:val="000000" w:themeColor="text1"/>
          <w:sz w:val="28"/>
          <w:szCs w:val="28"/>
        </w:rPr>
        <w:t>相關文件並遵循內部控制制度文件（含作業流程圖及查核重點）要求，包含審查新增驗證範圍資訊系統及資訊室內部標準作業規定等相關資訊安全程序及表單</w:t>
      </w:r>
      <w:r w:rsidR="008B30FA" w:rsidRPr="00D721F5">
        <w:rPr>
          <w:rFonts w:eastAsia="標楷體" w:hint="eastAsia"/>
          <w:color w:val="000000" w:themeColor="text1"/>
          <w:sz w:val="28"/>
          <w:szCs w:val="28"/>
          <w:lang w:eastAsia="zh-HK"/>
        </w:rPr>
        <w:t>並於</w:t>
      </w:r>
      <w:r w:rsidR="008B30FA" w:rsidRPr="00D721F5">
        <w:rPr>
          <w:rFonts w:eastAsia="標楷體" w:hint="eastAsia"/>
          <w:color w:val="000000" w:themeColor="text1"/>
          <w:sz w:val="28"/>
          <w:szCs w:val="28"/>
        </w:rPr>
        <w:t>專案工作小組</w:t>
      </w:r>
      <w:r w:rsidR="008B30FA" w:rsidRPr="00D721F5">
        <w:rPr>
          <w:rFonts w:eastAsia="標楷體" w:hint="eastAsia"/>
          <w:color w:val="000000" w:themeColor="text1"/>
          <w:sz w:val="28"/>
          <w:szCs w:val="28"/>
          <w:lang w:eastAsia="zh-HK"/>
        </w:rPr>
        <w:t>會議說明</w:t>
      </w:r>
      <w:r w:rsidR="008B30FA" w:rsidRPr="00D721F5">
        <w:rPr>
          <w:rFonts w:eastAsia="標楷體" w:hint="eastAsia"/>
          <w:color w:val="000000" w:themeColor="text1"/>
          <w:sz w:val="28"/>
          <w:szCs w:val="28"/>
        </w:rPr>
        <w:t>制、修訂情形。</w:t>
      </w:r>
    </w:p>
    <w:p w:rsidR="008B30FA" w:rsidRPr="00964C02" w:rsidRDefault="008B30FA" w:rsidP="00771A3A">
      <w:pPr>
        <w:numPr>
          <w:ilvl w:val="0"/>
          <w:numId w:val="8"/>
        </w:numPr>
        <w:snapToGrid w:val="0"/>
        <w:spacing w:beforeLines="30" w:before="108"/>
        <w:ind w:left="1468"/>
        <w:jc w:val="both"/>
        <w:outlineLvl w:val="2"/>
        <w:rPr>
          <w:rFonts w:eastAsia="標楷體"/>
          <w:b/>
          <w:color w:val="000000"/>
          <w:sz w:val="28"/>
          <w:szCs w:val="28"/>
        </w:rPr>
      </w:pPr>
      <w:r w:rsidRPr="00964C02">
        <w:rPr>
          <w:rFonts w:eastAsia="標楷體" w:hint="eastAsia"/>
          <w:b/>
          <w:sz w:val="28"/>
          <w:szCs w:val="28"/>
        </w:rPr>
        <w:t>災難復原演練作業：</w:t>
      </w:r>
    </w:p>
    <w:p w:rsidR="008B30FA" w:rsidRPr="00306817" w:rsidRDefault="008B30FA" w:rsidP="00CF1259">
      <w:pPr>
        <w:numPr>
          <w:ilvl w:val="1"/>
          <w:numId w:val="8"/>
        </w:numPr>
        <w:snapToGrid w:val="0"/>
        <w:spacing w:beforeLines="30" w:before="108" w:line="300" w:lineRule="exact"/>
        <w:ind w:left="1797" w:hanging="357"/>
        <w:jc w:val="both"/>
        <w:outlineLvl w:val="2"/>
        <w:rPr>
          <w:rFonts w:eastAsia="標楷體"/>
          <w:color w:val="0000FF"/>
          <w:sz w:val="28"/>
          <w:szCs w:val="28"/>
        </w:rPr>
      </w:pPr>
      <w:r w:rsidRPr="00CF1259">
        <w:rPr>
          <w:rFonts w:eastAsia="標楷體" w:hint="eastAsia"/>
          <w:sz w:val="28"/>
          <w:szCs w:val="28"/>
        </w:rPr>
        <w:t>負責修訂災難復原演練計畫說明書、演練計畫、演練紀錄範本或依機關需求提供新的範本規</w:t>
      </w:r>
      <w:r w:rsidR="0019165F">
        <w:rPr>
          <w:rFonts w:eastAsia="標楷體" w:hint="eastAsia"/>
          <w:sz w:val="28"/>
          <w:szCs w:val="28"/>
          <w:lang w:eastAsia="zh-HK"/>
        </w:rPr>
        <w:t>劃</w:t>
      </w:r>
      <w:r w:rsidR="000D2A21" w:rsidRPr="00F35360">
        <w:rPr>
          <w:rFonts w:eastAsia="標楷體" w:hint="eastAsia"/>
          <w:sz w:val="28"/>
          <w:szCs w:val="28"/>
          <w:highlight w:val="yellow"/>
          <w:lang w:eastAsia="zh-HK"/>
        </w:rPr>
        <w:t>驗證範圍</w:t>
      </w:r>
      <w:r w:rsidR="00306817" w:rsidRPr="00F35360">
        <w:rPr>
          <w:rFonts w:eastAsia="標楷體" w:hint="eastAsia"/>
          <w:sz w:val="28"/>
          <w:szCs w:val="28"/>
          <w:highlight w:val="yellow"/>
          <w:lang w:eastAsia="zh-HK"/>
        </w:rPr>
        <w:t>系統</w:t>
      </w:r>
      <w:r w:rsidR="00306817">
        <w:rPr>
          <w:rFonts w:eastAsia="標楷體" w:hint="eastAsia"/>
          <w:sz w:val="28"/>
          <w:szCs w:val="28"/>
          <w:lang w:eastAsia="zh-HK"/>
        </w:rPr>
        <w:t>的</w:t>
      </w:r>
      <w:r w:rsidRPr="00CF1259">
        <w:rPr>
          <w:rFonts w:eastAsia="標楷體" w:hint="eastAsia"/>
          <w:sz w:val="28"/>
          <w:szCs w:val="28"/>
        </w:rPr>
        <w:t>演練時間</w:t>
      </w:r>
      <w:r w:rsidRPr="00F72E1A">
        <w:rPr>
          <w:rFonts w:eastAsia="標楷體" w:hint="eastAsia"/>
          <w:color w:val="000000" w:themeColor="text1"/>
          <w:sz w:val="28"/>
          <w:szCs w:val="28"/>
        </w:rPr>
        <w:t>及當日協同辦理</w:t>
      </w:r>
      <w:r w:rsidRPr="00CF1259">
        <w:rPr>
          <w:rFonts w:eastAsia="標楷體" w:hint="eastAsia"/>
          <w:sz w:val="28"/>
          <w:szCs w:val="28"/>
        </w:rPr>
        <w:t>等事宜。</w:t>
      </w:r>
    </w:p>
    <w:p w:rsidR="00F35360" w:rsidRPr="004E3058" w:rsidRDefault="004E3058" w:rsidP="004E3058">
      <w:pPr>
        <w:numPr>
          <w:ilvl w:val="1"/>
          <w:numId w:val="8"/>
        </w:numPr>
        <w:snapToGrid w:val="0"/>
        <w:spacing w:beforeLines="30" w:before="108" w:line="300" w:lineRule="exact"/>
        <w:ind w:left="1797" w:hanging="357"/>
        <w:jc w:val="both"/>
        <w:outlineLvl w:val="2"/>
        <w:rPr>
          <w:rFonts w:eastAsia="標楷體"/>
          <w:sz w:val="28"/>
          <w:szCs w:val="28"/>
        </w:rPr>
      </w:pPr>
      <w:r>
        <w:rPr>
          <w:rFonts w:eastAsia="標楷體" w:hint="eastAsia"/>
          <w:sz w:val="28"/>
          <w:szCs w:val="28"/>
          <w:lang w:eastAsia="zh-HK"/>
        </w:rPr>
        <w:t>協助</w:t>
      </w:r>
      <w:r w:rsidR="002A680A" w:rsidRPr="00F37A5B">
        <w:rPr>
          <w:rFonts w:eastAsia="標楷體" w:hint="eastAsia"/>
          <w:sz w:val="28"/>
          <w:szCs w:val="28"/>
        </w:rPr>
        <w:t>審查</w:t>
      </w:r>
      <w:r w:rsidR="00F37A5B">
        <w:rPr>
          <w:rFonts w:eastAsia="標楷體" w:hint="eastAsia"/>
          <w:sz w:val="28"/>
          <w:szCs w:val="28"/>
          <w:lang w:eastAsia="zh-HK"/>
        </w:rPr>
        <w:t>機關系統負責人</w:t>
      </w:r>
      <w:r w:rsidR="002A680A">
        <w:rPr>
          <w:rFonts w:eastAsia="標楷體" w:hint="eastAsia"/>
          <w:sz w:val="28"/>
          <w:szCs w:val="28"/>
          <w:lang w:eastAsia="zh-HK"/>
        </w:rPr>
        <w:t>或</w:t>
      </w:r>
      <w:r w:rsidR="00F37A5B">
        <w:rPr>
          <w:rFonts w:eastAsia="標楷體" w:hint="eastAsia"/>
          <w:sz w:val="28"/>
          <w:szCs w:val="28"/>
          <w:lang w:eastAsia="zh-HK"/>
        </w:rPr>
        <w:t>管理人</w:t>
      </w:r>
      <w:r w:rsidR="002A680A">
        <w:rPr>
          <w:rFonts w:eastAsia="標楷體" w:hint="eastAsia"/>
          <w:sz w:val="28"/>
          <w:szCs w:val="28"/>
          <w:lang w:eastAsia="zh-HK"/>
        </w:rPr>
        <w:t>提出</w:t>
      </w:r>
      <w:proofErr w:type="gramStart"/>
      <w:r w:rsidR="002A680A">
        <w:rPr>
          <w:rFonts w:eastAsia="標楷體" w:hint="eastAsia"/>
          <w:sz w:val="28"/>
          <w:szCs w:val="28"/>
          <w:lang w:eastAsia="zh-HK"/>
        </w:rPr>
        <w:t>之</w:t>
      </w:r>
      <w:r>
        <w:rPr>
          <w:rFonts w:eastAsia="標楷體" w:hint="eastAsia"/>
          <w:sz w:val="28"/>
          <w:szCs w:val="28"/>
          <w:lang w:eastAsia="zh-HK"/>
        </w:rPr>
        <w:t>災演</w:t>
      </w:r>
      <w:r w:rsidR="00F37A5B" w:rsidRPr="004E3058">
        <w:rPr>
          <w:rFonts w:eastAsia="標楷體" w:hint="eastAsia"/>
          <w:sz w:val="28"/>
          <w:szCs w:val="28"/>
        </w:rPr>
        <w:t>文件</w:t>
      </w:r>
      <w:proofErr w:type="gramEnd"/>
      <w:r>
        <w:rPr>
          <w:rFonts w:eastAsia="標楷體" w:hint="eastAsia"/>
          <w:sz w:val="28"/>
          <w:szCs w:val="28"/>
          <w:lang w:eastAsia="zh-HK"/>
        </w:rPr>
        <w:t>妥適性。</w:t>
      </w:r>
    </w:p>
    <w:p w:rsidR="008B30FA" w:rsidRDefault="008B30FA" w:rsidP="00C131C4">
      <w:pPr>
        <w:numPr>
          <w:ilvl w:val="1"/>
          <w:numId w:val="8"/>
        </w:numPr>
        <w:snapToGrid w:val="0"/>
        <w:ind w:left="1797" w:hanging="357"/>
        <w:jc w:val="both"/>
        <w:outlineLvl w:val="2"/>
        <w:rPr>
          <w:rFonts w:eastAsia="標楷體"/>
          <w:sz w:val="28"/>
          <w:szCs w:val="28"/>
        </w:rPr>
      </w:pPr>
      <w:r w:rsidRPr="00476383">
        <w:rPr>
          <w:rFonts w:eastAsia="標楷體" w:hint="eastAsia"/>
          <w:sz w:val="28"/>
          <w:szCs w:val="28"/>
        </w:rPr>
        <w:t>廠商進行調查影響營運持續作業及衝擊分析</w:t>
      </w:r>
      <w:r w:rsidRPr="00476383">
        <w:rPr>
          <w:rFonts w:eastAsia="標楷體" w:hint="eastAsia"/>
          <w:sz w:val="28"/>
          <w:szCs w:val="28"/>
        </w:rPr>
        <w:t>BIA</w:t>
      </w:r>
      <w:r w:rsidRPr="00476383">
        <w:rPr>
          <w:rFonts w:eastAsia="標楷體" w:hint="eastAsia"/>
          <w:sz w:val="28"/>
          <w:szCs w:val="28"/>
        </w:rPr>
        <w:t>並擬訂本年度</w:t>
      </w:r>
      <w:r w:rsidRPr="00F72E1A">
        <w:rPr>
          <w:rFonts w:eastAsia="標楷體" w:hint="eastAsia"/>
          <w:sz w:val="28"/>
          <w:szCs w:val="28"/>
        </w:rPr>
        <w:t>營運持續演練計畫。</w:t>
      </w:r>
    </w:p>
    <w:p w:rsidR="008B30FA" w:rsidRPr="00F72E1A" w:rsidRDefault="008B30FA" w:rsidP="00C131C4">
      <w:pPr>
        <w:numPr>
          <w:ilvl w:val="1"/>
          <w:numId w:val="8"/>
        </w:numPr>
        <w:snapToGrid w:val="0"/>
        <w:ind w:left="1797" w:hanging="357"/>
        <w:jc w:val="both"/>
        <w:outlineLvl w:val="2"/>
        <w:rPr>
          <w:rFonts w:eastAsia="標楷體"/>
          <w:sz w:val="28"/>
          <w:szCs w:val="28"/>
        </w:rPr>
      </w:pPr>
      <w:r>
        <w:rPr>
          <w:rFonts w:eastAsia="標楷體" w:hint="eastAsia"/>
          <w:sz w:val="28"/>
          <w:szCs w:val="28"/>
          <w:lang w:eastAsia="zh-HK"/>
        </w:rPr>
        <w:t>依前述計畫</w:t>
      </w:r>
      <w:r w:rsidRPr="00476383">
        <w:rPr>
          <w:rFonts w:eastAsia="標楷體" w:hint="eastAsia"/>
          <w:color w:val="0000FF"/>
          <w:sz w:val="28"/>
          <w:szCs w:val="28"/>
        </w:rPr>
        <w:t>選定至少</w:t>
      </w:r>
      <w:r w:rsidR="006A0267">
        <w:rPr>
          <w:rFonts w:eastAsia="標楷體" w:hint="eastAsia"/>
          <w:color w:val="0000FF"/>
          <w:sz w:val="28"/>
          <w:szCs w:val="28"/>
        </w:rPr>
        <w:t>3</w:t>
      </w:r>
      <w:r w:rsidRPr="00476383">
        <w:rPr>
          <w:rFonts w:eastAsia="標楷體" w:hint="eastAsia"/>
          <w:color w:val="0000FF"/>
          <w:sz w:val="28"/>
          <w:szCs w:val="28"/>
        </w:rPr>
        <w:t>個演練系統，進行</w:t>
      </w:r>
      <w:r w:rsidRPr="00F72E1A">
        <w:rPr>
          <w:rFonts w:eastAsia="標楷體" w:hint="eastAsia"/>
          <w:color w:val="0000FF"/>
          <w:sz w:val="28"/>
          <w:szCs w:val="28"/>
        </w:rPr>
        <w:t>資通安全事件通報演練。</w:t>
      </w:r>
    </w:p>
    <w:p w:rsidR="008B30FA" w:rsidRPr="00476383" w:rsidRDefault="008B30FA" w:rsidP="00C131C4">
      <w:pPr>
        <w:numPr>
          <w:ilvl w:val="1"/>
          <w:numId w:val="8"/>
        </w:numPr>
        <w:snapToGrid w:val="0"/>
        <w:ind w:left="1797" w:hanging="357"/>
        <w:jc w:val="both"/>
        <w:outlineLvl w:val="2"/>
        <w:rPr>
          <w:rFonts w:eastAsia="標楷體"/>
          <w:sz w:val="28"/>
          <w:szCs w:val="28"/>
        </w:rPr>
      </w:pPr>
      <w:r w:rsidRPr="00476383">
        <w:rPr>
          <w:rFonts w:eastAsia="標楷體" w:hint="eastAsia"/>
          <w:sz w:val="28"/>
          <w:szCs w:val="28"/>
        </w:rPr>
        <w:t>依</w:t>
      </w:r>
      <w:r>
        <w:rPr>
          <w:rFonts w:eastAsia="標楷體" w:hint="eastAsia"/>
          <w:sz w:val="28"/>
          <w:szCs w:val="28"/>
          <w:lang w:eastAsia="zh-HK"/>
        </w:rPr>
        <w:t>各系統</w:t>
      </w:r>
      <w:r w:rsidRPr="00476383">
        <w:rPr>
          <w:rFonts w:eastAsia="標楷體" w:hint="eastAsia"/>
          <w:sz w:val="28"/>
          <w:szCs w:val="28"/>
        </w:rPr>
        <w:t>廠商實際演練結果調整</w:t>
      </w:r>
      <w:r w:rsidRPr="00F72E1A">
        <w:rPr>
          <w:rFonts w:eastAsia="標楷體" w:hint="eastAsia"/>
          <w:sz w:val="28"/>
          <w:szCs w:val="28"/>
        </w:rPr>
        <w:t>相關演練計畫說明書並</w:t>
      </w:r>
      <w:r>
        <w:rPr>
          <w:rFonts w:eastAsia="標楷體" w:hint="eastAsia"/>
          <w:sz w:val="28"/>
          <w:szCs w:val="28"/>
          <w:lang w:eastAsia="zh-HK"/>
        </w:rPr>
        <w:t>於</w:t>
      </w:r>
      <w:r w:rsidRPr="00D721F5">
        <w:rPr>
          <w:rFonts w:eastAsia="標楷體" w:hint="eastAsia"/>
          <w:color w:val="000000" w:themeColor="text1"/>
          <w:sz w:val="28"/>
          <w:szCs w:val="28"/>
        </w:rPr>
        <w:t>專案工作小組</w:t>
      </w:r>
      <w:r w:rsidRPr="00D721F5">
        <w:rPr>
          <w:rFonts w:eastAsia="標楷體" w:hint="eastAsia"/>
          <w:color w:val="000000" w:themeColor="text1"/>
          <w:sz w:val="28"/>
          <w:szCs w:val="28"/>
          <w:lang w:eastAsia="zh-HK"/>
        </w:rPr>
        <w:t>會議說明</w:t>
      </w:r>
      <w:r w:rsidRPr="00476383">
        <w:rPr>
          <w:rFonts w:eastAsia="標楷體" w:hint="eastAsia"/>
          <w:sz w:val="28"/>
          <w:szCs w:val="28"/>
        </w:rPr>
        <w:t>。</w:t>
      </w:r>
    </w:p>
    <w:p w:rsidR="008B30FA" w:rsidRPr="00964C02" w:rsidRDefault="008B30FA">
      <w:pPr>
        <w:numPr>
          <w:ilvl w:val="0"/>
          <w:numId w:val="8"/>
        </w:numPr>
        <w:jc w:val="both"/>
        <w:outlineLvl w:val="2"/>
        <w:rPr>
          <w:rFonts w:eastAsia="標楷體"/>
          <w:b/>
          <w:sz w:val="28"/>
          <w:szCs w:val="28"/>
        </w:rPr>
      </w:pPr>
      <w:r w:rsidRPr="00964C02">
        <w:rPr>
          <w:rFonts w:eastAsia="標楷體" w:hint="eastAsia"/>
          <w:b/>
          <w:sz w:val="28"/>
          <w:szCs w:val="28"/>
        </w:rPr>
        <w:t>資通安全內部稽核：</w:t>
      </w:r>
    </w:p>
    <w:p w:rsidR="008B30FA" w:rsidRPr="00476383" w:rsidRDefault="008B30FA" w:rsidP="00C131C4">
      <w:pPr>
        <w:numPr>
          <w:ilvl w:val="0"/>
          <w:numId w:val="15"/>
        </w:numPr>
        <w:tabs>
          <w:tab w:val="clear" w:pos="1961"/>
          <w:tab w:val="num" w:pos="1843"/>
        </w:tabs>
        <w:snapToGrid w:val="0"/>
        <w:ind w:left="1843" w:hanging="362"/>
        <w:jc w:val="both"/>
        <w:outlineLvl w:val="2"/>
        <w:rPr>
          <w:rFonts w:eastAsia="標楷體"/>
          <w:sz w:val="28"/>
          <w:szCs w:val="28"/>
        </w:rPr>
      </w:pPr>
      <w:r w:rsidRPr="00476383">
        <w:rPr>
          <w:rFonts w:eastAsia="標楷體" w:hint="eastAsia"/>
          <w:sz w:val="28"/>
          <w:szCs w:val="28"/>
        </w:rPr>
        <w:t>修訂資通安全內部稽核</w:t>
      </w:r>
      <w:r w:rsidRPr="00F72E1A">
        <w:rPr>
          <w:rFonts w:eastAsia="標楷體" w:hint="eastAsia"/>
          <w:sz w:val="28"/>
          <w:szCs w:val="28"/>
        </w:rPr>
        <w:t>制度及訂定年度稽核計畫，</w:t>
      </w:r>
      <w:r w:rsidRPr="00476383">
        <w:rPr>
          <w:rFonts w:eastAsia="標楷體" w:hint="eastAsia"/>
          <w:sz w:val="28"/>
          <w:szCs w:val="28"/>
        </w:rPr>
        <w:t>並持續改善機關資訊安全之落實。</w:t>
      </w:r>
    </w:p>
    <w:p w:rsidR="008B30FA" w:rsidRPr="00476383" w:rsidRDefault="008B30FA" w:rsidP="00C131C4">
      <w:pPr>
        <w:numPr>
          <w:ilvl w:val="0"/>
          <w:numId w:val="15"/>
        </w:numPr>
        <w:tabs>
          <w:tab w:val="clear" w:pos="1961"/>
          <w:tab w:val="num" w:pos="1843"/>
        </w:tabs>
        <w:snapToGrid w:val="0"/>
        <w:ind w:left="1843" w:hanging="362"/>
        <w:jc w:val="both"/>
        <w:outlineLvl w:val="2"/>
        <w:rPr>
          <w:rFonts w:eastAsia="標楷體"/>
          <w:sz w:val="28"/>
          <w:szCs w:val="28"/>
        </w:rPr>
      </w:pPr>
      <w:r w:rsidRPr="00F72E1A">
        <w:rPr>
          <w:rFonts w:eastAsia="標楷體" w:hint="eastAsia"/>
          <w:sz w:val="28"/>
          <w:szCs w:val="28"/>
        </w:rPr>
        <w:t>須與機關協調資訊安全管理系統之內部稽核時間，製作稽核通知單</w:t>
      </w:r>
      <w:r w:rsidRPr="00476383">
        <w:rPr>
          <w:rFonts w:eastAsia="標楷體" w:hint="eastAsia"/>
          <w:sz w:val="28"/>
          <w:szCs w:val="28"/>
        </w:rPr>
        <w:t>並於年度管理審查會議</w:t>
      </w:r>
      <w:r w:rsidRPr="00476383">
        <w:rPr>
          <w:rFonts w:eastAsia="標楷體" w:hint="eastAsia"/>
          <w:color w:val="0000FF"/>
          <w:sz w:val="28"/>
          <w:szCs w:val="28"/>
        </w:rPr>
        <w:t>前</w:t>
      </w:r>
      <w:r w:rsidRPr="00476383">
        <w:rPr>
          <w:rFonts w:eastAsia="標楷體" w:hint="eastAsia"/>
          <w:color w:val="0000FF"/>
          <w:sz w:val="28"/>
          <w:szCs w:val="28"/>
        </w:rPr>
        <w:t>2</w:t>
      </w:r>
      <w:r w:rsidRPr="00476383">
        <w:rPr>
          <w:rFonts w:eastAsia="標楷體" w:hint="eastAsia"/>
          <w:color w:val="0000FF"/>
          <w:sz w:val="28"/>
          <w:szCs w:val="28"/>
        </w:rPr>
        <w:t>個月執行第</w:t>
      </w:r>
      <w:r w:rsidRPr="00476383">
        <w:rPr>
          <w:rFonts w:eastAsia="標楷體" w:hint="eastAsia"/>
          <w:color w:val="0000FF"/>
          <w:sz w:val="28"/>
          <w:szCs w:val="28"/>
        </w:rPr>
        <w:t>1</w:t>
      </w:r>
      <w:r w:rsidRPr="00476383">
        <w:rPr>
          <w:rFonts w:eastAsia="標楷體" w:hint="eastAsia"/>
          <w:color w:val="0000FF"/>
          <w:sz w:val="28"/>
          <w:szCs w:val="28"/>
        </w:rPr>
        <w:t>次</w:t>
      </w:r>
      <w:r w:rsidRPr="00476383">
        <w:rPr>
          <w:rFonts w:eastAsia="標楷體" w:hint="eastAsia"/>
          <w:sz w:val="28"/>
          <w:szCs w:val="28"/>
        </w:rPr>
        <w:t>內部稽核，</w:t>
      </w:r>
      <w:r w:rsidRPr="00476383">
        <w:rPr>
          <w:rFonts w:eastAsia="標楷體" w:hint="eastAsia"/>
          <w:color w:val="0000FF"/>
          <w:sz w:val="28"/>
          <w:szCs w:val="28"/>
        </w:rPr>
        <w:t>第</w:t>
      </w:r>
      <w:r w:rsidRPr="00476383">
        <w:rPr>
          <w:rFonts w:eastAsia="標楷體" w:hint="eastAsia"/>
          <w:color w:val="0000FF"/>
          <w:sz w:val="28"/>
          <w:szCs w:val="28"/>
        </w:rPr>
        <w:t>2</w:t>
      </w:r>
      <w:r w:rsidRPr="00476383">
        <w:rPr>
          <w:rFonts w:eastAsia="標楷體" w:hint="eastAsia"/>
          <w:color w:val="0000FF"/>
          <w:sz w:val="28"/>
          <w:szCs w:val="28"/>
        </w:rPr>
        <w:t>次</w:t>
      </w:r>
      <w:r w:rsidRPr="00476383">
        <w:rPr>
          <w:rFonts w:eastAsia="標楷體" w:hint="eastAsia"/>
          <w:sz w:val="28"/>
          <w:szCs w:val="28"/>
        </w:rPr>
        <w:t>內部稽核至遲於</w:t>
      </w:r>
      <w:r w:rsidRPr="00476383">
        <w:rPr>
          <w:rFonts w:eastAsia="標楷體" w:hint="eastAsia"/>
          <w:color w:val="0000FF"/>
          <w:sz w:val="28"/>
          <w:szCs w:val="28"/>
        </w:rPr>
        <w:t>1</w:t>
      </w:r>
      <w:r>
        <w:rPr>
          <w:rFonts w:eastAsia="標楷體" w:hint="eastAsia"/>
          <w:color w:val="0000FF"/>
          <w:sz w:val="28"/>
          <w:szCs w:val="28"/>
        </w:rPr>
        <w:t>1</w:t>
      </w:r>
      <w:r w:rsidRPr="00476383">
        <w:rPr>
          <w:rFonts w:eastAsia="標楷體" w:hint="eastAsia"/>
          <w:color w:val="0000FF"/>
          <w:sz w:val="28"/>
          <w:szCs w:val="28"/>
        </w:rPr>
        <w:t>月底</w:t>
      </w:r>
      <w:r w:rsidRPr="00476383">
        <w:rPr>
          <w:rFonts w:eastAsia="標楷體" w:hint="eastAsia"/>
          <w:sz w:val="28"/>
          <w:szCs w:val="28"/>
        </w:rPr>
        <w:t>前完成。</w:t>
      </w:r>
    </w:p>
    <w:p w:rsidR="008B30FA" w:rsidRPr="00476383" w:rsidRDefault="008B30FA" w:rsidP="00C131C4">
      <w:pPr>
        <w:numPr>
          <w:ilvl w:val="0"/>
          <w:numId w:val="15"/>
        </w:numPr>
        <w:tabs>
          <w:tab w:val="clear" w:pos="1961"/>
          <w:tab w:val="num" w:pos="1843"/>
        </w:tabs>
        <w:snapToGrid w:val="0"/>
        <w:ind w:left="1843" w:hanging="362"/>
        <w:jc w:val="both"/>
        <w:outlineLvl w:val="2"/>
        <w:rPr>
          <w:rFonts w:eastAsia="標楷體"/>
          <w:sz w:val="28"/>
          <w:szCs w:val="28"/>
        </w:rPr>
      </w:pPr>
      <w:r w:rsidRPr="00476383">
        <w:rPr>
          <w:rFonts w:eastAsia="標楷體" w:hint="eastAsia"/>
          <w:sz w:val="28"/>
          <w:szCs w:val="28"/>
        </w:rPr>
        <w:lastRenderedPageBreak/>
        <w:t>負責製作資訊安全管理系統</w:t>
      </w:r>
      <w:r w:rsidRPr="00476383">
        <w:rPr>
          <w:rFonts w:eastAsia="標楷體" w:hint="eastAsia"/>
          <w:sz w:val="28"/>
          <w:szCs w:val="28"/>
        </w:rPr>
        <w:t>(</w:t>
      </w:r>
      <w:r w:rsidRPr="00476383">
        <w:rPr>
          <w:rFonts w:eastAsia="標楷體" w:hint="eastAsia"/>
          <w:sz w:val="28"/>
          <w:szCs w:val="28"/>
        </w:rPr>
        <w:t>含法規遵循</w:t>
      </w:r>
      <w:r w:rsidRPr="00476383">
        <w:rPr>
          <w:rFonts w:eastAsia="標楷體" w:hint="eastAsia"/>
          <w:sz w:val="28"/>
          <w:szCs w:val="28"/>
        </w:rPr>
        <w:t>)</w:t>
      </w:r>
      <w:r w:rsidRPr="00F72E1A">
        <w:rPr>
          <w:rFonts w:eastAsia="標楷體" w:hint="eastAsia"/>
          <w:sz w:val="28"/>
          <w:szCs w:val="28"/>
        </w:rPr>
        <w:t>之稽核</w:t>
      </w:r>
      <w:proofErr w:type="gramStart"/>
      <w:r w:rsidRPr="00F72E1A">
        <w:rPr>
          <w:rFonts w:eastAsia="標楷體" w:hint="eastAsia"/>
          <w:sz w:val="28"/>
          <w:szCs w:val="28"/>
        </w:rPr>
        <w:t>查檢表</w:t>
      </w:r>
      <w:proofErr w:type="gramEnd"/>
      <w:r w:rsidRPr="00F72E1A">
        <w:rPr>
          <w:rFonts w:eastAsia="標楷體" w:hint="eastAsia"/>
          <w:sz w:val="28"/>
          <w:szCs w:val="28"/>
        </w:rPr>
        <w:t>，</w:t>
      </w:r>
      <w:r w:rsidRPr="00476383">
        <w:rPr>
          <w:rFonts w:eastAsia="標楷體" w:hint="eastAsia"/>
          <w:sz w:val="28"/>
          <w:szCs w:val="28"/>
        </w:rPr>
        <w:t>並詳列查核項目之查核重點。依機關稽核分組要求派</w:t>
      </w:r>
      <w:r w:rsidRPr="00F72E1A">
        <w:rPr>
          <w:rFonts w:eastAsia="標楷體" w:hint="eastAsia"/>
          <w:color w:val="000000" w:themeColor="text1"/>
          <w:sz w:val="28"/>
          <w:szCs w:val="28"/>
          <w:lang w:eastAsia="zh-HK"/>
        </w:rPr>
        <w:t>員</w:t>
      </w:r>
      <w:r w:rsidRPr="00476383">
        <w:rPr>
          <w:rFonts w:eastAsia="標楷體" w:hint="eastAsia"/>
          <w:sz w:val="28"/>
          <w:szCs w:val="28"/>
        </w:rPr>
        <w:t>協助執行</w:t>
      </w:r>
      <w:r w:rsidRPr="00476383">
        <w:rPr>
          <w:rFonts w:eastAsia="標楷體" w:hint="eastAsia"/>
          <w:sz w:val="28"/>
          <w:szCs w:val="28"/>
        </w:rPr>
        <w:t>2</w:t>
      </w:r>
      <w:r w:rsidRPr="00476383">
        <w:rPr>
          <w:rFonts w:eastAsia="標楷體" w:hint="eastAsia"/>
          <w:sz w:val="28"/>
          <w:szCs w:val="28"/>
        </w:rPr>
        <w:t>次內部稽核，並提交</w:t>
      </w:r>
      <w:r w:rsidRPr="00F72E1A">
        <w:rPr>
          <w:rFonts w:eastAsia="標楷體" w:hint="eastAsia"/>
          <w:sz w:val="28"/>
          <w:szCs w:val="28"/>
        </w:rPr>
        <w:t>含改善建議稽核報告。</w:t>
      </w:r>
    </w:p>
    <w:p w:rsidR="008B30FA" w:rsidRDefault="008B30FA" w:rsidP="00C131C4">
      <w:pPr>
        <w:numPr>
          <w:ilvl w:val="0"/>
          <w:numId w:val="15"/>
        </w:numPr>
        <w:tabs>
          <w:tab w:val="clear" w:pos="1961"/>
          <w:tab w:val="num" w:pos="1843"/>
        </w:tabs>
        <w:snapToGrid w:val="0"/>
        <w:ind w:left="1843" w:hanging="362"/>
        <w:jc w:val="both"/>
        <w:outlineLvl w:val="2"/>
        <w:rPr>
          <w:rFonts w:eastAsia="標楷體"/>
          <w:sz w:val="28"/>
          <w:szCs w:val="28"/>
        </w:rPr>
      </w:pPr>
      <w:r w:rsidRPr="00476383">
        <w:rPr>
          <w:rFonts w:eastAsia="標楷體" w:hint="eastAsia"/>
          <w:sz w:val="28"/>
          <w:szCs w:val="28"/>
        </w:rPr>
        <w:t>稽核後</w:t>
      </w:r>
      <w:r w:rsidRPr="00476383">
        <w:rPr>
          <w:rFonts w:eastAsia="標楷體" w:hint="eastAsia"/>
          <w:sz w:val="28"/>
          <w:szCs w:val="28"/>
        </w:rPr>
        <w:t>1</w:t>
      </w:r>
      <w:r w:rsidRPr="00476383">
        <w:rPr>
          <w:rFonts w:eastAsia="標楷體" w:hint="eastAsia"/>
          <w:sz w:val="28"/>
          <w:szCs w:val="28"/>
        </w:rPr>
        <w:t>個月內完成不符合事項改善之持續追蹤與成效確認。</w:t>
      </w:r>
    </w:p>
    <w:p w:rsidR="008B30FA" w:rsidRPr="00964C02" w:rsidRDefault="008B30FA" w:rsidP="00771A3A">
      <w:pPr>
        <w:numPr>
          <w:ilvl w:val="0"/>
          <w:numId w:val="8"/>
        </w:numPr>
        <w:snapToGrid w:val="0"/>
        <w:spacing w:beforeLines="30" w:before="108"/>
        <w:ind w:left="1468"/>
        <w:jc w:val="both"/>
        <w:outlineLvl w:val="2"/>
        <w:rPr>
          <w:rFonts w:eastAsia="標楷體"/>
          <w:b/>
          <w:sz w:val="28"/>
          <w:szCs w:val="28"/>
        </w:rPr>
      </w:pPr>
      <w:r w:rsidRPr="00964C02">
        <w:rPr>
          <w:rFonts w:eastAsia="標楷體" w:hint="eastAsia"/>
          <w:b/>
          <w:sz w:val="28"/>
          <w:szCs w:val="28"/>
        </w:rPr>
        <w:t>資訊業務委外廠商稽核：</w:t>
      </w:r>
    </w:p>
    <w:p w:rsidR="008B30FA" w:rsidRPr="00476383" w:rsidRDefault="008B30FA" w:rsidP="007A36D0">
      <w:pPr>
        <w:numPr>
          <w:ilvl w:val="1"/>
          <w:numId w:val="8"/>
        </w:numPr>
        <w:snapToGrid w:val="0"/>
        <w:jc w:val="both"/>
        <w:outlineLvl w:val="2"/>
        <w:rPr>
          <w:rFonts w:eastAsia="標楷體"/>
          <w:sz w:val="28"/>
          <w:szCs w:val="28"/>
        </w:rPr>
      </w:pPr>
      <w:r w:rsidRPr="00476383">
        <w:rPr>
          <w:rFonts w:eastAsia="標楷體" w:hint="eastAsia"/>
          <w:sz w:val="28"/>
          <w:szCs w:val="28"/>
        </w:rPr>
        <w:t>每年陪同機關</w:t>
      </w:r>
      <w:r w:rsidRPr="00306EB9">
        <w:rPr>
          <w:rFonts w:eastAsia="標楷體" w:hint="eastAsia"/>
          <w:color w:val="FF0000"/>
          <w:sz w:val="28"/>
          <w:szCs w:val="28"/>
        </w:rPr>
        <w:t>至少</w:t>
      </w:r>
      <w:r w:rsidRPr="00306EB9">
        <w:rPr>
          <w:rFonts w:eastAsia="標楷體" w:hint="eastAsia"/>
          <w:color w:val="FF0000"/>
          <w:sz w:val="28"/>
          <w:szCs w:val="28"/>
        </w:rPr>
        <w:t>6</w:t>
      </w:r>
      <w:r w:rsidRPr="00306EB9">
        <w:rPr>
          <w:rFonts w:eastAsia="標楷體" w:hint="eastAsia"/>
          <w:color w:val="FF0000"/>
          <w:sz w:val="28"/>
          <w:szCs w:val="28"/>
        </w:rPr>
        <w:t>個系統</w:t>
      </w:r>
      <w:r w:rsidR="004142A0">
        <w:rPr>
          <w:rFonts w:eastAsia="標楷體" w:hint="eastAsia"/>
          <w:color w:val="FF0000"/>
          <w:sz w:val="28"/>
          <w:szCs w:val="28"/>
        </w:rPr>
        <w:t>(</w:t>
      </w:r>
      <w:r w:rsidR="004142A0">
        <w:rPr>
          <w:rFonts w:eastAsia="標楷體" w:hint="eastAsia"/>
          <w:color w:val="FF0000"/>
          <w:sz w:val="28"/>
          <w:szCs w:val="28"/>
          <w:lang w:eastAsia="zh-HK"/>
        </w:rPr>
        <w:t>不同廠商</w:t>
      </w:r>
      <w:r w:rsidR="004142A0">
        <w:rPr>
          <w:rFonts w:eastAsia="標楷體" w:hint="eastAsia"/>
          <w:color w:val="FF0000"/>
          <w:sz w:val="28"/>
          <w:szCs w:val="28"/>
          <w:lang w:eastAsia="zh-HK"/>
        </w:rPr>
        <w:t>)</w:t>
      </w:r>
      <w:r w:rsidRPr="00476383">
        <w:rPr>
          <w:rFonts w:eastAsia="標楷體" w:hint="eastAsia"/>
          <w:sz w:val="28"/>
          <w:szCs w:val="28"/>
        </w:rPr>
        <w:t>進行資訊業務委外廠商稽核作業以符合機關資訊業務委外服務要求。</w:t>
      </w:r>
    </w:p>
    <w:p w:rsidR="008B30FA" w:rsidRPr="00476383" w:rsidRDefault="008B30FA" w:rsidP="007A36D0">
      <w:pPr>
        <w:numPr>
          <w:ilvl w:val="1"/>
          <w:numId w:val="8"/>
        </w:numPr>
        <w:snapToGrid w:val="0"/>
        <w:spacing w:line="320" w:lineRule="exact"/>
        <w:ind w:left="1797" w:hanging="357"/>
        <w:jc w:val="both"/>
        <w:outlineLvl w:val="2"/>
        <w:rPr>
          <w:rFonts w:eastAsia="標楷體"/>
          <w:sz w:val="28"/>
          <w:szCs w:val="28"/>
        </w:rPr>
      </w:pPr>
      <w:r w:rsidRPr="00476383">
        <w:rPr>
          <w:rFonts w:eastAsia="標楷體" w:hint="eastAsia"/>
          <w:sz w:val="28"/>
          <w:szCs w:val="28"/>
        </w:rPr>
        <w:t>依稽核計畫陪同稽核人員完成稽核作業，於</w:t>
      </w:r>
      <w:r w:rsidRPr="00476383">
        <w:rPr>
          <w:rFonts w:eastAsia="標楷體" w:hint="eastAsia"/>
          <w:color w:val="0000FF"/>
          <w:sz w:val="28"/>
          <w:szCs w:val="28"/>
        </w:rPr>
        <w:t>14</w:t>
      </w:r>
      <w:r w:rsidRPr="00476383">
        <w:rPr>
          <w:rFonts w:eastAsia="標楷體" w:hint="eastAsia"/>
          <w:color w:val="0000FF"/>
          <w:sz w:val="28"/>
          <w:szCs w:val="28"/>
        </w:rPr>
        <w:t>個日曆天</w:t>
      </w:r>
      <w:r w:rsidRPr="00476383">
        <w:rPr>
          <w:rFonts w:eastAsia="標楷體" w:hint="eastAsia"/>
          <w:sz w:val="28"/>
          <w:szCs w:val="28"/>
        </w:rPr>
        <w:t>內彙整稽核結果及交付</w:t>
      </w:r>
      <w:r w:rsidRPr="00A03359">
        <w:rPr>
          <w:rFonts w:eastAsia="標楷體" w:hint="eastAsia"/>
          <w:sz w:val="28"/>
          <w:szCs w:val="28"/>
        </w:rPr>
        <w:t>「委外廠商稽核報告」；</w:t>
      </w:r>
      <w:r w:rsidRPr="00476383">
        <w:rPr>
          <w:rFonts w:eastAsia="標楷體" w:hint="eastAsia"/>
          <w:sz w:val="28"/>
          <w:szCs w:val="28"/>
        </w:rPr>
        <w:t>並追蹤受</w:t>
      </w:r>
      <w:proofErr w:type="gramStart"/>
      <w:r w:rsidRPr="00476383">
        <w:rPr>
          <w:rFonts w:eastAsia="標楷體" w:hint="eastAsia"/>
          <w:sz w:val="28"/>
          <w:szCs w:val="28"/>
        </w:rPr>
        <w:t>稽</w:t>
      </w:r>
      <w:proofErr w:type="gramEnd"/>
      <w:r w:rsidRPr="00476383">
        <w:rPr>
          <w:rFonts w:eastAsia="標楷體" w:hint="eastAsia"/>
          <w:sz w:val="28"/>
          <w:szCs w:val="28"/>
        </w:rPr>
        <w:t>廠商完成矯正預防措施及不符合事項改善結果。</w:t>
      </w:r>
    </w:p>
    <w:p w:rsidR="008B30FA" w:rsidRPr="00964C02" w:rsidRDefault="000E490A" w:rsidP="00771A3A">
      <w:pPr>
        <w:numPr>
          <w:ilvl w:val="0"/>
          <w:numId w:val="8"/>
        </w:numPr>
        <w:snapToGrid w:val="0"/>
        <w:spacing w:beforeLines="30" w:before="108"/>
        <w:ind w:left="1468"/>
        <w:jc w:val="both"/>
        <w:outlineLvl w:val="2"/>
        <w:rPr>
          <w:rFonts w:eastAsia="標楷體"/>
          <w:b/>
          <w:sz w:val="28"/>
          <w:szCs w:val="28"/>
        </w:rPr>
      </w:pPr>
      <w:r>
        <w:rPr>
          <w:rFonts w:eastAsia="標楷體" w:hint="eastAsia"/>
          <w:b/>
          <w:sz w:val="28"/>
          <w:szCs w:val="28"/>
          <w:lang w:eastAsia="zh-HK"/>
        </w:rPr>
        <w:t>協助</w:t>
      </w:r>
      <w:r w:rsidR="008B30FA">
        <w:rPr>
          <w:rFonts w:eastAsia="標楷體" w:hint="eastAsia"/>
          <w:b/>
          <w:sz w:val="28"/>
          <w:szCs w:val="28"/>
          <w:lang w:eastAsia="zh-HK"/>
        </w:rPr>
        <w:t>辦理</w:t>
      </w:r>
      <w:r w:rsidR="008B30FA" w:rsidRPr="00964C02">
        <w:rPr>
          <w:rFonts w:eastAsia="標楷體" w:hint="eastAsia"/>
          <w:b/>
          <w:sz w:val="28"/>
          <w:szCs w:val="28"/>
        </w:rPr>
        <w:t>資通安全</w:t>
      </w:r>
      <w:proofErr w:type="gramStart"/>
      <w:r w:rsidR="008B30FA" w:rsidRPr="00964C02">
        <w:rPr>
          <w:rFonts w:eastAsia="標楷體" w:hint="eastAsia"/>
          <w:b/>
          <w:sz w:val="28"/>
          <w:szCs w:val="28"/>
        </w:rPr>
        <w:t>諮</w:t>
      </w:r>
      <w:proofErr w:type="gramEnd"/>
      <w:r w:rsidR="008B30FA" w:rsidRPr="00964C02">
        <w:rPr>
          <w:rFonts w:eastAsia="標楷體" w:hint="eastAsia"/>
          <w:b/>
          <w:sz w:val="28"/>
          <w:szCs w:val="28"/>
        </w:rPr>
        <w:t>議會管理審查會議：</w:t>
      </w:r>
    </w:p>
    <w:p w:rsidR="008B30FA" w:rsidRDefault="008B30FA" w:rsidP="00C131C4">
      <w:pPr>
        <w:numPr>
          <w:ilvl w:val="1"/>
          <w:numId w:val="8"/>
        </w:numPr>
        <w:snapToGrid w:val="0"/>
        <w:ind w:left="1797" w:hanging="357"/>
        <w:jc w:val="both"/>
        <w:outlineLvl w:val="2"/>
        <w:rPr>
          <w:rFonts w:eastAsia="標楷體"/>
          <w:sz w:val="28"/>
          <w:szCs w:val="28"/>
        </w:rPr>
      </w:pPr>
      <w:r w:rsidRPr="00476383">
        <w:rPr>
          <w:rFonts w:eastAsia="標楷體" w:hint="eastAsia"/>
          <w:sz w:val="28"/>
          <w:szCs w:val="28"/>
        </w:rPr>
        <w:t>會議前</w:t>
      </w:r>
      <w:r>
        <w:rPr>
          <w:rFonts w:eastAsia="標楷體" w:hint="eastAsia"/>
          <w:sz w:val="28"/>
          <w:szCs w:val="28"/>
          <w:lang w:eastAsia="zh-HK"/>
        </w:rPr>
        <w:t>須</w:t>
      </w:r>
      <w:r w:rsidRPr="00476383">
        <w:rPr>
          <w:rFonts w:eastAsia="標楷體" w:hint="eastAsia"/>
          <w:sz w:val="28"/>
          <w:szCs w:val="28"/>
        </w:rPr>
        <w:t>協助蒐集與整理會議議題</w:t>
      </w:r>
      <w:r>
        <w:rPr>
          <w:rFonts w:eastAsia="標楷體" w:hint="eastAsia"/>
          <w:sz w:val="28"/>
          <w:szCs w:val="28"/>
        </w:rPr>
        <w:t>、</w:t>
      </w:r>
      <w:r w:rsidRPr="00476383">
        <w:rPr>
          <w:rFonts w:eastAsia="標楷體" w:hint="eastAsia"/>
          <w:sz w:val="28"/>
          <w:szCs w:val="28"/>
        </w:rPr>
        <w:t>完成</w:t>
      </w:r>
      <w:r>
        <w:rPr>
          <w:rFonts w:eastAsia="標楷體" w:hint="eastAsia"/>
          <w:sz w:val="28"/>
          <w:szCs w:val="28"/>
          <w:lang w:eastAsia="zh-HK"/>
        </w:rPr>
        <w:t>前次會議</w:t>
      </w:r>
      <w:r w:rsidRPr="00476383">
        <w:rPr>
          <w:rFonts w:eastAsia="標楷體" w:hint="eastAsia"/>
          <w:sz w:val="28"/>
          <w:szCs w:val="28"/>
        </w:rPr>
        <w:t>議決議事項之追蹤與執行情形彙整</w:t>
      </w:r>
      <w:r>
        <w:rPr>
          <w:rFonts w:eastAsia="標楷體" w:hint="eastAsia"/>
          <w:sz w:val="28"/>
          <w:szCs w:val="28"/>
        </w:rPr>
        <w:t>、</w:t>
      </w:r>
      <w:r w:rsidRPr="00476383">
        <w:rPr>
          <w:rFonts w:eastAsia="標楷體" w:hint="eastAsia"/>
          <w:sz w:val="28"/>
          <w:szCs w:val="28"/>
        </w:rPr>
        <w:t>準備會議簡報檔與會議資料</w:t>
      </w:r>
      <w:r w:rsidRPr="00476383">
        <w:rPr>
          <w:rFonts w:eastAsia="標楷體" w:hint="eastAsia"/>
          <w:color w:val="0000FF"/>
          <w:sz w:val="28"/>
          <w:szCs w:val="28"/>
        </w:rPr>
        <w:t>(</w:t>
      </w:r>
      <w:r>
        <w:rPr>
          <w:rFonts w:eastAsia="標楷體" w:hint="eastAsia"/>
          <w:color w:val="0000FF"/>
          <w:sz w:val="28"/>
          <w:szCs w:val="28"/>
          <w:lang w:eastAsia="zh-HK"/>
        </w:rPr>
        <w:t>包含依機關需求</w:t>
      </w:r>
      <w:r w:rsidRPr="00476383">
        <w:rPr>
          <w:rFonts w:eastAsia="標楷體" w:hint="eastAsia"/>
          <w:color w:val="0000FF"/>
          <w:sz w:val="28"/>
          <w:szCs w:val="28"/>
        </w:rPr>
        <w:t>印製書面</w:t>
      </w:r>
      <w:r>
        <w:rPr>
          <w:rFonts w:eastAsia="標楷體" w:hint="eastAsia"/>
          <w:color w:val="0000FF"/>
          <w:sz w:val="28"/>
          <w:szCs w:val="28"/>
          <w:lang w:eastAsia="zh-HK"/>
        </w:rPr>
        <w:t>會議資料</w:t>
      </w:r>
      <w:r w:rsidRPr="00476383">
        <w:rPr>
          <w:rFonts w:eastAsia="標楷體" w:hint="eastAsia"/>
          <w:color w:val="0000FF"/>
          <w:sz w:val="28"/>
          <w:szCs w:val="28"/>
        </w:rPr>
        <w:t>)</w:t>
      </w:r>
      <w:r w:rsidRPr="00476383">
        <w:rPr>
          <w:rFonts w:eastAsia="標楷體" w:hint="eastAsia"/>
          <w:sz w:val="28"/>
          <w:szCs w:val="28"/>
        </w:rPr>
        <w:t>。</w:t>
      </w:r>
    </w:p>
    <w:p w:rsidR="008B30FA" w:rsidRDefault="008B30FA" w:rsidP="00C131C4">
      <w:pPr>
        <w:numPr>
          <w:ilvl w:val="1"/>
          <w:numId w:val="8"/>
        </w:numPr>
        <w:snapToGrid w:val="0"/>
        <w:spacing w:line="240" w:lineRule="atLeast"/>
        <w:ind w:left="1797" w:hanging="357"/>
        <w:jc w:val="both"/>
        <w:outlineLvl w:val="2"/>
        <w:rPr>
          <w:rFonts w:eastAsia="標楷體"/>
          <w:sz w:val="28"/>
          <w:szCs w:val="28"/>
        </w:rPr>
      </w:pPr>
      <w:r w:rsidRPr="00632DAB">
        <w:rPr>
          <w:rFonts w:eastAsia="標楷體" w:hint="eastAsia"/>
          <w:sz w:val="28"/>
          <w:szCs w:val="28"/>
        </w:rPr>
        <w:t>會議前</w:t>
      </w:r>
      <w:r w:rsidRPr="00632DAB">
        <w:rPr>
          <w:rFonts w:eastAsia="標楷體" w:hint="eastAsia"/>
          <w:sz w:val="28"/>
          <w:szCs w:val="28"/>
          <w:lang w:eastAsia="zh-HK"/>
        </w:rPr>
        <w:t>或後辦理</w:t>
      </w:r>
      <w:proofErr w:type="gramStart"/>
      <w:r w:rsidRPr="00632DAB">
        <w:rPr>
          <w:rFonts w:eastAsia="標楷體" w:hint="eastAsia"/>
          <w:sz w:val="28"/>
          <w:szCs w:val="28"/>
        </w:rPr>
        <w:t>1</w:t>
      </w:r>
      <w:r w:rsidRPr="00632DAB">
        <w:rPr>
          <w:rFonts w:eastAsia="標楷體" w:hint="eastAsia"/>
          <w:sz w:val="28"/>
          <w:szCs w:val="28"/>
        </w:rPr>
        <w:t>個小時資安教育</w:t>
      </w:r>
      <w:proofErr w:type="gramEnd"/>
      <w:r w:rsidRPr="00632DAB">
        <w:rPr>
          <w:rFonts w:eastAsia="標楷體" w:hint="eastAsia"/>
          <w:sz w:val="28"/>
          <w:szCs w:val="28"/>
        </w:rPr>
        <w:t>訓練；訓練主題須於會議之前</w:t>
      </w:r>
      <w:r w:rsidRPr="00632DAB">
        <w:rPr>
          <w:rFonts w:eastAsia="標楷體" w:hint="eastAsia"/>
          <w:sz w:val="28"/>
          <w:szCs w:val="28"/>
        </w:rPr>
        <w:t>1</w:t>
      </w:r>
      <w:r w:rsidRPr="00632DAB">
        <w:rPr>
          <w:rFonts w:eastAsia="標楷體" w:hint="eastAsia"/>
          <w:sz w:val="28"/>
          <w:szCs w:val="28"/>
        </w:rPr>
        <w:t>次專案工作小組會議審查</w:t>
      </w:r>
      <w:r w:rsidR="00632DAB" w:rsidRPr="00632DAB">
        <w:rPr>
          <w:rFonts w:eastAsia="標楷體" w:hint="eastAsia"/>
          <w:sz w:val="28"/>
          <w:szCs w:val="28"/>
        </w:rPr>
        <w:t>，</w:t>
      </w:r>
      <w:r w:rsidRPr="00632DAB">
        <w:rPr>
          <w:rFonts w:eastAsia="標楷體" w:hint="eastAsia"/>
          <w:sz w:val="28"/>
          <w:szCs w:val="28"/>
        </w:rPr>
        <w:t>並</w:t>
      </w:r>
      <w:r w:rsidRPr="00632DAB">
        <w:rPr>
          <w:rFonts w:eastAsia="標楷體" w:hint="eastAsia"/>
          <w:sz w:val="28"/>
          <w:szCs w:val="28"/>
          <w:lang w:eastAsia="zh-HK"/>
        </w:rPr>
        <w:t>於</w:t>
      </w:r>
      <w:r w:rsidRPr="00632DAB">
        <w:rPr>
          <w:rFonts w:eastAsia="標楷體" w:hint="eastAsia"/>
          <w:sz w:val="28"/>
          <w:szCs w:val="28"/>
        </w:rPr>
        <w:t>2</w:t>
      </w:r>
      <w:r w:rsidRPr="00632DAB">
        <w:rPr>
          <w:rFonts w:eastAsia="標楷體" w:hint="eastAsia"/>
          <w:sz w:val="28"/>
          <w:szCs w:val="28"/>
        </w:rPr>
        <w:t>個日曆天</w:t>
      </w:r>
      <w:r w:rsidRPr="00632DAB">
        <w:rPr>
          <w:rFonts w:eastAsia="標楷體" w:hint="eastAsia"/>
          <w:sz w:val="28"/>
          <w:szCs w:val="28"/>
          <w:lang w:eastAsia="zh-HK"/>
        </w:rPr>
        <w:t>內</w:t>
      </w:r>
      <w:r w:rsidRPr="00632DAB">
        <w:rPr>
          <w:rFonts w:eastAsia="標楷體" w:hint="eastAsia"/>
          <w:sz w:val="28"/>
          <w:szCs w:val="28"/>
        </w:rPr>
        <w:t>完成會議紀錄。</w:t>
      </w:r>
    </w:p>
    <w:p w:rsidR="00632DAB" w:rsidRPr="00FA0893" w:rsidRDefault="00FA0893" w:rsidP="00C131C4">
      <w:pPr>
        <w:numPr>
          <w:ilvl w:val="1"/>
          <w:numId w:val="8"/>
        </w:numPr>
        <w:snapToGrid w:val="0"/>
        <w:spacing w:line="240" w:lineRule="atLeast"/>
        <w:ind w:left="1797" w:hanging="357"/>
        <w:jc w:val="both"/>
        <w:outlineLvl w:val="2"/>
        <w:rPr>
          <w:rFonts w:eastAsia="標楷體"/>
          <w:color w:val="FF0000"/>
          <w:sz w:val="28"/>
          <w:szCs w:val="28"/>
        </w:rPr>
      </w:pPr>
      <w:r w:rsidRPr="00FA0893">
        <w:rPr>
          <w:rFonts w:eastAsia="標楷體" w:hint="eastAsia"/>
          <w:color w:val="FF0000"/>
          <w:sz w:val="28"/>
          <w:szCs w:val="28"/>
          <w:lang w:eastAsia="zh-HK"/>
        </w:rPr>
        <w:t>本會議以每季召開為原則並得配合機關需求加開。</w:t>
      </w:r>
    </w:p>
    <w:p w:rsidR="008B30FA" w:rsidRPr="00964C02" w:rsidRDefault="008B30FA" w:rsidP="00120CD4">
      <w:pPr>
        <w:numPr>
          <w:ilvl w:val="0"/>
          <w:numId w:val="8"/>
        </w:numPr>
        <w:snapToGrid w:val="0"/>
        <w:spacing w:beforeLines="50" w:before="180"/>
        <w:ind w:left="1468"/>
        <w:jc w:val="both"/>
        <w:outlineLvl w:val="2"/>
        <w:rPr>
          <w:rFonts w:eastAsia="標楷體"/>
          <w:b/>
          <w:sz w:val="28"/>
          <w:szCs w:val="28"/>
        </w:rPr>
      </w:pPr>
      <w:r w:rsidRPr="00964C02">
        <w:rPr>
          <w:rFonts w:eastAsia="標楷體" w:hint="eastAsia"/>
          <w:b/>
          <w:sz w:val="28"/>
          <w:szCs w:val="28"/>
        </w:rPr>
        <w:t>第三方驗證審查及其他稽核</w:t>
      </w:r>
      <w:r w:rsidRPr="00964C02">
        <w:rPr>
          <w:rFonts w:eastAsia="標楷體" w:hint="eastAsia"/>
          <w:b/>
          <w:sz w:val="28"/>
          <w:szCs w:val="28"/>
        </w:rPr>
        <w:t>(</w:t>
      </w:r>
      <w:r w:rsidRPr="00964C02">
        <w:rPr>
          <w:rFonts w:eastAsia="標楷體" w:hint="eastAsia"/>
          <w:b/>
          <w:sz w:val="28"/>
          <w:szCs w:val="28"/>
        </w:rPr>
        <w:t>上級機關</w:t>
      </w:r>
      <w:r w:rsidRPr="00964C02">
        <w:rPr>
          <w:rFonts w:eastAsia="標楷體" w:hint="eastAsia"/>
          <w:b/>
          <w:sz w:val="28"/>
          <w:szCs w:val="28"/>
        </w:rPr>
        <w:t>)</w:t>
      </w:r>
      <w:r w:rsidRPr="00964C02">
        <w:rPr>
          <w:rFonts w:eastAsia="標楷體" w:hint="eastAsia"/>
          <w:b/>
          <w:sz w:val="28"/>
          <w:szCs w:val="28"/>
        </w:rPr>
        <w:t>：</w:t>
      </w:r>
    </w:p>
    <w:p w:rsidR="008B30FA" w:rsidRPr="00051257" w:rsidRDefault="008B30FA" w:rsidP="00DA416B">
      <w:pPr>
        <w:numPr>
          <w:ilvl w:val="1"/>
          <w:numId w:val="8"/>
        </w:numPr>
        <w:snapToGrid w:val="0"/>
        <w:jc w:val="both"/>
        <w:outlineLvl w:val="2"/>
        <w:rPr>
          <w:rFonts w:eastAsia="標楷體"/>
          <w:color w:val="0000FF"/>
          <w:sz w:val="28"/>
          <w:szCs w:val="28"/>
        </w:rPr>
      </w:pPr>
      <w:r w:rsidRPr="00476383">
        <w:rPr>
          <w:rFonts w:eastAsia="標楷體" w:hint="eastAsia"/>
          <w:sz w:val="27"/>
          <w:szCs w:val="27"/>
        </w:rPr>
        <w:t>負責機關資通安全管理系統</w:t>
      </w:r>
      <w:r w:rsidRPr="00476383">
        <w:rPr>
          <w:rFonts w:eastAsia="標楷體" w:hint="eastAsia"/>
          <w:sz w:val="27"/>
          <w:szCs w:val="27"/>
        </w:rPr>
        <w:t>CNS/ISO/IEC27001</w:t>
      </w:r>
      <w:r w:rsidRPr="00476383">
        <w:rPr>
          <w:rFonts w:eastAsia="標楷體" w:hint="eastAsia"/>
          <w:sz w:val="27"/>
          <w:szCs w:val="27"/>
        </w:rPr>
        <w:t>核心系統等驗證範圍並通過</w:t>
      </w:r>
      <w:r w:rsidRPr="00476383">
        <w:rPr>
          <w:rFonts w:eastAsia="標楷體" w:hint="eastAsia"/>
          <w:color w:val="0000FF"/>
          <w:sz w:val="27"/>
          <w:szCs w:val="27"/>
        </w:rPr>
        <w:t>持續</w:t>
      </w:r>
      <w:r w:rsidRPr="00476383">
        <w:rPr>
          <w:rFonts w:eastAsia="標楷體" w:hint="eastAsia"/>
          <w:sz w:val="27"/>
          <w:szCs w:val="27"/>
        </w:rPr>
        <w:t>驗證</w:t>
      </w:r>
      <w:r>
        <w:rPr>
          <w:rFonts w:eastAsia="標楷體" w:hint="eastAsia"/>
          <w:sz w:val="27"/>
          <w:szCs w:val="27"/>
        </w:rPr>
        <w:t>，</w:t>
      </w:r>
      <w:r>
        <w:rPr>
          <w:rFonts w:eastAsia="標楷體" w:hint="eastAsia"/>
          <w:sz w:val="27"/>
          <w:szCs w:val="27"/>
          <w:lang w:eastAsia="zh-HK"/>
        </w:rPr>
        <w:t>已驗證通過系統</w:t>
      </w:r>
      <w:proofErr w:type="gramStart"/>
      <w:r>
        <w:rPr>
          <w:rFonts w:eastAsia="標楷體" w:hint="eastAsia"/>
          <w:sz w:val="27"/>
          <w:szCs w:val="27"/>
          <w:lang w:eastAsia="zh-HK"/>
        </w:rPr>
        <w:t>臚列如</w:t>
      </w:r>
      <w:proofErr w:type="gramEnd"/>
      <w:r>
        <w:rPr>
          <w:rFonts w:eastAsia="標楷體" w:hint="eastAsia"/>
          <w:sz w:val="27"/>
          <w:szCs w:val="27"/>
          <w:lang w:eastAsia="zh-HK"/>
        </w:rPr>
        <w:t>下。</w:t>
      </w:r>
    </w:p>
    <w:p w:rsidR="008B30FA" w:rsidRPr="00051257" w:rsidRDefault="008B30FA" w:rsidP="009466A5">
      <w:pPr>
        <w:numPr>
          <w:ilvl w:val="2"/>
          <w:numId w:val="8"/>
        </w:numPr>
        <w:tabs>
          <w:tab w:val="clear" w:pos="2400"/>
        </w:tabs>
        <w:snapToGrid w:val="0"/>
        <w:ind w:left="2268" w:hanging="567"/>
        <w:jc w:val="both"/>
        <w:outlineLvl w:val="2"/>
        <w:rPr>
          <w:rFonts w:eastAsia="標楷體"/>
          <w:color w:val="0000FF"/>
          <w:sz w:val="28"/>
          <w:szCs w:val="28"/>
        </w:rPr>
      </w:pPr>
      <w:r w:rsidRPr="00476383">
        <w:rPr>
          <w:rFonts w:eastAsia="標楷體" w:hint="eastAsia"/>
          <w:sz w:val="27"/>
          <w:szCs w:val="27"/>
        </w:rPr>
        <w:t>管制藥品管理資訊系統</w:t>
      </w:r>
      <w:r w:rsidRPr="00476383">
        <w:rPr>
          <w:rFonts w:eastAsia="標楷體" w:hint="eastAsia"/>
          <w:sz w:val="27"/>
          <w:szCs w:val="27"/>
        </w:rPr>
        <w:t>(CDMIS)</w:t>
      </w:r>
    </w:p>
    <w:p w:rsidR="008B30FA" w:rsidRPr="00051257" w:rsidRDefault="008B30FA" w:rsidP="009466A5">
      <w:pPr>
        <w:numPr>
          <w:ilvl w:val="2"/>
          <w:numId w:val="8"/>
        </w:numPr>
        <w:tabs>
          <w:tab w:val="clear" w:pos="2400"/>
        </w:tabs>
        <w:snapToGrid w:val="0"/>
        <w:ind w:left="2268" w:hanging="567"/>
        <w:jc w:val="both"/>
        <w:outlineLvl w:val="2"/>
        <w:rPr>
          <w:rFonts w:eastAsia="標楷體"/>
          <w:color w:val="0000FF"/>
          <w:sz w:val="28"/>
          <w:szCs w:val="28"/>
        </w:rPr>
      </w:pPr>
      <w:r w:rsidRPr="00476383">
        <w:rPr>
          <w:rFonts w:eastAsia="標楷體" w:hint="eastAsia"/>
          <w:sz w:val="27"/>
          <w:szCs w:val="27"/>
        </w:rPr>
        <w:t>邊境查驗自動化管理資訊系統</w:t>
      </w:r>
      <w:r w:rsidRPr="00476383">
        <w:rPr>
          <w:rFonts w:eastAsia="標楷體" w:hint="eastAsia"/>
          <w:sz w:val="27"/>
          <w:szCs w:val="27"/>
        </w:rPr>
        <w:t>(IFIS)</w:t>
      </w:r>
    </w:p>
    <w:p w:rsidR="008B30FA" w:rsidRPr="00051257" w:rsidRDefault="008B30FA" w:rsidP="009466A5">
      <w:pPr>
        <w:numPr>
          <w:ilvl w:val="2"/>
          <w:numId w:val="8"/>
        </w:numPr>
        <w:tabs>
          <w:tab w:val="clear" w:pos="2400"/>
        </w:tabs>
        <w:snapToGrid w:val="0"/>
        <w:ind w:left="2268" w:hanging="567"/>
        <w:jc w:val="both"/>
        <w:outlineLvl w:val="2"/>
        <w:rPr>
          <w:rFonts w:eastAsia="標楷體"/>
          <w:color w:val="0000FF"/>
          <w:sz w:val="28"/>
          <w:szCs w:val="28"/>
        </w:rPr>
      </w:pPr>
      <w:proofErr w:type="gramStart"/>
      <w:r w:rsidRPr="00476383">
        <w:rPr>
          <w:rFonts w:eastAsia="標楷體" w:hint="eastAsia"/>
          <w:sz w:val="27"/>
          <w:szCs w:val="27"/>
        </w:rPr>
        <w:t>藥證業務</w:t>
      </w:r>
      <w:proofErr w:type="gramEnd"/>
      <w:r w:rsidRPr="00476383">
        <w:rPr>
          <w:rFonts w:eastAsia="標楷體" w:hint="eastAsia"/>
          <w:sz w:val="27"/>
          <w:szCs w:val="27"/>
        </w:rPr>
        <w:t>管理資訊系統</w:t>
      </w:r>
      <w:proofErr w:type="gramStart"/>
      <w:r w:rsidRPr="00476383">
        <w:rPr>
          <w:rFonts w:eastAsia="標楷體" w:hint="eastAsia"/>
          <w:sz w:val="27"/>
          <w:szCs w:val="27"/>
        </w:rPr>
        <w:t>（</w:t>
      </w:r>
      <w:proofErr w:type="gramEnd"/>
      <w:r w:rsidRPr="00476383">
        <w:rPr>
          <w:rFonts w:eastAsia="標楷體"/>
          <w:sz w:val="27"/>
          <w:szCs w:val="27"/>
        </w:rPr>
        <w:t>M</w:t>
      </w:r>
      <w:r w:rsidRPr="00476383">
        <w:rPr>
          <w:rFonts w:eastAsia="標楷體" w:hint="eastAsia"/>
          <w:sz w:val="27"/>
          <w:szCs w:val="27"/>
        </w:rPr>
        <w:t>LMS</w:t>
      </w:r>
      <w:r w:rsidR="00383CDA" w:rsidRPr="00476383">
        <w:rPr>
          <w:rFonts w:eastAsia="標楷體" w:hint="eastAsia"/>
          <w:sz w:val="27"/>
          <w:szCs w:val="27"/>
        </w:rPr>
        <w:t>)</w:t>
      </w:r>
    </w:p>
    <w:p w:rsidR="008B30FA" w:rsidRPr="00051257" w:rsidRDefault="008B30FA" w:rsidP="009466A5">
      <w:pPr>
        <w:numPr>
          <w:ilvl w:val="2"/>
          <w:numId w:val="8"/>
        </w:numPr>
        <w:tabs>
          <w:tab w:val="clear" w:pos="2400"/>
        </w:tabs>
        <w:snapToGrid w:val="0"/>
        <w:ind w:left="2268" w:hanging="567"/>
        <w:jc w:val="both"/>
        <w:outlineLvl w:val="2"/>
        <w:rPr>
          <w:rFonts w:eastAsia="標楷體"/>
          <w:color w:val="0000FF"/>
          <w:sz w:val="28"/>
          <w:szCs w:val="28"/>
        </w:rPr>
      </w:pPr>
      <w:r w:rsidRPr="00476383">
        <w:rPr>
          <w:rFonts w:eastAsia="標楷體" w:hint="eastAsia"/>
          <w:sz w:val="27"/>
          <w:szCs w:val="27"/>
        </w:rPr>
        <w:t>食品藥物業者登錄平</w:t>
      </w:r>
      <w:proofErr w:type="gramStart"/>
      <w:r w:rsidRPr="00476383">
        <w:rPr>
          <w:rFonts w:eastAsia="標楷體" w:hint="eastAsia"/>
          <w:sz w:val="27"/>
          <w:szCs w:val="27"/>
        </w:rPr>
        <w:t>臺</w:t>
      </w:r>
      <w:proofErr w:type="gramEnd"/>
      <w:r w:rsidRPr="00476383">
        <w:rPr>
          <w:rFonts w:eastAsia="標楷體" w:hint="eastAsia"/>
          <w:sz w:val="27"/>
          <w:szCs w:val="27"/>
        </w:rPr>
        <w:t>(</w:t>
      </w:r>
      <w:proofErr w:type="spellStart"/>
      <w:r w:rsidRPr="00476383">
        <w:rPr>
          <w:rFonts w:eastAsia="標楷體" w:hint="eastAsia"/>
          <w:sz w:val="27"/>
          <w:szCs w:val="27"/>
        </w:rPr>
        <w:t>Fadenbook</w:t>
      </w:r>
      <w:proofErr w:type="spellEnd"/>
      <w:r w:rsidRPr="00476383">
        <w:rPr>
          <w:rFonts w:eastAsia="標楷體" w:hint="eastAsia"/>
          <w:sz w:val="27"/>
          <w:szCs w:val="27"/>
        </w:rPr>
        <w:t>)</w:t>
      </w:r>
    </w:p>
    <w:p w:rsidR="008B30FA" w:rsidRPr="00051257" w:rsidRDefault="008B30FA" w:rsidP="009466A5">
      <w:pPr>
        <w:numPr>
          <w:ilvl w:val="2"/>
          <w:numId w:val="8"/>
        </w:numPr>
        <w:tabs>
          <w:tab w:val="clear" w:pos="2400"/>
        </w:tabs>
        <w:snapToGrid w:val="0"/>
        <w:ind w:left="2268" w:hanging="567"/>
        <w:jc w:val="both"/>
        <w:outlineLvl w:val="2"/>
        <w:rPr>
          <w:rFonts w:eastAsia="標楷體"/>
          <w:color w:val="0000FF"/>
          <w:sz w:val="28"/>
          <w:szCs w:val="28"/>
        </w:rPr>
      </w:pPr>
      <w:r w:rsidRPr="00476383">
        <w:rPr>
          <w:rFonts w:eastAsia="標楷體" w:hint="eastAsia"/>
          <w:sz w:val="27"/>
          <w:szCs w:val="27"/>
        </w:rPr>
        <w:t>食品追溯追蹤管理資訊系統</w:t>
      </w:r>
      <w:r w:rsidRPr="00476383">
        <w:rPr>
          <w:rFonts w:eastAsia="標楷體" w:hint="eastAsia"/>
          <w:sz w:val="27"/>
          <w:szCs w:val="27"/>
        </w:rPr>
        <w:t>(</w:t>
      </w:r>
      <w:proofErr w:type="spellStart"/>
      <w:r w:rsidRPr="00476383">
        <w:rPr>
          <w:rFonts w:eastAsia="標楷體" w:hint="eastAsia"/>
          <w:sz w:val="27"/>
          <w:szCs w:val="27"/>
        </w:rPr>
        <w:t>Ftracebook</w:t>
      </w:r>
      <w:proofErr w:type="spellEnd"/>
      <w:r w:rsidRPr="00476383">
        <w:rPr>
          <w:rFonts w:eastAsia="標楷體" w:hint="eastAsia"/>
          <w:sz w:val="27"/>
          <w:szCs w:val="27"/>
        </w:rPr>
        <w:t>)</w:t>
      </w:r>
    </w:p>
    <w:p w:rsidR="008B30FA" w:rsidRPr="00051257" w:rsidRDefault="008B30FA" w:rsidP="009466A5">
      <w:pPr>
        <w:numPr>
          <w:ilvl w:val="2"/>
          <w:numId w:val="8"/>
        </w:numPr>
        <w:tabs>
          <w:tab w:val="clear" w:pos="2400"/>
        </w:tabs>
        <w:snapToGrid w:val="0"/>
        <w:ind w:left="2268" w:hanging="567"/>
        <w:jc w:val="both"/>
        <w:outlineLvl w:val="2"/>
        <w:rPr>
          <w:rFonts w:eastAsia="標楷體"/>
          <w:color w:val="0000FF"/>
          <w:sz w:val="28"/>
          <w:szCs w:val="28"/>
        </w:rPr>
      </w:pPr>
      <w:r w:rsidRPr="00476383">
        <w:rPr>
          <w:rFonts w:eastAsia="標楷體" w:hint="eastAsia"/>
          <w:sz w:val="27"/>
          <w:szCs w:val="27"/>
        </w:rPr>
        <w:t>產品通路管理資訊系統</w:t>
      </w:r>
      <w:r w:rsidRPr="00476383">
        <w:rPr>
          <w:rFonts w:eastAsia="標楷體" w:hint="eastAsia"/>
          <w:sz w:val="27"/>
          <w:szCs w:val="27"/>
        </w:rPr>
        <w:t>(PMDS)</w:t>
      </w:r>
    </w:p>
    <w:p w:rsidR="008B30FA" w:rsidRPr="00051257" w:rsidRDefault="008B30FA" w:rsidP="009466A5">
      <w:pPr>
        <w:numPr>
          <w:ilvl w:val="2"/>
          <w:numId w:val="8"/>
        </w:numPr>
        <w:tabs>
          <w:tab w:val="clear" w:pos="2400"/>
        </w:tabs>
        <w:snapToGrid w:val="0"/>
        <w:ind w:left="2268" w:hanging="567"/>
        <w:jc w:val="both"/>
        <w:outlineLvl w:val="2"/>
        <w:rPr>
          <w:rFonts w:eastAsia="標楷體"/>
          <w:color w:val="0000FF"/>
          <w:sz w:val="28"/>
          <w:szCs w:val="28"/>
        </w:rPr>
      </w:pPr>
      <w:r w:rsidRPr="00051257">
        <w:rPr>
          <w:rFonts w:eastAsia="標楷體" w:hint="eastAsia"/>
          <w:color w:val="000000" w:themeColor="text1"/>
          <w:sz w:val="27"/>
          <w:szCs w:val="27"/>
        </w:rPr>
        <w:t>檢驗管理系統</w:t>
      </w:r>
      <w:r w:rsidR="00383CDA" w:rsidRPr="00476383">
        <w:rPr>
          <w:rFonts w:eastAsia="標楷體" w:hint="eastAsia"/>
          <w:sz w:val="27"/>
          <w:szCs w:val="27"/>
        </w:rPr>
        <w:t>(</w:t>
      </w:r>
      <w:r w:rsidRPr="00051257">
        <w:rPr>
          <w:rFonts w:eastAsia="標楷體" w:hint="eastAsia"/>
          <w:color w:val="000000" w:themeColor="text1"/>
          <w:sz w:val="27"/>
          <w:szCs w:val="27"/>
        </w:rPr>
        <w:t>INSP</w:t>
      </w:r>
      <w:r w:rsidR="00383CDA" w:rsidRPr="00476383">
        <w:rPr>
          <w:rFonts w:eastAsia="標楷體" w:hint="eastAsia"/>
          <w:sz w:val="27"/>
          <w:szCs w:val="27"/>
        </w:rPr>
        <w:t>)</w:t>
      </w:r>
    </w:p>
    <w:p w:rsidR="008B30FA" w:rsidRPr="00051257" w:rsidRDefault="008B30FA" w:rsidP="009466A5">
      <w:pPr>
        <w:numPr>
          <w:ilvl w:val="2"/>
          <w:numId w:val="8"/>
        </w:numPr>
        <w:tabs>
          <w:tab w:val="clear" w:pos="2400"/>
        </w:tabs>
        <w:snapToGrid w:val="0"/>
        <w:ind w:left="2268" w:hanging="567"/>
        <w:jc w:val="both"/>
        <w:outlineLvl w:val="2"/>
        <w:rPr>
          <w:rFonts w:eastAsia="標楷體"/>
          <w:color w:val="0000FF"/>
          <w:sz w:val="28"/>
          <w:szCs w:val="28"/>
        </w:rPr>
      </w:pPr>
      <w:r w:rsidRPr="00051257">
        <w:rPr>
          <w:rFonts w:eastAsia="標楷體" w:hint="eastAsia"/>
          <w:color w:val="000000" w:themeColor="text1"/>
          <w:sz w:val="27"/>
          <w:szCs w:val="27"/>
        </w:rPr>
        <w:t>民眾陳情案件管理系統</w:t>
      </w:r>
      <w:r w:rsidR="00383CDA" w:rsidRPr="00476383">
        <w:rPr>
          <w:rFonts w:eastAsia="標楷體" w:hint="eastAsia"/>
          <w:sz w:val="27"/>
          <w:szCs w:val="27"/>
        </w:rPr>
        <w:t>(</w:t>
      </w:r>
      <w:r w:rsidRPr="00051257">
        <w:rPr>
          <w:rFonts w:eastAsia="標楷體" w:hint="eastAsia"/>
          <w:color w:val="000000" w:themeColor="text1"/>
          <w:sz w:val="27"/>
          <w:szCs w:val="27"/>
        </w:rPr>
        <w:t>FAQ</w:t>
      </w:r>
      <w:r w:rsidR="00383CDA" w:rsidRPr="00476383">
        <w:rPr>
          <w:rFonts w:eastAsia="標楷體" w:hint="eastAsia"/>
          <w:sz w:val="27"/>
          <w:szCs w:val="27"/>
        </w:rPr>
        <w:t>)</w:t>
      </w:r>
    </w:p>
    <w:p w:rsidR="008B30FA" w:rsidRPr="00051257" w:rsidRDefault="008B30FA" w:rsidP="009466A5">
      <w:pPr>
        <w:numPr>
          <w:ilvl w:val="2"/>
          <w:numId w:val="8"/>
        </w:numPr>
        <w:tabs>
          <w:tab w:val="clear" w:pos="2400"/>
        </w:tabs>
        <w:snapToGrid w:val="0"/>
        <w:ind w:left="2268" w:hanging="567"/>
        <w:jc w:val="both"/>
        <w:outlineLvl w:val="2"/>
        <w:rPr>
          <w:rFonts w:eastAsia="標楷體"/>
          <w:color w:val="0000FF"/>
          <w:sz w:val="28"/>
          <w:szCs w:val="28"/>
        </w:rPr>
      </w:pPr>
      <w:r w:rsidRPr="00051257">
        <w:rPr>
          <w:rFonts w:eastAsia="標楷體" w:hint="eastAsia"/>
          <w:color w:val="000000" w:themeColor="text1"/>
          <w:sz w:val="27"/>
          <w:szCs w:val="27"/>
        </w:rPr>
        <w:t>GMP</w:t>
      </w:r>
      <w:r w:rsidRPr="00051257">
        <w:rPr>
          <w:rFonts w:eastAsia="標楷體" w:hint="eastAsia"/>
          <w:color w:val="000000" w:themeColor="text1"/>
          <w:sz w:val="27"/>
          <w:szCs w:val="27"/>
        </w:rPr>
        <w:t>藥廠稽查管理系統</w:t>
      </w:r>
      <w:r w:rsidR="00383CDA" w:rsidRPr="00476383">
        <w:rPr>
          <w:rFonts w:eastAsia="標楷體" w:hint="eastAsia"/>
          <w:sz w:val="27"/>
          <w:szCs w:val="27"/>
        </w:rPr>
        <w:t>(</w:t>
      </w:r>
      <w:r w:rsidRPr="00051257">
        <w:rPr>
          <w:rFonts w:eastAsia="標楷體" w:hint="eastAsia"/>
          <w:color w:val="000000" w:themeColor="text1"/>
          <w:sz w:val="27"/>
          <w:szCs w:val="27"/>
        </w:rPr>
        <w:t>GMP</w:t>
      </w:r>
      <w:r w:rsidR="00383CDA" w:rsidRPr="00476383">
        <w:rPr>
          <w:rFonts w:eastAsia="標楷體" w:hint="eastAsia"/>
          <w:sz w:val="27"/>
          <w:szCs w:val="27"/>
        </w:rPr>
        <w:t>)</w:t>
      </w:r>
    </w:p>
    <w:p w:rsidR="008B30FA" w:rsidRPr="00051257" w:rsidRDefault="008B30FA" w:rsidP="009466A5">
      <w:pPr>
        <w:numPr>
          <w:ilvl w:val="2"/>
          <w:numId w:val="8"/>
        </w:numPr>
        <w:tabs>
          <w:tab w:val="clear" w:pos="2400"/>
        </w:tabs>
        <w:snapToGrid w:val="0"/>
        <w:ind w:left="2268" w:hanging="567"/>
        <w:jc w:val="both"/>
        <w:outlineLvl w:val="2"/>
        <w:rPr>
          <w:rFonts w:eastAsia="標楷體"/>
          <w:color w:val="0000FF"/>
          <w:sz w:val="28"/>
          <w:szCs w:val="28"/>
        </w:rPr>
      </w:pPr>
      <w:r w:rsidRPr="00051257">
        <w:rPr>
          <w:rFonts w:eastAsia="標楷體" w:hint="eastAsia"/>
          <w:color w:val="000000" w:themeColor="text1"/>
          <w:sz w:val="27"/>
          <w:szCs w:val="27"/>
        </w:rPr>
        <w:t>藥品追溯追蹤管理系統</w:t>
      </w:r>
      <w:r w:rsidR="00383CDA" w:rsidRPr="00476383">
        <w:rPr>
          <w:rFonts w:eastAsia="標楷體" w:hint="eastAsia"/>
          <w:sz w:val="27"/>
          <w:szCs w:val="27"/>
        </w:rPr>
        <w:t>(</w:t>
      </w:r>
      <w:proofErr w:type="spellStart"/>
      <w:r w:rsidRPr="00051257">
        <w:rPr>
          <w:rFonts w:eastAsia="標楷體" w:hint="eastAsia"/>
          <w:color w:val="000000" w:themeColor="text1"/>
          <w:sz w:val="27"/>
          <w:szCs w:val="27"/>
        </w:rPr>
        <w:t>Dtrace</w:t>
      </w:r>
      <w:proofErr w:type="spellEnd"/>
      <w:r w:rsidR="00383CDA" w:rsidRPr="00476383">
        <w:rPr>
          <w:rFonts w:eastAsia="標楷體" w:hint="eastAsia"/>
          <w:sz w:val="27"/>
          <w:szCs w:val="27"/>
        </w:rPr>
        <w:t>)</w:t>
      </w:r>
    </w:p>
    <w:p w:rsidR="008B30FA" w:rsidRPr="001C3F55" w:rsidRDefault="008B30FA" w:rsidP="009466A5">
      <w:pPr>
        <w:numPr>
          <w:ilvl w:val="2"/>
          <w:numId w:val="8"/>
        </w:numPr>
        <w:tabs>
          <w:tab w:val="clear" w:pos="2400"/>
        </w:tabs>
        <w:snapToGrid w:val="0"/>
        <w:ind w:left="2268" w:hanging="567"/>
        <w:jc w:val="both"/>
        <w:outlineLvl w:val="2"/>
        <w:rPr>
          <w:rFonts w:eastAsia="標楷體"/>
          <w:color w:val="FF0000"/>
          <w:sz w:val="28"/>
          <w:szCs w:val="28"/>
        </w:rPr>
      </w:pPr>
      <w:r w:rsidRPr="001C3F55">
        <w:rPr>
          <w:rFonts w:eastAsia="標楷體" w:hint="eastAsia"/>
          <w:color w:val="FF0000"/>
          <w:sz w:val="27"/>
          <w:szCs w:val="27"/>
        </w:rPr>
        <w:t>全國共用公文電子交換系統收發模組</w:t>
      </w:r>
      <w:r w:rsidR="00383CDA" w:rsidRPr="001C3F55">
        <w:rPr>
          <w:rFonts w:eastAsia="標楷體" w:hint="eastAsia"/>
          <w:color w:val="FF0000"/>
          <w:sz w:val="27"/>
          <w:szCs w:val="27"/>
        </w:rPr>
        <w:t>(</w:t>
      </w:r>
      <w:proofErr w:type="spellStart"/>
      <w:r w:rsidRPr="001C3F55">
        <w:rPr>
          <w:rFonts w:eastAsia="標楷體" w:hint="eastAsia"/>
          <w:color w:val="FF0000"/>
          <w:sz w:val="27"/>
          <w:szCs w:val="27"/>
        </w:rPr>
        <w:t>jAgent</w:t>
      </w:r>
      <w:proofErr w:type="spellEnd"/>
      <w:r w:rsidR="00383CDA" w:rsidRPr="001C3F55">
        <w:rPr>
          <w:rFonts w:eastAsia="標楷體" w:hint="eastAsia"/>
          <w:color w:val="FF0000"/>
          <w:sz w:val="27"/>
          <w:szCs w:val="27"/>
        </w:rPr>
        <w:t>)</w:t>
      </w:r>
    </w:p>
    <w:p w:rsidR="008B30FA" w:rsidRPr="00476383" w:rsidRDefault="008B30FA" w:rsidP="00C131C4">
      <w:pPr>
        <w:numPr>
          <w:ilvl w:val="1"/>
          <w:numId w:val="8"/>
        </w:numPr>
        <w:snapToGrid w:val="0"/>
        <w:ind w:left="1797" w:hanging="357"/>
        <w:jc w:val="both"/>
        <w:outlineLvl w:val="2"/>
        <w:rPr>
          <w:rFonts w:eastAsia="標楷體"/>
          <w:sz w:val="28"/>
          <w:szCs w:val="28"/>
        </w:rPr>
      </w:pPr>
      <w:r w:rsidRPr="00476383">
        <w:rPr>
          <w:rFonts w:eastAsia="標楷體" w:hint="eastAsia"/>
          <w:sz w:val="28"/>
          <w:szCs w:val="28"/>
        </w:rPr>
        <w:t>事前與外部稽核方聯絡與確認稽核日期及負責機關內部協調會議及驗證前準備作業。</w:t>
      </w:r>
    </w:p>
    <w:p w:rsidR="008B30FA" w:rsidRDefault="008B30FA" w:rsidP="00C131C4">
      <w:pPr>
        <w:numPr>
          <w:ilvl w:val="1"/>
          <w:numId w:val="8"/>
        </w:numPr>
        <w:snapToGrid w:val="0"/>
        <w:ind w:left="1797" w:hanging="357"/>
        <w:jc w:val="both"/>
        <w:outlineLvl w:val="2"/>
        <w:rPr>
          <w:rFonts w:eastAsia="標楷體"/>
          <w:sz w:val="28"/>
          <w:szCs w:val="28"/>
        </w:rPr>
      </w:pPr>
      <w:proofErr w:type="gramStart"/>
      <w:r>
        <w:rPr>
          <w:rFonts w:eastAsia="標楷體" w:hint="eastAsia"/>
          <w:sz w:val="28"/>
          <w:szCs w:val="28"/>
          <w:lang w:eastAsia="zh-HK"/>
        </w:rPr>
        <w:t>須</w:t>
      </w:r>
      <w:r w:rsidRPr="00476383">
        <w:rPr>
          <w:rFonts w:eastAsia="標楷體" w:hint="eastAsia"/>
          <w:sz w:val="28"/>
          <w:szCs w:val="28"/>
        </w:rPr>
        <w:t>派與</w:t>
      </w:r>
      <w:proofErr w:type="gramEnd"/>
      <w:r w:rsidRPr="00476383">
        <w:rPr>
          <w:rFonts w:eastAsia="標楷體" w:hint="eastAsia"/>
          <w:sz w:val="28"/>
          <w:szCs w:val="28"/>
        </w:rPr>
        <w:t>稽核分組</w:t>
      </w:r>
      <w:proofErr w:type="gramStart"/>
      <w:r w:rsidRPr="00476383">
        <w:rPr>
          <w:rFonts w:eastAsia="標楷體" w:hint="eastAsia"/>
          <w:sz w:val="28"/>
          <w:szCs w:val="28"/>
        </w:rPr>
        <w:t>組</w:t>
      </w:r>
      <w:proofErr w:type="gramEnd"/>
      <w:r w:rsidRPr="00476383">
        <w:rPr>
          <w:rFonts w:eastAsia="標楷體" w:hint="eastAsia"/>
          <w:sz w:val="28"/>
          <w:szCs w:val="28"/>
        </w:rPr>
        <w:t>數相當人數陪同外部稽核並於稽核結束日</w:t>
      </w:r>
      <w:r w:rsidRPr="00476383">
        <w:rPr>
          <w:rFonts w:eastAsia="標楷體" w:hint="eastAsia"/>
          <w:sz w:val="28"/>
          <w:szCs w:val="28"/>
        </w:rPr>
        <w:t>(</w:t>
      </w:r>
      <w:r w:rsidRPr="00476383">
        <w:rPr>
          <w:rFonts w:eastAsia="標楷體" w:hint="eastAsia"/>
          <w:sz w:val="28"/>
          <w:szCs w:val="28"/>
        </w:rPr>
        <w:t>含</w:t>
      </w:r>
      <w:r w:rsidRPr="00476383">
        <w:rPr>
          <w:rFonts w:eastAsia="標楷體" w:hint="eastAsia"/>
          <w:sz w:val="28"/>
          <w:szCs w:val="28"/>
        </w:rPr>
        <w:t>)</w:t>
      </w:r>
      <w:r w:rsidRPr="00476383">
        <w:rPr>
          <w:rFonts w:eastAsia="標楷體" w:hint="eastAsia"/>
          <w:sz w:val="28"/>
          <w:szCs w:val="28"/>
        </w:rPr>
        <w:t>起</w:t>
      </w:r>
      <w:r w:rsidRPr="00476383">
        <w:rPr>
          <w:rFonts w:eastAsia="標楷體" w:hint="eastAsia"/>
          <w:color w:val="0000FF"/>
          <w:sz w:val="28"/>
          <w:szCs w:val="28"/>
        </w:rPr>
        <w:t>9</w:t>
      </w:r>
      <w:r w:rsidRPr="00476383">
        <w:rPr>
          <w:rFonts w:eastAsia="標楷體" w:hint="eastAsia"/>
          <w:color w:val="0000FF"/>
          <w:sz w:val="28"/>
          <w:szCs w:val="28"/>
        </w:rPr>
        <w:t>個日曆天</w:t>
      </w:r>
      <w:r w:rsidRPr="00476383">
        <w:rPr>
          <w:rFonts w:eastAsia="標楷體" w:hint="eastAsia"/>
          <w:sz w:val="28"/>
          <w:szCs w:val="28"/>
        </w:rPr>
        <w:t>內，提</w:t>
      </w:r>
      <w:r w:rsidRPr="004476BC">
        <w:rPr>
          <w:rFonts w:eastAsia="標楷體" w:hint="eastAsia"/>
          <w:sz w:val="28"/>
          <w:szCs w:val="28"/>
        </w:rPr>
        <w:t>出「稽核改善建議書」，</w:t>
      </w:r>
      <w:r w:rsidRPr="00476383">
        <w:rPr>
          <w:rFonts w:eastAsia="標楷體" w:hint="eastAsia"/>
          <w:sz w:val="28"/>
          <w:szCs w:val="28"/>
        </w:rPr>
        <w:t>並負責至遲</w:t>
      </w:r>
      <w:r w:rsidRPr="00476383">
        <w:rPr>
          <w:rFonts w:eastAsia="標楷體" w:hint="eastAsia"/>
          <w:color w:val="0000FF"/>
          <w:sz w:val="28"/>
          <w:szCs w:val="28"/>
        </w:rPr>
        <w:t>1</w:t>
      </w:r>
      <w:r w:rsidRPr="00476383">
        <w:rPr>
          <w:rFonts w:eastAsia="標楷體" w:hint="eastAsia"/>
          <w:color w:val="0000FF"/>
          <w:sz w:val="28"/>
          <w:szCs w:val="28"/>
        </w:rPr>
        <w:t>個月內</w:t>
      </w:r>
      <w:r w:rsidRPr="00476383">
        <w:rPr>
          <w:rFonts w:eastAsia="標楷體" w:hint="eastAsia"/>
          <w:sz w:val="28"/>
          <w:szCs w:val="28"/>
        </w:rPr>
        <w:t>完成矯正措施確認。</w:t>
      </w:r>
    </w:p>
    <w:p w:rsidR="00B673D1" w:rsidRPr="00B673D1" w:rsidRDefault="00B673D1" w:rsidP="00C131C4">
      <w:pPr>
        <w:numPr>
          <w:ilvl w:val="1"/>
          <w:numId w:val="8"/>
        </w:numPr>
        <w:snapToGrid w:val="0"/>
        <w:ind w:left="1797" w:hanging="357"/>
        <w:jc w:val="both"/>
        <w:outlineLvl w:val="2"/>
        <w:rPr>
          <w:rFonts w:eastAsia="標楷體"/>
          <w:sz w:val="28"/>
          <w:szCs w:val="28"/>
        </w:rPr>
      </w:pPr>
      <w:r w:rsidRPr="00B673D1">
        <w:rPr>
          <w:rFonts w:eastAsia="標楷體" w:hint="eastAsia"/>
          <w:sz w:val="28"/>
          <w:szCs w:val="28"/>
          <w:lang w:eastAsia="zh-HK"/>
        </w:rPr>
        <w:t>若稽核時程安排為整天或需占</w:t>
      </w:r>
      <w:proofErr w:type="gramStart"/>
      <w:r w:rsidRPr="00B673D1">
        <w:rPr>
          <w:rFonts w:eastAsia="標楷體" w:hint="eastAsia"/>
          <w:sz w:val="28"/>
          <w:szCs w:val="28"/>
          <w:lang w:eastAsia="zh-HK"/>
        </w:rPr>
        <w:t>用本署中午</w:t>
      </w:r>
      <w:proofErr w:type="gramEnd"/>
      <w:r w:rsidRPr="00B673D1">
        <w:rPr>
          <w:rFonts w:eastAsia="標楷體" w:hint="eastAsia"/>
          <w:sz w:val="28"/>
          <w:szCs w:val="28"/>
          <w:lang w:eastAsia="zh-HK"/>
        </w:rPr>
        <w:t>休息時間，則得標廠商須供應午餐給當日稽核人員及機關受</w:t>
      </w:r>
      <w:proofErr w:type="gramStart"/>
      <w:r w:rsidRPr="00B673D1">
        <w:rPr>
          <w:rFonts w:eastAsia="標楷體" w:hint="eastAsia"/>
          <w:sz w:val="28"/>
          <w:szCs w:val="28"/>
          <w:lang w:eastAsia="zh-HK"/>
        </w:rPr>
        <w:t>稽</w:t>
      </w:r>
      <w:proofErr w:type="gramEnd"/>
      <w:r w:rsidRPr="00B673D1">
        <w:rPr>
          <w:rFonts w:eastAsia="標楷體" w:hint="eastAsia"/>
          <w:sz w:val="28"/>
          <w:szCs w:val="28"/>
          <w:lang w:eastAsia="zh-HK"/>
        </w:rPr>
        <w:t>人員。</w:t>
      </w:r>
    </w:p>
    <w:p w:rsidR="008B30FA" w:rsidRPr="00964C02" w:rsidRDefault="008B30FA" w:rsidP="005A6532">
      <w:pPr>
        <w:numPr>
          <w:ilvl w:val="0"/>
          <w:numId w:val="8"/>
        </w:numPr>
        <w:snapToGrid w:val="0"/>
        <w:spacing w:beforeLines="50" w:before="180"/>
        <w:ind w:left="1468"/>
        <w:jc w:val="both"/>
        <w:outlineLvl w:val="2"/>
        <w:rPr>
          <w:rFonts w:eastAsia="標楷體"/>
          <w:b/>
          <w:sz w:val="28"/>
          <w:szCs w:val="28"/>
        </w:rPr>
      </w:pPr>
      <w:r w:rsidRPr="00964C02">
        <w:rPr>
          <w:rFonts w:eastAsia="標楷體" w:hint="eastAsia"/>
          <w:b/>
          <w:sz w:val="28"/>
          <w:szCs w:val="28"/>
        </w:rPr>
        <w:lastRenderedPageBreak/>
        <w:t>辦理資通安全相關訓練課程：</w:t>
      </w:r>
    </w:p>
    <w:p w:rsidR="008B30FA" w:rsidRDefault="00F14544" w:rsidP="009466A5">
      <w:pPr>
        <w:numPr>
          <w:ilvl w:val="1"/>
          <w:numId w:val="8"/>
        </w:numPr>
        <w:snapToGrid w:val="0"/>
        <w:jc w:val="both"/>
        <w:outlineLvl w:val="2"/>
        <w:rPr>
          <w:rFonts w:eastAsia="標楷體"/>
          <w:sz w:val="28"/>
          <w:szCs w:val="28"/>
        </w:rPr>
      </w:pPr>
      <w:r>
        <w:rPr>
          <w:rFonts w:eastAsia="標楷體" w:hint="eastAsia"/>
          <w:sz w:val="28"/>
          <w:szCs w:val="28"/>
          <w:lang w:eastAsia="zh-HK"/>
        </w:rPr>
        <w:t>得標廠商於</w:t>
      </w:r>
      <w:r w:rsidR="008B30FA">
        <w:rPr>
          <w:rFonts w:eastAsia="標楷體" w:hint="eastAsia"/>
          <w:sz w:val="28"/>
          <w:szCs w:val="28"/>
          <w:lang w:eastAsia="zh-HK"/>
        </w:rPr>
        <w:t>第</w:t>
      </w:r>
      <w:r w:rsidR="008B30FA">
        <w:rPr>
          <w:rFonts w:eastAsia="標楷體" w:hint="eastAsia"/>
          <w:sz w:val="28"/>
          <w:szCs w:val="28"/>
          <w:lang w:eastAsia="zh-HK"/>
        </w:rPr>
        <w:t>1</w:t>
      </w:r>
      <w:r w:rsidR="008B30FA">
        <w:rPr>
          <w:rFonts w:eastAsia="標楷體" w:hint="eastAsia"/>
          <w:sz w:val="28"/>
          <w:szCs w:val="28"/>
          <w:lang w:eastAsia="zh-HK"/>
        </w:rPr>
        <w:t>季</w:t>
      </w:r>
      <w:r w:rsidR="008B30FA" w:rsidRPr="00D721F5">
        <w:rPr>
          <w:rFonts w:eastAsia="標楷體" w:hint="eastAsia"/>
          <w:color w:val="000000" w:themeColor="text1"/>
          <w:sz w:val="28"/>
          <w:szCs w:val="28"/>
        </w:rPr>
        <w:t>專案工作小組</w:t>
      </w:r>
      <w:r w:rsidR="008B30FA" w:rsidRPr="00D721F5">
        <w:rPr>
          <w:rFonts w:eastAsia="標楷體" w:hint="eastAsia"/>
          <w:color w:val="000000" w:themeColor="text1"/>
          <w:sz w:val="28"/>
          <w:szCs w:val="28"/>
          <w:lang w:eastAsia="zh-HK"/>
        </w:rPr>
        <w:t>會議說明</w:t>
      </w:r>
      <w:r w:rsidR="008B30FA">
        <w:rPr>
          <w:rFonts w:eastAsia="標楷體" w:hint="eastAsia"/>
          <w:color w:val="000000" w:themeColor="text1"/>
          <w:sz w:val="28"/>
          <w:szCs w:val="28"/>
          <w:lang w:eastAsia="zh-HK"/>
        </w:rPr>
        <w:t>當年度教育訓練規劃</w:t>
      </w:r>
      <w:proofErr w:type="gramStart"/>
      <w:r w:rsidR="008B30FA">
        <w:rPr>
          <w:rFonts w:eastAsia="標楷體" w:hint="eastAsia"/>
          <w:color w:val="000000" w:themeColor="text1"/>
          <w:sz w:val="28"/>
          <w:szCs w:val="28"/>
          <w:lang w:eastAsia="zh-HK"/>
        </w:rPr>
        <w:t>（</w:t>
      </w:r>
      <w:proofErr w:type="gramEnd"/>
      <w:r w:rsidR="008B30FA">
        <w:rPr>
          <w:rFonts w:eastAsia="標楷體" w:hint="eastAsia"/>
          <w:color w:val="000000" w:themeColor="text1"/>
          <w:sz w:val="28"/>
          <w:szCs w:val="28"/>
          <w:lang w:eastAsia="zh-HK"/>
        </w:rPr>
        <w:t>包含時程、上課</w:t>
      </w:r>
      <w:r w:rsidR="008B30FA" w:rsidRPr="00476383">
        <w:rPr>
          <w:rFonts w:eastAsia="標楷體" w:hint="eastAsia"/>
          <w:sz w:val="28"/>
          <w:szCs w:val="28"/>
        </w:rPr>
        <w:t>通知</w:t>
      </w:r>
      <w:r w:rsidR="008B30FA">
        <w:rPr>
          <w:rFonts w:eastAsia="標楷體" w:hint="eastAsia"/>
          <w:sz w:val="28"/>
          <w:szCs w:val="28"/>
          <w:lang w:eastAsia="zh-HK"/>
        </w:rPr>
        <w:t>內容</w:t>
      </w:r>
      <w:r w:rsidR="008B30FA" w:rsidRPr="00476383">
        <w:rPr>
          <w:rFonts w:eastAsia="標楷體" w:hint="eastAsia"/>
          <w:sz w:val="28"/>
          <w:szCs w:val="28"/>
        </w:rPr>
        <w:t>、講師資格</w:t>
      </w:r>
      <w:r w:rsidR="008B30FA">
        <w:rPr>
          <w:rFonts w:eastAsia="標楷體" w:hint="eastAsia"/>
          <w:sz w:val="28"/>
          <w:szCs w:val="28"/>
        </w:rPr>
        <w:t>..</w:t>
      </w:r>
      <w:r w:rsidR="008B30FA">
        <w:rPr>
          <w:rFonts w:eastAsia="標楷體" w:hint="eastAsia"/>
          <w:sz w:val="28"/>
          <w:szCs w:val="28"/>
          <w:lang w:eastAsia="zh-HK"/>
        </w:rPr>
        <w:t>等</w:t>
      </w:r>
      <w:proofErr w:type="gramStart"/>
      <w:r w:rsidR="008B30FA">
        <w:rPr>
          <w:rFonts w:eastAsia="標楷體" w:hint="eastAsia"/>
          <w:sz w:val="28"/>
          <w:szCs w:val="28"/>
        </w:rPr>
        <w:t>）</w:t>
      </w:r>
      <w:proofErr w:type="gramEnd"/>
      <w:r w:rsidR="008B30FA" w:rsidRPr="00476383">
        <w:rPr>
          <w:rFonts w:eastAsia="標楷體" w:hint="eastAsia"/>
          <w:sz w:val="28"/>
          <w:szCs w:val="28"/>
        </w:rPr>
        <w:t>。</w:t>
      </w:r>
    </w:p>
    <w:p w:rsidR="008B30FA" w:rsidRPr="00E6352B" w:rsidRDefault="008B30FA" w:rsidP="00F14544">
      <w:pPr>
        <w:numPr>
          <w:ilvl w:val="1"/>
          <w:numId w:val="8"/>
        </w:numPr>
        <w:snapToGrid w:val="0"/>
        <w:jc w:val="both"/>
        <w:outlineLvl w:val="2"/>
        <w:rPr>
          <w:rFonts w:eastAsia="標楷體"/>
          <w:sz w:val="28"/>
          <w:szCs w:val="28"/>
        </w:rPr>
      </w:pPr>
      <w:r>
        <w:rPr>
          <w:rFonts w:eastAsia="標楷體" w:hint="eastAsia"/>
          <w:sz w:val="28"/>
          <w:szCs w:val="28"/>
          <w:lang w:eastAsia="zh-HK"/>
        </w:rPr>
        <w:t>配合</w:t>
      </w:r>
      <w:r w:rsidR="001C46CF">
        <w:rPr>
          <w:rFonts w:ascii="標楷體" w:eastAsia="標楷體" w:hAnsi="標楷體" w:hint="eastAsia"/>
          <w:sz w:val="28"/>
          <w:szCs w:val="28"/>
          <w:lang w:eastAsia="zh-HK"/>
        </w:rPr>
        <w:t>「</w:t>
      </w:r>
      <w:r w:rsidR="001C46CF">
        <w:rPr>
          <w:rFonts w:eastAsia="標楷體" w:hint="eastAsia"/>
          <w:sz w:val="28"/>
          <w:szCs w:val="28"/>
        </w:rPr>
        <w:t>4</w:t>
      </w:r>
      <w:r w:rsidR="001C46CF">
        <w:rPr>
          <w:rFonts w:eastAsia="標楷體" w:hint="eastAsia"/>
          <w:sz w:val="28"/>
          <w:szCs w:val="28"/>
        </w:rPr>
        <w:t>、</w:t>
      </w:r>
      <w:r w:rsidRPr="009466A5">
        <w:rPr>
          <w:rFonts w:eastAsia="標楷體" w:hint="eastAsia"/>
          <w:sz w:val="28"/>
          <w:szCs w:val="28"/>
          <w:lang w:eastAsia="zh-HK"/>
        </w:rPr>
        <w:t>資通安全內部稽核</w:t>
      </w:r>
      <w:r w:rsidR="001C46CF">
        <w:rPr>
          <w:rFonts w:ascii="標楷體" w:eastAsia="標楷體" w:hAnsi="標楷體" w:hint="eastAsia"/>
          <w:sz w:val="28"/>
          <w:szCs w:val="28"/>
          <w:lang w:eastAsia="zh-HK"/>
        </w:rPr>
        <w:t>」</w:t>
      </w:r>
      <w:r>
        <w:rPr>
          <w:rFonts w:eastAsia="標楷體" w:hint="eastAsia"/>
          <w:sz w:val="28"/>
          <w:szCs w:val="28"/>
          <w:lang w:eastAsia="zh-HK"/>
        </w:rPr>
        <w:t>時程</w:t>
      </w:r>
      <w:r w:rsidRPr="001C46CF">
        <w:rPr>
          <w:rFonts w:eastAsia="標楷體" w:hint="eastAsia"/>
          <w:sz w:val="28"/>
          <w:szCs w:val="28"/>
          <w:highlight w:val="yellow"/>
        </w:rPr>
        <w:t>前</w:t>
      </w:r>
      <w:r w:rsidRPr="009466A5">
        <w:rPr>
          <w:rFonts w:eastAsia="標楷體" w:hint="eastAsia"/>
          <w:sz w:val="28"/>
          <w:szCs w:val="28"/>
        </w:rPr>
        <w:t>辦理資訊安全內部稽核人員訓練</w:t>
      </w:r>
      <w:r>
        <w:rPr>
          <w:rFonts w:eastAsia="標楷體" w:hint="eastAsia"/>
          <w:sz w:val="28"/>
          <w:szCs w:val="28"/>
        </w:rPr>
        <w:t>，</w:t>
      </w:r>
      <w:r>
        <w:rPr>
          <w:rFonts w:eastAsia="標楷體" w:hint="eastAsia"/>
          <w:sz w:val="28"/>
          <w:szCs w:val="28"/>
          <w:lang w:eastAsia="zh-HK"/>
        </w:rPr>
        <w:t>訓練方式</w:t>
      </w:r>
      <w:proofErr w:type="gramStart"/>
      <w:r>
        <w:rPr>
          <w:rFonts w:eastAsia="標楷體" w:hint="eastAsia"/>
          <w:sz w:val="28"/>
          <w:szCs w:val="28"/>
          <w:lang w:eastAsia="zh-HK"/>
        </w:rPr>
        <w:t>採</w:t>
      </w:r>
      <w:proofErr w:type="gramEnd"/>
      <w:r w:rsidRPr="00476383">
        <w:rPr>
          <w:rFonts w:eastAsia="標楷體" w:hint="eastAsia"/>
          <w:sz w:val="28"/>
          <w:szCs w:val="28"/>
        </w:rPr>
        <w:t>「</w:t>
      </w:r>
      <w:r w:rsidRPr="00476383">
        <w:rPr>
          <w:rFonts w:eastAsia="標楷體" w:hint="eastAsia"/>
          <w:color w:val="0000FF"/>
          <w:sz w:val="28"/>
          <w:szCs w:val="28"/>
        </w:rPr>
        <w:t>稽核員</w:t>
      </w:r>
      <w:r>
        <w:rPr>
          <w:rFonts w:eastAsia="標楷體" w:hint="eastAsia"/>
          <w:color w:val="0000FF"/>
          <w:sz w:val="28"/>
          <w:szCs w:val="28"/>
        </w:rPr>
        <w:t>3</w:t>
      </w:r>
      <w:r w:rsidRPr="00476383">
        <w:rPr>
          <w:rFonts w:eastAsia="標楷體" w:hint="eastAsia"/>
          <w:color w:val="0000FF"/>
          <w:sz w:val="28"/>
          <w:szCs w:val="28"/>
        </w:rPr>
        <w:t>天包班訓練</w:t>
      </w:r>
      <w:r w:rsidRPr="00476383">
        <w:rPr>
          <w:rFonts w:eastAsia="標楷體" w:hint="eastAsia"/>
          <w:color w:val="0000FF"/>
          <w:sz w:val="28"/>
          <w:szCs w:val="28"/>
        </w:rPr>
        <w:t>20</w:t>
      </w:r>
      <w:r w:rsidRPr="00476383">
        <w:rPr>
          <w:rFonts w:eastAsia="標楷體" w:hint="eastAsia"/>
          <w:color w:val="0000FF"/>
          <w:sz w:val="28"/>
          <w:szCs w:val="28"/>
        </w:rPr>
        <w:t>人次</w:t>
      </w:r>
      <w:r w:rsidRPr="00476383">
        <w:rPr>
          <w:rFonts w:eastAsia="標楷體" w:hint="eastAsia"/>
          <w:color w:val="0000FF"/>
          <w:sz w:val="28"/>
          <w:szCs w:val="28"/>
        </w:rPr>
        <w:t>/1</w:t>
      </w:r>
      <w:r w:rsidRPr="00476383">
        <w:rPr>
          <w:rFonts w:eastAsia="標楷體" w:hint="eastAsia"/>
          <w:color w:val="0000FF"/>
          <w:sz w:val="28"/>
          <w:szCs w:val="28"/>
        </w:rPr>
        <w:t>梯</w:t>
      </w:r>
      <w:r w:rsidRPr="00476383">
        <w:rPr>
          <w:rFonts w:eastAsia="標楷體" w:hint="eastAsia"/>
          <w:sz w:val="28"/>
          <w:szCs w:val="28"/>
        </w:rPr>
        <w:t>」</w:t>
      </w:r>
      <w:r w:rsidR="00F14544">
        <w:rPr>
          <w:rFonts w:eastAsia="標楷體" w:hint="eastAsia"/>
          <w:sz w:val="28"/>
          <w:szCs w:val="28"/>
        </w:rPr>
        <w:t>，</w:t>
      </w:r>
      <w:r w:rsidR="00F14544" w:rsidRPr="00F14544">
        <w:rPr>
          <w:rFonts w:eastAsia="標楷體"/>
          <w:color w:val="000000" w:themeColor="text1"/>
          <w:sz w:val="28"/>
          <w:szCs w:val="28"/>
          <w:lang w:eastAsia="zh-HK"/>
        </w:rPr>
        <w:t>訓練地點依機關指定辦理</w:t>
      </w:r>
      <w:r w:rsidR="00F14544">
        <w:rPr>
          <w:rFonts w:eastAsia="標楷體" w:hint="eastAsia"/>
          <w:color w:val="000000" w:themeColor="text1"/>
          <w:sz w:val="28"/>
          <w:szCs w:val="28"/>
          <w:lang w:eastAsia="zh-HK"/>
        </w:rPr>
        <w:t>，</w:t>
      </w:r>
      <w:r w:rsidR="00F14544" w:rsidRPr="00F14544">
        <w:rPr>
          <w:rFonts w:eastAsia="標楷體"/>
          <w:color w:val="000000" w:themeColor="text1"/>
          <w:sz w:val="28"/>
          <w:szCs w:val="28"/>
          <w:lang w:eastAsia="zh-HK"/>
        </w:rPr>
        <w:t>教育訓練之師資、教材製作及其他行政庶務</w:t>
      </w:r>
      <w:proofErr w:type="gramStart"/>
      <w:r w:rsidR="00F14544" w:rsidRPr="00F14544">
        <w:rPr>
          <w:rFonts w:eastAsia="標楷體"/>
          <w:color w:val="000000" w:themeColor="text1"/>
          <w:sz w:val="28"/>
          <w:szCs w:val="28"/>
          <w:lang w:eastAsia="zh-HK"/>
        </w:rPr>
        <w:t>工作均由得標</w:t>
      </w:r>
      <w:proofErr w:type="gramEnd"/>
      <w:r w:rsidR="00F14544" w:rsidRPr="00F14544">
        <w:rPr>
          <w:rFonts w:eastAsia="標楷體"/>
          <w:color w:val="000000" w:themeColor="text1"/>
          <w:sz w:val="28"/>
          <w:szCs w:val="28"/>
          <w:lang w:eastAsia="zh-HK"/>
        </w:rPr>
        <w:t>廠商執行，本案契約價款含教育訓練衍生費用，含餐點、茶水、講師出席費、教材等費用</w:t>
      </w:r>
      <w:r w:rsidRPr="00F14544">
        <w:rPr>
          <w:rFonts w:eastAsia="標楷體" w:hint="eastAsia"/>
          <w:color w:val="000000" w:themeColor="text1"/>
          <w:sz w:val="28"/>
          <w:szCs w:val="28"/>
          <w:lang w:eastAsia="zh-HK"/>
        </w:rPr>
        <w:t>。</w:t>
      </w:r>
    </w:p>
    <w:p w:rsidR="008B30FA" w:rsidRDefault="008B30FA" w:rsidP="005A6532">
      <w:pPr>
        <w:numPr>
          <w:ilvl w:val="1"/>
          <w:numId w:val="8"/>
        </w:numPr>
        <w:snapToGrid w:val="0"/>
        <w:ind w:left="1797" w:hanging="357"/>
        <w:jc w:val="both"/>
        <w:outlineLvl w:val="2"/>
        <w:rPr>
          <w:rFonts w:eastAsia="標楷體"/>
          <w:sz w:val="28"/>
          <w:szCs w:val="28"/>
        </w:rPr>
      </w:pPr>
      <w:r w:rsidRPr="00476383">
        <w:rPr>
          <w:rFonts w:eastAsia="標楷體" w:hint="eastAsia"/>
          <w:sz w:val="28"/>
          <w:szCs w:val="28"/>
        </w:rPr>
        <w:t>提供機關滿足</w:t>
      </w:r>
      <w:r>
        <w:rPr>
          <w:rFonts w:eastAsia="標楷體" w:hint="eastAsia"/>
          <w:sz w:val="28"/>
          <w:szCs w:val="28"/>
        </w:rPr>
        <w:t>C</w:t>
      </w:r>
      <w:r w:rsidRPr="00476383">
        <w:rPr>
          <w:rFonts w:eastAsia="標楷體" w:hint="eastAsia"/>
          <w:sz w:val="28"/>
          <w:szCs w:val="28"/>
        </w:rPr>
        <w:t>級機關主管與一般</w:t>
      </w:r>
      <w:proofErr w:type="gramStart"/>
      <w:r w:rsidRPr="00476383">
        <w:rPr>
          <w:rFonts w:eastAsia="標楷體" w:hint="eastAsia"/>
          <w:sz w:val="28"/>
          <w:szCs w:val="28"/>
        </w:rPr>
        <w:t>人員資安教育</w:t>
      </w:r>
      <w:proofErr w:type="gramEnd"/>
      <w:r w:rsidRPr="00476383">
        <w:rPr>
          <w:rFonts w:eastAsia="標楷體" w:hint="eastAsia"/>
          <w:sz w:val="28"/>
          <w:szCs w:val="28"/>
        </w:rPr>
        <w:t>訓練時數</w:t>
      </w:r>
      <w:r>
        <w:rPr>
          <w:rFonts w:eastAsia="標楷體" w:hint="eastAsia"/>
          <w:sz w:val="28"/>
          <w:szCs w:val="28"/>
          <w:lang w:eastAsia="zh-HK"/>
        </w:rPr>
        <w:t>之課程：</w:t>
      </w:r>
    </w:p>
    <w:p w:rsidR="008B30FA" w:rsidRPr="00476383" w:rsidRDefault="008B30FA" w:rsidP="003925C5">
      <w:pPr>
        <w:numPr>
          <w:ilvl w:val="2"/>
          <w:numId w:val="8"/>
        </w:numPr>
        <w:tabs>
          <w:tab w:val="clear" w:pos="2400"/>
        </w:tabs>
        <w:snapToGrid w:val="0"/>
        <w:ind w:left="2127" w:hanging="426"/>
        <w:jc w:val="both"/>
        <w:outlineLvl w:val="2"/>
        <w:rPr>
          <w:rFonts w:eastAsia="標楷體"/>
          <w:sz w:val="28"/>
          <w:szCs w:val="28"/>
        </w:rPr>
      </w:pPr>
      <w:r w:rsidRPr="00476383">
        <w:rPr>
          <w:rFonts w:eastAsia="標楷體" w:hint="eastAsia"/>
          <w:sz w:val="28"/>
          <w:szCs w:val="28"/>
        </w:rPr>
        <w:t>提供</w:t>
      </w:r>
      <w:r w:rsidRPr="00E32B7F">
        <w:rPr>
          <w:rFonts w:eastAsia="標楷體" w:hint="eastAsia"/>
          <w:color w:val="FF0000"/>
          <w:sz w:val="28"/>
          <w:szCs w:val="28"/>
          <w:lang w:eastAsia="zh-HK"/>
        </w:rPr>
        <w:t>至少</w:t>
      </w:r>
      <w:r w:rsidR="00842F08">
        <w:rPr>
          <w:rFonts w:eastAsia="標楷體" w:hint="eastAsia"/>
          <w:color w:val="FF0000"/>
          <w:sz w:val="28"/>
          <w:szCs w:val="28"/>
        </w:rPr>
        <w:t>2</w:t>
      </w:r>
      <w:r w:rsidRPr="00E32B7F">
        <w:rPr>
          <w:rFonts w:eastAsia="標楷體" w:hint="eastAsia"/>
          <w:color w:val="FF0000"/>
          <w:sz w:val="28"/>
          <w:szCs w:val="28"/>
          <w:lang w:eastAsia="zh-HK"/>
        </w:rPr>
        <w:t>堂</w:t>
      </w:r>
      <w:r>
        <w:rPr>
          <w:rFonts w:eastAsia="標楷體" w:hint="eastAsia"/>
          <w:sz w:val="28"/>
          <w:szCs w:val="28"/>
          <w:lang w:eastAsia="zh-HK"/>
        </w:rPr>
        <w:t>數位課程</w:t>
      </w:r>
      <w:r>
        <w:rPr>
          <w:rFonts w:eastAsia="標楷體" w:hint="eastAsia"/>
          <w:sz w:val="28"/>
          <w:szCs w:val="28"/>
          <w:lang w:eastAsia="zh-HK"/>
        </w:rPr>
        <w:t>(</w:t>
      </w:r>
      <w:r>
        <w:rPr>
          <w:rFonts w:eastAsia="標楷體" w:hint="eastAsia"/>
          <w:sz w:val="28"/>
          <w:szCs w:val="28"/>
          <w:lang w:eastAsia="zh-HK"/>
        </w:rPr>
        <w:t>含教材及課後測驗</w:t>
      </w:r>
      <w:r>
        <w:rPr>
          <w:rFonts w:eastAsia="標楷體" w:hint="eastAsia"/>
          <w:sz w:val="28"/>
          <w:szCs w:val="28"/>
          <w:lang w:eastAsia="zh-HK"/>
        </w:rPr>
        <w:t>)</w:t>
      </w:r>
      <w:r>
        <w:rPr>
          <w:rFonts w:eastAsia="標楷體" w:hint="eastAsia"/>
          <w:sz w:val="28"/>
          <w:szCs w:val="28"/>
          <w:lang w:eastAsia="zh-HK"/>
        </w:rPr>
        <w:t>並</w:t>
      </w:r>
      <w:r w:rsidRPr="00476383">
        <w:rPr>
          <w:rFonts w:eastAsia="標楷體" w:hint="eastAsia"/>
          <w:sz w:val="28"/>
          <w:szCs w:val="28"/>
        </w:rPr>
        <w:t>上載</w:t>
      </w:r>
      <w:r>
        <w:rPr>
          <w:rFonts w:eastAsia="標楷體" w:hint="eastAsia"/>
          <w:sz w:val="28"/>
          <w:szCs w:val="28"/>
          <w:lang w:eastAsia="zh-HK"/>
        </w:rPr>
        <w:t>至機關</w:t>
      </w:r>
      <w:proofErr w:type="gramStart"/>
      <w:r>
        <w:rPr>
          <w:rFonts w:eastAsia="標楷體" w:hint="eastAsia"/>
          <w:sz w:val="28"/>
          <w:szCs w:val="28"/>
          <w:lang w:eastAsia="zh-HK"/>
        </w:rPr>
        <w:t>多媒體線上學習</w:t>
      </w:r>
      <w:proofErr w:type="gramEnd"/>
      <w:r>
        <w:rPr>
          <w:rFonts w:eastAsia="標楷體" w:hint="eastAsia"/>
          <w:sz w:val="28"/>
          <w:szCs w:val="28"/>
          <w:lang w:eastAsia="zh-HK"/>
        </w:rPr>
        <w:t>系統</w:t>
      </w:r>
      <w:r w:rsidRPr="00476383">
        <w:rPr>
          <w:rFonts w:eastAsia="標楷體" w:hint="eastAsia"/>
          <w:sz w:val="28"/>
          <w:szCs w:val="28"/>
        </w:rPr>
        <w:t>提供機關</w:t>
      </w:r>
      <w:proofErr w:type="gramStart"/>
      <w:r w:rsidRPr="00476383">
        <w:rPr>
          <w:rFonts w:eastAsia="標楷體" w:hint="eastAsia"/>
          <w:sz w:val="28"/>
          <w:szCs w:val="28"/>
        </w:rPr>
        <w:t>同仁線上學習</w:t>
      </w:r>
      <w:proofErr w:type="gramEnd"/>
      <w:r w:rsidRPr="00476383">
        <w:rPr>
          <w:rFonts w:eastAsia="標楷體" w:hint="eastAsia"/>
          <w:sz w:val="28"/>
          <w:szCs w:val="28"/>
        </w:rPr>
        <w:t>。</w:t>
      </w:r>
    </w:p>
    <w:p w:rsidR="008B30FA" w:rsidRDefault="008B30FA" w:rsidP="003925C5">
      <w:pPr>
        <w:numPr>
          <w:ilvl w:val="2"/>
          <w:numId w:val="8"/>
        </w:numPr>
        <w:tabs>
          <w:tab w:val="clear" w:pos="2400"/>
        </w:tabs>
        <w:snapToGrid w:val="0"/>
        <w:ind w:left="2127" w:hanging="426"/>
        <w:jc w:val="both"/>
        <w:outlineLvl w:val="2"/>
        <w:rPr>
          <w:rFonts w:eastAsia="標楷體"/>
          <w:sz w:val="28"/>
          <w:szCs w:val="28"/>
        </w:rPr>
      </w:pPr>
      <w:proofErr w:type="gramStart"/>
      <w:r>
        <w:rPr>
          <w:rFonts w:eastAsia="標楷體" w:hint="eastAsia"/>
          <w:sz w:val="28"/>
          <w:szCs w:val="28"/>
          <w:lang w:eastAsia="zh-HK"/>
        </w:rPr>
        <w:t>配合本署需求</w:t>
      </w:r>
      <w:proofErr w:type="gramEnd"/>
      <w:r>
        <w:rPr>
          <w:rFonts w:eastAsia="標楷體" w:hint="eastAsia"/>
          <w:sz w:val="28"/>
          <w:szCs w:val="28"/>
          <w:lang w:eastAsia="zh-HK"/>
        </w:rPr>
        <w:t>辦理實體課程</w:t>
      </w:r>
      <w:proofErr w:type="gramStart"/>
      <w:r>
        <w:rPr>
          <w:rFonts w:eastAsia="標楷體" w:hint="eastAsia"/>
          <w:sz w:val="28"/>
          <w:szCs w:val="28"/>
          <w:lang w:eastAsia="zh-HK"/>
        </w:rPr>
        <w:t>不</w:t>
      </w:r>
      <w:proofErr w:type="gramEnd"/>
      <w:r>
        <w:rPr>
          <w:rFonts w:eastAsia="標楷體" w:hint="eastAsia"/>
          <w:sz w:val="28"/>
          <w:szCs w:val="28"/>
          <w:lang w:eastAsia="zh-HK"/>
        </w:rPr>
        <w:t>逾</w:t>
      </w:r>
      <w:r w:rsidR="00CE7D02">
        <w:rPr>
          <w:rFonts w:eastAsia="標楷體" w:hint="eastAsia"/>
          <w:sz w:val="28"/>
          <w:szCs w:val="28"/>
        </w:rPr>
        <w:t>10</w:t>
      </w:r>
      <w:r>
        <w:rPr>
          <w:rFonts w:eastAsia="標楷體" w:hint="eastAsia"/>
          <w:sz w:val="28"/>
          <w:szCs w:val="28"/>
          <w:lang w:eastAsia="zh-HK"/>
        </w:rPr>
        <w:t>場次為原則，無需求則免辦理。</w:t>
      </w:r>
    </w:p>
    <w:p w:rsidR="008B30FA" w:rsidRDefault="008B30FA" w:rsidP="003925C5">
      <w:pPr>
        <w:numPr>
          <w:ilvl w:val="2"/>
          <w:numId w:val="8"/>
        </w:numPr>
        <w:tabs>
          <w:tab w:val="clear" w:pos="2400"/>
        </w:tabs>
        <w:snapToGrid w:val="0"/>
        <w:ind w:left="2127" w:hanging="426"/>
        <w:jc w:val="both"/>
        <w:outlineLvl w:val="2"/>
        <w:rPr>
          <w:rFonts w:eastAsia="標楷體"/>
          <w:sz w:val="28"/>
          <w:szCs w:val="28"/>
        </w:rPr>
      </w:pPr>
      <w:r>
        <w:rPr>
          <w:rFonts w:eastAsia="標楷體" w:hint="eastAsia"/>
          <w:sz w:val="28"/>
          <w:szCs w:val="28"/>
          <w:lang w:eastAsia="zh-HK"/>
        </w:rPr>
        <w:t>若實體課程時間需占</w:t>
      </w:r>
      <w:proofErr w:type="gramStart"/>
      <w:r>
        <w:rPr>
          <w:rFonts w:eastAsia="標楷體" w:hint="eastAsia"/>
          <w:sz w:val="28"/>
          <w:szCs w:val="28"/>
          <w:lang w:eastAsia="zh-HK"/>
        </w:rPr>
        <w:t>用本署中午</w:t>
      </w:r>
      <w:proofErr w:type="gramEnd"/>
      <w:r>
        <w:rPr>
          <w:rFonts w:eastAsia="標楷體" w:hint="eastAsia"/>
          <w:sz w:val="28"/>
          <w:szCs w:val="28"/>
          <w:lang w:eastAsia="zh-HK"/>
        </w:rPr>
        <w:t>休息時間，則得標廠商須供應午餐。</w:t>
      </w:r>
    </w:p>
    <w:p w:rsidR="008B30FA" w:rsidRPr="009D0FD1" w:rsidRDefault="008B30FA" w:rsidP="00440890">
      <w:pPr>
        <w:numPr>
          <w:ilvl w:val="1"/>
          <w:numId w:val="8"/>
        </w:numPr>
        <w:snapToGrid w:val="0"/>
        <w:ind w:left="1797" w:hanging="357"/>
        <w:jc w:val="both"/>
        <w:outlineLvl w:val="2"/>
        <w:rPr>
          <w:rFonts w:eastAsia="標楷體"/>
          <w:sz w:val="28"/>
          <w:szCs w:val="28"/>
        </w:rPr>
      </w:pPr>
      <w:r w:rsidRPr="009D0FD1">
        <w:rPr>
          <w:rFonts w:eastAsia="標楷體" w:hint="eastAsia"/>
          <w:sz w:val="28"/>
          <w:szCs w:val="28"/>
          <w:lang w:eastAsia="zh-HK"/>
        </w:rPr>
        <w:t>協助</w:t>
      </w:r>
      <w:r w:rsidRPr="009D0FD1">
        <w:rPr>
          <w:rFonts w:eastAsia="標楷體" w:hint="eastAsia"/>
          <w:sz w:val="28"/>
          <w:szCs w:val="28"/>
        </w:rPr>
        <w:t>各級人員</w:t>
      </w:r>
      <w:r w:rsidRPr="009D0FD1">
        <w:rPr>
          <w:rFonts w:eastAsia="標楷體" w:hint="eastAsia"/>
          <w:sz w:val="28"/>
          <w:szCs w:val="28"/>
          <w:lang w:eastAsia="zh-HK"/>
        </w:rPr>
        <w:t>完成</w:t>
      </w:r>
      <w:r w:rsidRPr="009D0FD1">
        <w:rPr>
          <w:rFonts w:eastAsia="標楷體" w:hint="eastAsia"/>
          <w:sz w:val="28"/>
          <w:szCs w:val="28"/>
        </w:rPr>
        <w:t>教育訓練報名作業，</w:t>
      </w:r>
      <w:r w:rsidRPr="009D0FD1">
        <w:rPr>
          <w:rFonts w:eastAsia="標楷體" w:hint="eastAsia"/>
          <w:sz w:val="28"/>
          <w:szCs w:val="28"/>
          <w:lang w:eastAsia="zh-HK"/>
        </w:rPr>
        <w:t>並於</w:t>
      </w:r>
      <w:r w:rsidRPr="009D0FD1">
        <w:rPr>
          <w:rFonts w:eastAsia="標楷體" w:hint="eastAsia"/>
          <w:sz w:val="28"/>
          <w:szCs w:val="28"/>
        </w:rPr>
        <w:t>訓練後</w:t>
      </w:r>
      <w:r w:rsidRPr="009D0FD1">
        <w:rPr>
          <w:rFonts w:eastAsia="標楷體" w:hint="eastAsia"/>
          <w:color w:val="FF0000"/>
          <w:sz w:val="28"/>
          <w:szCs w:val="28"/>
        </w:rPr>
        <w:t>1</w:t>
      </w:r>
      <w:r w:rsidRPr="009D0FD1">
        <w:rPr>
          <w:rFonts w:eastAsia="標楷體" w:hint="eastAsia"/>
          <w:sz w:val="28"/>
          <w:szCs w:val="28"/>
        </w:rPr>
        <w:t>個</w:t>
      </w:r>
      <w:r w:rsidRPr="009D0FD1">
        <w:rPr>
          <w:rFonts w:eastAsia="標楷體" w:hint="eastAsia"/>
          <w:sz w:val="28"/>
          <w:szCs w:val="28"/>
          <w:lang w:eastAsia="zh-HK"/>
        </w:rPr>
        <w:t>月內將</w:t>
      </w:r>
      <w:r w:rsidRPr="009D0FD1">
        <w:rPr>
          <w:rFonts w:eastAsia="標楷體" w:hint="eastAsia"/>
          <w:sz w:val="28"/>
          <w:szCs w:val="28"/>
        </w:rPr>
        <w:t>教育訓練評估結果與受訓人員</w:t>
      </w:r>
      <w:r w:rsidRPr="009D0FD1">
        <w:rPr>
          <w:rFonts w:eastAsia="標楷體" w:hint="eastAsia"/>
          <w:sz w:val="28"/>
          <w:szCs w:val="28"/>
          <w:lang w:eastAsia="zh-HK"/>
        </w:rPr>
        <w:t>資料</w:t>
      </w:r>
      <w:r w:rsidRPr="009D0FD1">
        <w:rPr>
          <w:rFonts w:eastAsia="標楷體" w:hint="eastAsia"/>
          <w:sz w:val="28"/>
          <w:szCs w:val="28"/>
        </w:rPr>
        <w:t>彙整</w:t>
      </w:r>
      <w:r w:rsidRPr="009D0FD1">
        <w:rPr>
          <w:rFonts w:eastAsia="標楷體" w:hint="eastAsia"/>
          <w:sz w:val="28"/>
          <w:szCs w:val="28"/>
          <w:lang w:eastAsia="zh-HK"/>
        </w:rPr>
        <w:t>交付</w:t>
      </w:r>
      <w:r w:rsidRPr="009D0FD1">
        <w:rPr>
          <w:rFonts w:eastAsia="標楷體" w:hint="eastAsia"/>
          <w:sz w:val="28"/>
          <w:szCs w:val="28"/>
        </w:rPr>
        <w:t>資訊訓練業務窗口。</w:t>
      </w:r>
    </w:p>
    <w:p w:rsidR="008B30FA" w:rsidRPr="00476383" w:rsidRDefault="008B30FA" w:rsidP="005A6532">
      <w:pPr>
        <w:numPr>
          <w:ilvl w:val="1"/>
          <w:numId w:val="8"/>
        </w:numPr>
        <w:snapToGrid w:val="0"/>
        <w:jc w:val="both"/>
        <w:outlineLvl w:val="2"/>
        <w:rPr>
          <w:rFonts w:eastAsia="標楷體"/>
          <w:sz w:val="28"/>
          <w:szCs w:val="28"/>
        </w:rPr>
      </w:pPr>
      <w:r w:rsidRPr="00476383">
        <w:rPr>
          <w:rFonts w:eastAsia="標楷體" w:hint="eastAsia"/>
          <w:sz w:val="28"/>
          <w:szCs w:val="28"/>
        </w:rPr>
        <w:t>提供</w:t>
      </w:r>
      <w:proofErr w:type="gramStart"/>
      <w:r w:rsidRPr="00476383">
        <w:rPr>
          <w:rFonts w:eastAsia="標楷體" w:hint="eastAsia"/>
          <w:sz w:val="28"/>
          <w:szCs w:val="28"/>
        </w:rPr>
        <w:t>機關資安技術</w:t>
      </w:r>
      <w:proofErr w:type="gramEnd"/>
      <w:r w:rsidRPr="00476383">
        <w:rPr>
          <w:rFonts w:eastAsia="標楷體" w:hint="eastAsia"/>
          <w:sz w:val="28"/>
          <w:szCs w:val="28"/>
        </w:rPr>
        <w:t>類專業證照課程</w:t>
      </w:r>
      <w:r w:rsidRPr="00476383">
        <w:rPr>
          <w:rFonts w:eastAsia="標楷體" w:hint="eastAsia"/>
          <w:sz w:val="28"/>
          <w:szCs w:val="28"/>
        </w:rPr>
        <w:t>1</w:t>
      </w:r>
      <w:r w:rsidRPr="00476383">
        <w:rPr>
          <w:rFonts w:eastAsia="標楷體" w:hint="eastAsia"/>
          <w:sz w:val="28"/>
          <w:szCs w:val="28"/>
        </w:rPr>
        <w:t>門（</w:t>
      </w:r>
      <w:r>
        <w:rPr>
          <w:rFonts w:eastAsia="標楷體" w:hint="eastAsia"/>
          <w:sz w:val="28"/>
          <w:szCs w:val="28"/>
        </w:rPr>
        <w:t>ISO27001</w:t>
      </w:r>
      <w:r w:rsidRPr="00476383">
        <w:rPr>
          <w:rFonts w:eastAsia="標楷體" w:hint="eastAsia"/>
          <w:sz w:val="28"/>
          <w:szCs w:val="28"/>
        </w:rPr>
        <w:t>認證課程含相關考照費用</w:t>
      </w:r>
      <w:r w:rsidRPr="00476383">
        <w:rPr>
          <w:rFonts w:eastAsia="標楷體" w:hint="eastAsia"/>
          <w:sz w:val="28"/>
          <w:szCs w:val="28"/>
        </w:rPr>
        <w:t>1</w:t>
      </w:r>
      <w:r w:rsidRPr="00476383">
        <w:rPr>
          <w:rFonts w:eastAsia="標楷體" w:hint="eastAsia"/>
          <w:sz w:val="28"/>
          <w:szCs w:val="28"/>
        </w:rPr>
        <w:t>次）</w:t>
      </w:r>
      <w:r>
        <w:rPr>
          <w:rFonts w:eastAsia="標楷體" w:hint="eastAsia"/>
          <w:sz w:val="28"/>
          <w:szCs w:val="28"/>
        </w:rPr>
        <w:t>。</w:t>
      </w:r>
    </w:p>
    <w:p w:rsidR="008B30FA" w:rsidRPr="00964C02" w:rsidRDefault="008B30FA" w:rsidP="00476383">
      <w:pPr>
        <w:numPr>
          <w:ilvl w:val="0"/>
          <w:numId w:val="8"/>
        </w:numPr>
        <w:snapToGrid w:val="0"/>
        <w:spacing w:beforeLines="50" w:before="180"/>
        <w:ind w:left="1468"/>
        <w:jc w:val="both"/>
        <w:outlineLvl w:val="2"/>
        <w:rPr>
          <w:rFonts w:eastAsia="標楷體"/>
          <w:b/>
          <w:color w:val="0000FF"/>
          <w:sz w:val="28"/>
          <w:szCs w:val="28"/>
        </w:rPr>
      </w:pPr>
      <w:r>
        <w:rPr>
          <w:rFonts w:eastAsia="標楷體" w:hint="eastAsia"/>
          <w:b/>
          <w:sz w:val="28"/>
          <w:szCs w:val="28"/>
          <w:lang w:eastAsia="zh-HK"/>
        </w:rPr>
        <w:t>罰則</w:t>
      </w:r>
    </w:p>
    <w:p w:rsidR="008B30FA" w:rsidRPr="00476383" w:rsidRDefault="008B30FA" w:rsidP="004B03E6">
      <w:pPr>
        <w:snapToGrid w:val="0"/>
        <w:spacing w:line="320" w:lineRule="exact"/>
        <w:ind w:leftChars="590" w:left="1416"/>
        <w:jc w:val="both"/>
        <w:outlineLvl w:val="2"/>
        <w:rPr>
          <w:rFonts w:eastAsia="標楷體"/>
          <w:color w:val="0000FF"/>
          <w:sz w:val="28"/>
          <w:szCs w:val="28"/>
        </w:rPr>
      </w:pPr>
      <w:r w:rsidRPr="00476383">
        <w:rPr>
          <w:rFonts w:eastAsia="標楷體" w:hint="eastAsia"/>
          <w:sz w:val="28"/>
          <w:szCs w:val="28"/>
        </w:rPr>
        <w:t>專案期間違反上述所述者，以資訊委外共同說明書陸、一、</w:t>
      </w:r>
      <w:r w:rsidRPr="00476383">
        <w:rPr>
          <w:rFonts w:eastAsia="標楷體" w:hint="eastAsia"/>
          <w:sz w:val="28"/>
          <w:szCs w:val="28"/>
        </w:rPr>
        <w:t>(</w:t>
      </w:r>
      <w:proofErr w:type="gramStart"/>
      <w:r w:rsidRPr="00476383">
        <w:rPr>
          <w:rFonts w:eastAsia="標楷體" w:hint="eastAsia"/>
          <w:sz w:val="28"/>
          <w:szCs w:val="28"/>
        </w:rPr>
        <w:t>一</w:t>
      </w:r>
      <w:proofErr w:type="gramEnd"/>
      <w:r w:rsidRPr="00476383">
        <w:rPr>
          <w:rFonts w:eastAsia="標楷體" w:hint="eastAsia"/>
          <w:sz w:val="28"/>
          <w:szCs w:val="28"/>
        </w:rPr>
        <w:t>)</w:t>
      </w:r>
      <w:r w:rsidRPr="00476383">
        <w:rPr>
          <w:rFonts w:eastAsia="標楷體" w:hint="eastAsia"/>
          <w:sz w:val="28"/>
          <w:szCs w:val="28"/>
        </w:rPr>
        <w:t>、『未依規定時間完成</w:t>
      </w:r>
      <w:proofErr w:type="gramStart"/>
      <w:r w:rsidRPr="00476383">
        <w:rPr>
          <w:rFonts w:eastAsia="標楷體" w:hint="eastAsia"/>
          <w:sz w:val="28"/>
          <w:szCs w:val="28"/>
        </w:rPr>
        <w:t>工作計罰</w:t>
      </w:r>
      <w:proofErr w:type="gramEnd"/>
      <w:r w:rsidRPr="00476383">
        <w:rPr>
          <w:rFonts w:eastAsia="標楷體" w:hint="eastAsia"/>
          <w:sz w:val="28"/>
          <w:szCs w:val="28"/>
        </w:rPr>
        <w:t>』</w:t>
      </w:r>
      <w:proofErr w:type="gramStart"/>
      <w:r w:rsidRPr="00476383">
        <w:rPr>
          <w:rFonts w:eastAsia="標楷體" w:hint="eastAsia"/>
          <w:sz w:val="28"/>
          <w:szCs w:val="28"/>
        </w:rPr>
        <w:t>規定計罰</w:t>
      </w:r>
      <w:proofErr w:type="gramEnd"/>
      <w:r w:rsidRPr="00476383">
        <w:rPr>
          <w:rFonts w:eastAsia="標楷體" w:hint="eastAsia"/>
          <w:sz w:val="28"/>
          <w:szCs w:val="28"/>
        </w:rPr>
        <w:t>，如須延長日期或非廠商之問題</w:t>
      </w:r>
      <w:r w:rsidRPr="00476383">
        <w:rPr>
          <w:rFonts w:eastAsia="標楷體" w:hint="eastAsia"/>
          <w:sz w:val="28"/>
          <w:szCs w:val="28"/>
        </w:rPr>
        <w:t>(</w:t>
      </w:r>
      <w:r w:rsidRPr="00476383">
        <w:rPr>
          <w:rFonts w:eastAsia="標楷體" w:hint="eastAsia"/>
          <w:sz w:val="28"/>
          <w:szCs w:val="28"/>
        </w:rPr>
        <w:t>不</w:t>
      </w:r>
      <w:proofErr w:type="gramStart"/>
      <w:r w:rsidRPr="00476383">
        <w:rPr>
          <w:rFonts w:eastAsia="標楷體" w:hint="eastAsia"/>
          <w:sz w:val="28"/>
          <w:szCs w:val="28"/>
        </w:rPr>
        <w:t>納入計罰</w:t>
      </w:r>
      <w:proofErr w:type="gramEnd"/>
      <w:r w:rsidRPr="00476383">
        <w:rPr>
          <w:rFonts w:eastAsia="標楷體" w:hint="eastAsia"/>
          <w:sz w:val="28"/>
          <w:szCs w:val="28"/>
        </w:rPr>
        <w:t>)</w:t>
      </w:r>
      <w:r w:rsidRPr="00476383">
        <w:rPr>
          <w:rFonts w:eastAsia="標楷體" w:hint="eastAsia"/>
          <w:sz w:val="28"/>
          <w:szCs w:val="28"/>
        </w:rPr>
        <w:t>，須經『</w:t>
      </w:r>
      <w:r>
        <w:rPr>
          <w:rFonts w:eastAsia="標楷體" w:hint="eastAsia"/>
          <w:sz w:val="28"/>
          <w:szCs w:val="28"/>
          <w:lang w:eastAsia="zh-HK"/>
        </w:rPr>
        <w:t>專案</w:t>
      </w:r>
      <w:r w:rsidRPr="00476383">
        <w:rPr>
          <w:rFonts w:eastAsia="標楷體" w:hint="eastAsia"/>
          <w:sz w:val="28"/>
          <w:szCs w:val="28"/>
        </w:rPr>
        <w:t>工作小組』會議同意，如未能配合『</w:t>
      </w:r>
      <w:r>
        <w:rPr>
          <w:rFonts w:eastAsia="標楷體" w:hint="eastAsia"/>
          <w:sz w:val="28"/>
          <w:szCs w:val="28"/>
          <w:lang w:eastAsia="zh-HK"/>
        </w:rPr>
        <w:t>專案</w:t>
      </w:r>
      <w:r w:rsidRPr="00476383">
        <w:rPr>
          <w:rFonts w:eastAsia="標楷體" w:hint="eastAsia"/>
          <w:sz w:val="28"/>
          <w:szCs w:val="28"/>
        </w:rPr>
        <w:t>工作小組』會議開會，須先</w:t>
      </w:r>
      <w:r w:rsidRPr="00476383">
        <w:rPr>
          <w:rFonts w:eastAsia="標楷體" w:hint="eastAsia"/>
          <w:sz w:val="28"/>
          <w:szCs w:val="28"/>
        </w:rPr>
        <w:t>mail</w:t>
      </w:r>
      <w:r w:rsidRPr="00476383">
        <w:rPr>
          <w:rFonts w:eastAsia="標楷體" w:hint="eastAsia"/>
          <w:sz w:val="28"/>
          <w:szCs w:val="28"/>
        </w:rPr>
        <w:t>『</w:t>
      </w:r>
      <w:r>
        <w:rPr>
          <w:rFonts w:eastAsia="標楷體" w:hint="eastAsia"/>
          <w:sz w:val="28"/>
          <w:szCs w:val="28"/>
          <w:lang w:eastAsia="zh-HK"/>
        </w:rPr>
        <w:t>專案</w:t>
      </w:r>
      <w:r w:rsidRPr="00476383">
        <w:rPr>
          <w:rFonts w:eastAsia="標楷體" w:hint="eastAsia"/>
          <w:sz w:val="28"/>
          <w:szCs w:val="28"/>
        </w:rPr>
        <w:t>工作小組』成員並經半數</w:t>
      </w:r>
      <w:r w:rsidRPr="00476383">
        <w:rPr>
          <w:rFonts w:eastAsia="標楷體" w:hint="eastAsia"/>
          <w:sz w:val="28"/>
          <w:szCs w:val="28"/>
        </w:rPr>
        <w:t>(</w:t>
      </w:r>
      <w:r w:rsidRPr="00476383">
        <w:rPr>
          <w:rFonts w:eastAsia="標楷體" w:hint="eastAsia"/>
          <w:sz w:val="28"/>
          <w:szCs w:val="28"/>
        </w:rPr>
        <w:t>含</w:t>
      </w:r>
      <w:r w:rsidRPr="00476383">
        <w:rPr>
          <w:rFonts w:eastAsia="標楷體" w:hint="eastAsia"/>
          <w:sz w:val="28"/>
          <w:szCs w:val="28"/>
        </w:rPr>
        <w:t>)</w:t>
      </w:r>
      <w:r w:rsidRPr="00476383">
        <w:rPr>
          <w:rFonts w:eastAsia="標楷體" w:hint="eastAsia"/>
          <w:sz w:val="28"/>
          <w:szCs w:val="28"/>
        </w:rPr>
        <w:t>以上成員同意。</w:t>
      </w:r>
    </w:p>
    <w:p w:rsidR="004D1AA8" w:rsidRPr="00964C02" w:rsidRDefault="008B30FA" w:rsidP="00A7116D">
      <w:pPr>
        <w:pStyle w:val="2"/>
        <w:adjustRightInd/>
        <w:ind w:leftChars="236" w:left="566" w:firstLine="1"/>
        <w:jc w:val="both"/>
        <w:rPr>
          <w:rFonts w:ascii="Times New Roman" w:eastAsia="標楷體" w:hAnsi="Times New Roman"/>
          <w:b/>
          <w:bCs/>
          <w:color w:val="auto"/>
          <w:sz w:val="28"/>
          <w:szCs w:val="28"/>
        </w:rPr>
      </w:pPr>
      <w:bookmarkStart w:id="35" w:name="_Toc57887335"/>
      <w:r>
        <w:rPr>
          <w:rFonts w:ascii="Times New Roman" w:eastAsia="標楷體" w:hAnsi="Times New Roman" w:hint="eastAsia"/>
          <w:b/>
          <w:bCs/>
          <w:color w:val="auto"/>
          <w:sz w:val="28"/>
          <w:szCs w:val="28"/>
        </w:rPr>
        <w:t>(</w:t>
      </w:r>
      <w:r>
        <w:rPr>
          <w:rFonts w:ascii="Times New Roman" w:eastAsia="標楷體" w:hAnsi="Times New Roman" w:hint="eastAsia"/>
          <w:b/>
          <w:bCs/>
          <w:color w:val="auto"/>
          <w:sz w:val="28"/>
          <w:szCs w:val="28"/>
          <w:lang w:eastAsia="zh-HK"/>
        </w:rPr>
        <w:t>二</w:t>
      </w:r>
      <w:r>
        <w:rPr>
          <w:rFonts w:ascii="Times New Roman" w:eastAsia="標楷體" w:hAnsi="Times New Roman" w:hint="eastAsia"/>
          <w:b/>
          <w:bCs/>
          <w:color w:val="auto"/>
          <w:sz w:val="28"/>
          <w:szCs w:val="28"/>
          <w:lang w:eastAsia="zh-HK"/>
        </w:rPr>
        <w:t>)</w:t>
      </w:r>
      <w:r w:rsidRPr="00964C02">
        <w:rPr>
          <w:rFonts w:ascii="Times New Roman" w:eastAsia="標楷體" w:hAnsi="Times New Roman" w:hint="eastAsia"/>
          <w:b/>
          <w:bCs/>
          <w:color w:val="auto"/>
          <w:sz w:val="28"/>
          <w:szCs w:val="28"/>
        </w:rPr>
        <w:t>強制性需求</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5"/>
    </w:p>
    <w:p w:rsidR="00C131C4" w:rsidRPr="00D65B42" w:rsidRDefault="00E40761" w:rsidP="004D18CC">
      <w:pPr>
        <w:pStyle w:val="22"/>
        <w:numPr>
          <w:ilvl w:val="0"/>
          <w:numId w:val="6"/>
        </w:numPr>
        <w:tabs>
          <w:tab w:val="clear" w:pos="1331"/>
          <w:tab w:val="num" w:pos="851"/>
        </w:tabs>
        <w:spacing w:before="0" w:line="380" w:lineRule="exact"/>
        <w:ind w:left="1333" w:hanging="482"/>
        <w:rPr>
          <w:rFonts w:ascii="Times New Roman" w:hAnsi="Times New Roman"/>
          <w:sz w:val="28"/>
          <w:szCs w:val="28"/>
        </w:rPr>
      </w:pPr>
      <w:r w:rsidRPr="00E40761">
        <w:rPr>
          <w:rFonts w:ascii="Times New Roman" w:hAnsi="Times New Roman" w:hint="eastAsia"/>
          <w:sz w:val="28"/>
          <w:szCs w:val="28"/>
        </w:rPr>
        <w:t>得標</w:t>
      </w:r>
      <w:r w:rsidR="00C131C4" w:rsidRPr="00D65B42">
        <w:rPr>
          <w:rFonts w:ascii="Times New Roman" w:hAnsi="Times New Roman" w:hint="eastAsia"/>
          <w:sz w:val="28"/>
          <w:szCs w:val="28"/>
        </w:rPr>
        <w:t>廠商於本專案執行</w:t>
      </w:r>
      <w:proofErr w:type="gramStart"/>
      <w:r w:rsidR="00C131C4" w:rsidRPr="00D65B42">
        <w:rPr>
          <w:rFonts w:ascii="Times New Roman" w:hAnsi="Times New Roman" w:hint="eastAsia"/>
          <w:sz w:val="28"/>
          <w:szCs w:val="28"/>
        </w:rPr>
        <w:t>期間，</w:t>
      </w:r>
      <w:proofErr w:type="gramEnd"/>
      <w:r w:rsidR="00C131C4" w:rsidRPr="00D65B42">
        <w:rPr>
          <w:rFonts w:ascii="Times New Roman" w:hAnsi="Times New Roman" w:hint="eastAsia"/>
          <w:sz w:val="28"/>
          <w:szCs w:val="28"/>
        </w:rPr>
        <w:t>須維持系統正常運作，不得影響機關現行資訊作業。</w:t>
      </w:r>
    </w:p>
    <w:p w:rsidR="00C131C4" w:rsidRPr="00D65B42" w:rsidRDefault="00C131C4" w:rsidP="004D18CC">
      <w:pPr>
        <w:pStyle w:val="22"/>
        <w:numPr>
          <w:ilvl w:val="0"/>
          <w:numId w:val="6"/>
        </w:numPr>
        <w:tabs>
          <w:tab w:val="clear" w:pos="1331"/>
          <w:tab w:val="num" w:pos="851"/>
        </w:tabs>
        <w:spacing w:before="0" w:line="380" w:lineRule="exact"/>
        <w:ind w:left="1333" w:hanging="482"/>
        <w:rPr>
          <w:rFonts w:ascii="Times New Roman" w:hAnsi="Times New Roman"/>
          <w:sz w:val="28"/>
          <w:szCs w:val="28"/>
        </w:rPr>
      </w:pPr>
      <w:r w:rsidRPr="00D65B42">
        <w:rPr>
          <w:rFonts w:ascii="Times New Roman" w:hAnsi="Times New Roman" w:hint="eastAsia"/>
          <w:sz w:val="28"/>
          <w:szCs w:val="28"/>
        </w:rPr>
        <w:t>作業時如發生錯誤或資料漏失，經確認屬承包廠商責任者，應由</w:t>
      </w:r>
      <w:r w:rsidR="004D18CC" w:rsidRPr="004D18CC">
        <w:rPr>
          <w:rFonts w:ascii="Times New Roman" w:hAnsi="Times New Roman" w:hint="eastAsia"/>
          <w:sz w:val="28"/>
          <w:szCs w:val="28"/>
        </w:rPr>
        <w:tab/>
      </w:r>
      <w:r w:rsidR="004D18CC" w:rsidRPr="004D18CC">
        <w:rPr>
          <w:rFonts w:ascii="Times New Roman" w:hAnsi="Times New Roman" w:hint="eastAsia"/>
          <w:sz w:val="28"/>
          <w:szCs w:val="28"/>
        </w:rPr>
        <w:t>得標</w:t>
      </w:r>
      <w:r w:rsidRPr="00D65B42">
        <w:rPr>
          <w:rFonts w:ascii="Times New Roman" w:hAnsi="Times New Roman" w:hint="eastAsia"/>
          <w:sz w:val="28"/>
          <w:szCs w:val="28"/>
        </w:rPr>
        <w:t>廠商負責更正；</w:t>
      </w:r>
      <w:proofErr w:type="gramStart"/>
      <w:r w:rsidRPr="00D65B42">
        <w:rPr>
          <w:rFonts w:ascii="Times New Roman" w:hAnsi="Times New Roman" w:hint="eastAsia"/>
          <w:sz w:val="28"/>
          <w:szCs w:val="28"/>
        </w:rPr>
        <w:t>另損及</w:t>
      </w:r>
      <w:proofErr w:type="gramEnd"/>
      <w:r w:rsidRPr="00D65B42">
        <w:rPr>
          <w:rFonts w:ascii="Times New Roman" w:hAnsi="Times New Roman" w:hint="eastAsia"/>
          <w:sz w:val="28"/>
          <w:szCs w:val="28"/>
        </w:rPr>
        <w:t>他人權利義務，承包廠商亦須負責。</w:t>
      </w:r>
    </w:p>
    <w:p w:rsidR="00C131C4" w:rsidRPr="00D65B42" w:rsidRDefault="004D18CC" w:rsidP="00E40761">
      <w:pPr>
        <w:pStyle w:val="22"/>
        <w:numPr>
          <w:ilvl w:val="0"/>
          <w:numId w:val="6"/>
        </w:numPr>
        <w:tabs>
          <w:tab w:val="clear" w:pos="1331"/>
          <w:tab w:val="num" w:pos="851"/>
        </w:tabs>
        <w:spacing w:before="0" w:line="380" w:lineRule="exact"/>
        <w:ind w:left="1333" w:hanging="482"/>
        <w:rPr>
          <w:rFonts w:ascii="Times New Roman" w:hAnsi="Times New Roman"/>
          <w:sz w:val="28"/>
          <w:szCs w:val="28"/>
        </w:rPr>
      </w:pPr>
      <w:r>
        <w:rPr>
          <w:rFonts w:ascii="Times New Roman" w:hAnsi="Times New Roman" w:hint="eastAsia"/>
          <w:sz w:val="28"/>
          <w:szCs w:val="28"/>
          <w:lang w:eastAsia="zh-HK"/>
        </w:rPr>
        <w:t>得標</w:t>
      </w:r>
      <w:r w:rsidR="00C131C4" w:rsidRPr="00D65B42">
        <w:rPr>
          <w:rFonts w:ascii="Times New Roman" w:hAnsi="Times New Roman" w:hint="eastAsia"/>
          <w:sz w:val="28"/>
          <w:szCs w:val="28"/>
        </w:rPr>
        <w:t>廠商未依本專案契約執行，又未於機關要求期限內改善者，機關得終止契約。</w:t>
      </w:r>
    </w:p>
    <w:p w:rsidR="008E3FDB" w:rsidRPr="00D65B42" w:rsidRDefault="008E3FDB" w:rsidP="00E40761">
      <w:pPr>
        <w:pStyle w:val="22"/>
        <w:numPr>
          <w:ilvl w:val="0"/>
          <w:numId w:val="6"/>
        </w:numPr>
        <w:spacing w:before="0" w:line="380" w:lineRule="exact"/>
        <w:ind w:left="1333" w:hanging="482"/>
        <w:jc w:val="left"/>
        <w:rPr>
          <w:rFonts w:ascii="Times New Roman" w:hAnsi="Times New Roman"/>
          <w:color w:val="0000FF"/>
          <w:sz w:val="28"/>
          <w:szCs w:val="28"/>
        </w:rPr>
      </w:pPr>
      <w:r w:rsidRPr="00D65B42">
        <w:rPr>
          <w:rFonts w:ascii="Times New Roman" w:hAnsi="Times New Roman" w:hint="eastAsia"/>
          <w:sz w:val="28"/>
          <w:szCs w:val="28"/>
        </w:rPr>
        <w:tab/>
      </w:r>
      <w:r w:rsidR="00BF4D70" w:rsidRPr="00D65B42">
        <w:rPr>
          <w:rFonts w:ascii="Times New Roman" w:hAnsi="Times New Roman" w:hint="eastAsia"/>
          <w:color w:val="0000FF"/>
          <w:sz w:val="27"/>
          <w:szCs w:val="27"/>
        </w:rPr>
        <w:t>依據資通安全法施行細則第</w:t>
      </w:r>
      <w:r w:rsidR="00BF4D70" w:rsidRPr="00D65B42">
        <w:rPr>
          <w:rFonts w:ascii="Times New Roman" w:hAnsi="Times New Roman" w:hint="eastAsia"/>
          <w:color w:val="0000FF"/>
          <w:sz w:val="27"/>
          <w:szCs w:val="27"/>
        </w:rPr>
        <w:t>4</w:t>
      </w:r>
      <w:r w:rsidR="00BF4D70" w:rsidRPr="00D65B42">
        <w:rPr>
          <w:rFonts w:ascii="Times New Roman" w:hAnsi="Times New Roman" w:hint="eastAsia"/>
          <w:color w:val="0000FF"/>
          <w:sz w:val="27"/>
          <w:szCs w:val="27"/>
        </w:rPr>
        <w:t>條第</w:t>
      </w:r>
      <w:r w:rsidR="00BF4D70" w:rsidRPr="00D65B42">
        <w:rPr>
          <w:rFonts w:ascii="Times New Roman" w:hAnsi="Times New Roman" w:hint="eastAsia"/>
          <w:color w:val="0000FF"/>
          <w:sz w:val="27"/>
          <w:szCs w:val="27"/>
        </w:rPr>
        <w:t>2</w:t>
      </w:r>
      <w:r w:rsidR="00BF4D70" w:rsidRPr="00D65B42">
        <w:rPr>
          <w:rFonts w:ascii="Times New Roman" w:hAnsi="Times New Roman" w:hint="eastAsia"/>
          <w:color w:val="0000FF"/>
          <w:sz w:val="27"/>
          <w:szCs w:val="27"/>
        </w:rPr>
        <w:t>項，委託業務涉及國家機密</w:t>
      </w:r>
      <w:r w:rsidR="00BF4D70" w:rsidRPr="00D65B42">
        <w:rPr>
          <w:rFonts w:ascii="Times New Roman" w:hAnsi="Times New Roman" w:hint="eastAsia"/>
          <w:color w:val="0000FF"/>
          <w:sz w:val="27"/>
          <w:szCs w:val="27"/>
        </w:rPr>
        <w:t>(</w:t>
      </w:r>
      <w:r w:rsidR="00BF4D70" w:rsidRPr="00D65B42">
        <w:rPr>
          <w:rFonts w:ascii="Times New Roman" w:hAnsi="Times New Roman" w:hint="eastAsia"/>
          <w:color w:val="0000FF"/>
          <w:sz w:val="27"/>
          <w:szCs w:val="27"/>
        </w:rPr>
        <w:t>國家機密指已依國家機密保護法核定機密等級者</w:t>
      </w:r>
      <w:r w:rsidR="00BF4D70" w:rsidRPr="00D65B42">
        <w:rPr>
          <w:rFonts w:ascii="Times New Roman" w:hAnsi="Times New Roman" w:hint="eastAsia"/>
          <w:color w:val="0000FF"/>
          <w:sz w:val="27"/>
          <w:szCs w:val="27"/>
        </w:rPr>
        <w:t>)</w:t>
      </w:r>
      <w:r w:rsidR="00BF4D70" w:rsidRPr="00D65B42">
        <w:rPr>
          <w:rFonts w:ascii="Times New Roman" w:hAnsi="Times New Roman" w:hint="eastAsia"/>
          <w:color w:val="0000FF"/>
          <w:sz w:val="27"/>
          <w:szCs w:val="27"/>
        </w:rPr>
        <w:t>之專案，廠商執行本專案且可能接觸國家機密之人員，應接受</w:t>
      </w:r>
      <w:proofErr w:type="gramStart"/>
      <w:r w:rsidR="00BF4D70" w:rsidRPr="00D65B42">
        <w:rPr>
          <w:rFonts w:ascii="Times New Roman" w:hAnsi="Times New Roman" w:hint="eastAsia"/>
          <w:color w:val="0000FF"/>
          <w:sz w:val="27"/>
          <w:szCs w:val="27"/>
        </w:rPr>
        <w:t>適</w:t>
      </w:r>
      <w:proofErr w:type="gramEnd"/>
      <w:r w:rsidR="00BF4D70" w:rsidRPr="00D65B42">
        <w:rPr>
          <w:rFonts w:ascii="Times New Roman" w:hAnsi="Times New Roman" w:hint="eastAsia"/>
          <w:color w:val="0000FF"/>
          <w:sz w:val="27"/>
          <w:szCs w:val="27"/>
        </w:rPr>
        <w:t>任性查核，並依國家機密保護法之規定，管制出境。得標廠商亦須提出參與業務執行人員之國籍者說明，於下列選項勾選人員安全管控需求：</w:t>
      </w:r>
      <w:proofErr w:type="gramStart"/>
      <w:r w:rsidR="00BF4D70" w:rsidRPr="00D65B42">
        <w:rPr>
          <w:rFonts w:ascii="Times New Roman" w:hAnsi="Times New Roman" w:hint="eastAsia"/>
          <w:color w:val="000000" w:themeColor="text1"/>
          <w:sz w:val="27"/>
          <w:szCs w:val="27"/>
        </w:rPr>
        <w:t>▇</w:t>
      </w:r>
      <w:proofErr w:type="gramEnd"/>
      <w:r w:rsidR="00BF4D70" w:rsidRPr="00D65B42">
        <w:rPr>
          <w:rFonts w:ascii="Times New Roman" w:hAnsi="Times New Roman" w:hint="eastAsia"/>
          <w:color w:val="0000FF"/>
          <w:sz w:val="27"/>
          <w:szCs w:val="27"/>
        </w:rPr>
        <w:t>經濟部投資審議委員會</w:t>
      </w:r>
      <w:r w:rsidR="00BF4D70" w:rsidRPr="00D65B42">
        <w:rPr>
          <w:rFonts w:ascii="Times New Roman" w:hAnsi="Times New Roman" w:hint="eastAsia"/>
          <w:color w:val="0000FF"/>
          <w:sz w:val="27"/>
          <w:szCs w:val="27"/>
        </w:rPr>
        <w:lastRenderedPageBreak/>
        <w:t>公告『具敏感性或國安</w:t>
      </w:r>
      <w:r w:rsidR="00BF4D70" w:rsidRPr="00D65B42">
        <w:rPr>
          <w:rFonts w:ascii="Times New Roman" w:hAnsi="Times New Roman"/>
          <w:color w:val="0000FF"/>
          <w:sz w:val="27"/>
          <w:szCs w:val="27"/>
        </w:rPr>
        <w:t>(</w:t>
      </w:r>
      <w:proofErr w:type="gramStart"/>
      <w:r w:rsidR="00BF4D70" w:rsidRPr="00D65B42">
        <w:rPr>
          <w:rFonts w:ascii="Times New Roman" w:hAnsi="Times New Roman" w:hint="eastAsia"/>
          <w:color w:val="0000FF"/>
          <w:sz w:val="27"/>
          <w:szCs w:val="27"/>
        </w:rPr>
        <w:t>含資安</w:t>
      </w:r>
      <w:proofErr w:type="gramEnd"/>
      <w:r w:rsidR="00BF4D70" w:rsidRPr="00D65B42">
        <w:rPr>
          <w:rFonts w:ascii="Times New Roman" w:hAnsi="Times New Roman"/>
          <w:color w:val="0000FF"/>
          <w:sz w:val="27"/>
          <w:szCs w:val="27"/>
        </w:rPr>
        <w:t>)</w:t>
      </w:r>
      <w:r w:rsidR="00BF4D70" w:rsidRPr="00D65B42">
        <w:rPr>
          <w:rFonts w:ascii="Times New Roman" w:hAnsi="Times New Roman" w:hint="eastAsia"/>
          <w:color w:val="0000FF"/>
          <w:sz w:val="27"/>
          <w:szCs w:val="27"/>
        </w:rPr>
        <w:t>疑慮之業務範疇』，或涉及國家機密，禁止來自大陸地區、第三地區含陸資成分廠商或在</w:t>
      </w:r>
      <w:proofErr w:type="gramStart"/>
      <w:r w:rsidR="00BF4D70" w:rsidRPr="00D65B42">
        <w:rPr>
          <w:rFonts w:ascii="Times New Roman" w:hAnsi="Times New Roman" w:hint="eastAsia"/>
          <w:color w:val="0000FF"/>
          <w:sz w:val="27"/>
          <w:szCs w:val="27"/>
        </w:rPr>
        <w:t>臺</w:t>
      </w:r>
      <w:proofErr w:type="gramEnd"/>
      <w:r w:rsidR="00BF4D70" w:rsidRPr="00D65B42">
        <w:rPr>
          <w:rFonts w:ascii="Times New Roman" w:hAnsi="Times New Roman" w:hint="eastAsia"/>
          <w:color w:val="0000FF"/>
          <w:sz w:val="27"/>
          <w:szCs w:val="27"/>
        </w:rPr>
        <w:t>陸資廠商；得標廠商之專案成員中不得有具大陸地區或香港、澳門身分，或曾於該等地區擔任其黨務、軍事、行政或具政治性機關</w:t>
      </w:r>
      <w:r w:rsidR="00BF4D70" w:rsidRPr="00D65B42">
        <w:rPr>
          <w:rFonts w:ascii="Times New Roman" w:hAnsi="Times New Roman"/>
          <w:color w:val="0000FF"/>
          <w:sz w:val="27"/>
          <w:szCs w:val="27"/>
        </w:rPr>
        <w:t>(</w:t>
      </w:r>
      <w:r w:rsidR="00BF4D70" w:rsidRPr="00D65B42">
        <w:rPr>
          <w:rFonts w:ascii="Times New Roman" w:hAnsi="Times New Roman" w:hint="eastAsia"/>
          <w:color w:val="0000FF"/>
          <w:sz w:val="27"/>
          <w:szCs w:val="27"/>
        </w:rPr>
        <w:t>構</w:t>
      </w:r>
      <w:r w:rsidR="00BF4D70" w:rsidRPr="00D65B42">
        <w:rPr>
          <w:rFonts w:ascii="Times New Roman" w:hAnsi="Times New Roman"/>
          <w:color w:val="0000FF"/>
          <w:sz w:val="27"/>
          <w:szCs w:val="27"/>
        </w:rPr>
        <w:t>)</w:t>
      </w:r>
      <w:r w:rsidR="00BF4D70" w:rsidRPr="00D65B42">
        <w:rPr>
          <w:rFonts w:ascii="Times New Roman" w:hAnsi="Times New Roman" w:hint="eastAsia"/>
          <w:color w:val="0000FF"/>
          <w:sz w:val="27"/>
          <w:szCs w:val="27"/>
        </w:rPr>
        <w:t>、團體之職務，其分包廠商及其專案成員亦同。</w:t>
      </w:r>
    </w:p>
    <w:p w:rsidR="00BF4D70" w:rsidRPr="00D65B42" w:rsidRDefault="00BF4D70" w:rsidP="00E40761">
      <w:pPr>
        <w:pStyle w:val="22"/>
        <w:numPr>
          <w:ilvl w:val="0"/>
          <w:numId w:val="6"/>
        </w:numPr>
        <w:tabs>
          <w:tab w:val="clear" w:pos="1331"/>
          <w:tab w:val="num" w:pos="851"/>
        </w:tabs>
        <w:spacing w:before="0" w:line="380" w:lineRule="exact"/>
        <w:ind w:left="1333" w:hanging="482"/>
        <w:rPr>
          <w:rFonts w:ascii="Times New Roman" w:hAnsi="Times New Roman"/>
          <w:sz w:val="28"/>
          <w:szCs w:val="28"/>
        </w:rPr>
      </w:pPr>
      <w:r w:rsidRPr="00D65B42">
        <w:rPr>
          <w:rFonts w:ascii="Times New Roman" w:hAnsi="Times New Roman" w:hint="eastAsia"/>
          <w:color w:val="0000FF"/>
          <w:sz w:val="27"/>
          <w:szCs w:val="27"/>
        </w:rPr>
        <w:t>廠商交付之軟體、硬體及服務等產品，不得為行政院依據「各機關對危害國家資通安全產品限制使用原則」所公布禁止使用的危害</w:t>
      </w:r>
      <w:proofErr w:type="gramStart"/>
      <w:r w:rsidRPr="00D65B42">
        <w:rPr>
          <w:rFonts w:ascii="Times New Roman" w:hAnsi="Times New Roman" w:hint="eastAsia"/>
          <w:color w:val="0000FF"/>
          <w:sz w:val="27"/>
          <w:szCs w:val="27"/>
        </w:rPr>
        <w:t>國家資安產品</w:t>
      </w:r>
      <w:proofErr w:type="gramEnd"/>
      <w:r w:rsidRPr="00D65B42">
        <w:rPr>
          <w:rFonts w:ascii="Times New Roman" w:hAnsi="Times New Roman" w:hint="eastAsia"/>
          <w:color w:val="0000FF"/>
          <w:sz w:val="27"/>
          <w:szCs w:val="27"/>
        </w:rPr>
        <w:t>清單，若因業務需求且無其他替代方案，應具體敘明理由，經主管機關核可後，以專案方式購置，列冊管理，且不得與公務網路環境</w:t>
      </w:r>
      <w:proofErr w:type="gramStart"/>
      <w:r w:rsidRPr="00D65B42">
        <w:rPr>
          <w:rFonts w:ascii="Times New Roman" w:hAnsi="Times New Roman" w:hint="eastAsia"/>
          <w:color w:val="0000FF"/>
          <w:sz w:val="27"/>
          <w:szCs w:val="27"/>
        </w:rPr>
        <w:t>介</w:t>
      </w:r>
      <w:proofErr w:type="gramEnd"/>
      <w:r w:rsidRPr="00D65B42">
        <w:rPr>
          <w:rFonts w:ascii="Times New Roman" w:hAnsi="Times New Roman" w:hint="eastAsia"/>
          <w:color w:val="0000FF"/>
          <w:sz w:val="27"/>
          <w:szCs w:val="27"/>
        </w:rPr>
        <w:t>接。</w:t>
      </w:r>
    </w:p>
    <w:p w:rsidR="00BF4D70" w:rsidRPr="00D65B42" w:rsidRDefault="00BF4D70" w:rsidP="00E40761">
      <w:pPr>
        <w:pStyle w:val="22"/>
        <w:numPr>
          <w:ilvl w:val="0"/>
          <w:numId w:val="6"/>
        </w:numPr>
        <w:spacing w:before="0" w:line="380" w:lineRule="exact"/>
        <w:ind w:left="1333" w:hanging="482"/>
        <w:jc w:val="left"/>
        <w:rPr>
          <w:rFonts w:ascii="Times New Roman" w:hAnsi="Times New Roman"/>
          <w:sz w:val="28"/>
          <w:szCs w:val="28"/>
        </w:rPr>
      </w:pPr>
      <w:r w:rsidRPr="00D65B42">
        <w:rPr>
          <w:rFonts w:ascii="Times New Roman" w:hAnsi="Times New Roman" w:hint="eastAsia"/>
          <w:color w:val="0000FF"/>
          <w:sz w:val="28"/>
          <w:szCs w:val="28"/>
        </w:rPr>
        <w:t>廠商履約</w:t>
      </w:r>
      <w:proofErr w:type="gramStart"/>
      <w:r w:rsidRPr="00D65B42">
        <w:rPr>
          <w:rFonts w:ascii="Times New Roman" w:hAnsi="Times New Roman" w:hint="eastAsia"/>
          <w:color w:val="0000FF"/>
          <w:sz w:val="28"/>
          <w:szCs w:val="28"/>
        </w:rPr>
        <w:t>期間，</w:t>
      </w:r>
      <w:proofErr w:type="gramEnd"/>
      <w:r w:rsidRPr="00D65B42">
        <w:rPr>
          <w:rFonts w:ascii="Times New Roman" w:hAnsi="Times New Roman" w:hint="eastAsia"/>
          <w:color w:val="0000FF"/>
          <w:sz w:val="28"/>
          <w:szCs w:val="28"/>
        </w:rPr>
        <w:t>違反個資法或資通安全相關法令或知悉資通安全事件時，應立即通知機關、</w:t>
      </w:r>
      <w:proofErr w:type="gramStart"/>
      <w:r w:rsidRPr="00D65B42">
        <w:rPr>
          <w:rFonts w:ascii="Times New Roman" w:hAnsi="Times New Roman" w:hint="eastAsia"/>
          <w:color w:val="0000FF"/>
          <w:sz w:val="28"/>
          <w:szCs w:val="28"/>
        </w:rPr>
        <w:t>採</w:t>
      </w:r>
      <w:proofErr w:type="gramEnd"/>
      <w:r w:rsidRPr="00D65B42">
        <w:rPr>
          <w:rFonts w:ascii="Times New Roman" w:hAnsi="Times New Roman" w:hint="eastAsia"/>
          <w:color w:val="0000FF"/>
          <w:sz w:val="28"/>
          <w:szCs w:val="28"/>
        </w:rPr>
        <w:t>行補救措施及配合機關進行後續處理。</w:t>
      </w:r>
    </w:p>
    <w:p w:rsidR="00C131C4" w:rsidRPr="00D65B42" w:rsidRDefault="00C131C4" w:rsidP="00E40761">
      <w:pPr>
        <w:pStyle w:val="22"/>
        <w:numPr>
          <w:ilvl w:val="0"/>
          <w:numId w:val="6"/>
        </w:numPr>
        <w:tabs>
          <w:tab w:val="clear" w:pos="1331"/>
          <w:tab w:val="num" w:pos="851"/>
        </w:tabs>
        <w:spacing w:before="0" w:line="380" w:lineRule="exact"/>
        <w:ind w:left="1333" w:hanging="482"/>
        <w:rPr>
          <w:rFonts w:ascii="Times New Roman" w:hAnsi="Times New Roman"/>
          <w:sz w:val="28"/>
          <w:szCs w:val="28"/>
        </w:rPr>
      </w:pPr>
      <w:r w:rsidRPr="00D65B42">
        <w:rPr>
          <w:rFonts w:ascii="Times New Roman" w:hAnsi="Times New Roman" w:hint="eastAsia"/>
          <w:sz w:val="28"/>
          <w:szCs w:val="28"/>
        </w:rPr>
        <w:t>發生</w:t>
      </w:r>
      <w:r w:rsidRPr="00D65B42">
        <w:rPr>
          <w:rFonts w:ascii="Times New Roman" w:hAnsi="Times New Roman" w:hint="eastAsia"/>
          <w:sz w:val="28"/>
          <w:szCs w:val="28"/>
        </w:rPr>
        <w:t>1</w:t>
      </w:r>
      <w:r w:rsidRPr="00D65B42">
        <w:rPr>
          <w:rFonts w:ascii="Times New Roman" w:hAnsi="Times New Roman" w:hint="eastAsia"/>
          <w:sz w:val="28"/>
          <w:szCs w:val="28"/>
        </w:rPr>
        <w:t>級</w:t>
      </w:r>
      <w:proofErr w:type="gramStart"/>
      <w:r w:rsidRPr="00D65B42">
        <w:rPr>
          <w:rFonts w:ascii="Times New Roman" w:hAnsi="Times New Roman" w:hint="eastAsia"/>
          <w:sz w:val="28"/>
          <w:szCs w:val="28"/>
        </w:rPr>
        <w:t>以上資安事件</w:t>
      </w:r>
      <w:proofErr w:type="gramEnd"/>
      <w:r w:rsidRPr="00D65B42">
        <w:rPr>
          <w:rFonts w:ascii="Times New Roman" w:hAnsi="Times New Roman" w:hint="eastAsia"/>
          <w:sz w:val="28"/>
          <w:szCs w:val="28"/>
        </w:rPr>
        <w:t>，廠商提出事件原因分析及不符合事項如係因廠商未妥善規劃管理建議，得作成書面報告說明，經機關同意確認後才可免罰，否則，機關每次依「資訊委外共同說明書」之陸、罰則之二、其他相關罰則（一）</w:t>
      </w:r>
      <w:proofErr w:type="gramStart"/>
      <w:r w:rsidRPr="00D65B42">
        <w:rPr>
          <w:rFonts w:ascii="Times New Roman" w:hAnsi="Times New Roman" w:hint="eastAsia"/>
          <w:sz w:val="28"/>
          <w:szCs w:val="28"/>
        </w:rPr>
        <w:t>計罰</w:t>
      </w:r>
      <w:proofErr w:type="gramEnd"/>
      <w:r w:rsidRPr="00D65B42">
        <w:rPr>
          <w:rFonts w:ascii="Times New Roman" w:hAnsi="Times New Roman" w:hint="eastAsia"/>
          <w:sz w:val="28"/>
          <w:szCs w:val="28"/>
        </w:rPr>
        <w:t>。</w:t>
      </w:r>
    </w:p>
    <w:p w:rsidR="00C131C4" w:rsidRPr="00016D6B" w:rsidRDefault="00C131C4" w:rsidP="00E40761">
      <w:pPr>
        <w:pStyle w:val="22"/>
        <w:numPr>
          <w:ilvl w:val="0"/>
          <w:numId w:val="6"/>
        </w:numPr>
        <w:tabs>
          <w:tab w:val="clear" w:pos="1331"/>
          <w:tab w:val="num" w:pos="851"/>
        </w:tabs>
        <w:spacing w:before="0" w:line="380" w:lineRule="exact"/>
        <w:ind w:left="1333" w:hanging="482"/>
        <w:rPr>
          <w:rFonts w:ascii="Times New Roman" w:hAnsi="Times New Roman"/>
          <w:sz w:val="28"/>
          <w:szCs w:val="28"/>
        </w:rPr>
      </w:pPr>
      <w:r w:rsidRPr="00016D6B">
        <w:rPr>
          <w:rFonts w:ascii="Times New Roman" w:hAnsi="Times New Roman" w:hint="eastAsia"/>
          <w:sz w:val="28"/>
          <w:szCs w:val="28"/>
        </w:rPr>
        <w:t>機關若被取消</w:t>
      </w:r>
      <w:r w:rsidRPr="00016D6B">
        <w:rPr>
          <w:rFonts w:ascii="Times New Roman" w:hAnsi="Times New Roman" w:hint="eastAsia"/>
          <w:sz w:val="28"/>
          <w:szCs w:val="28"/>
        </w:rPr>
        <w:t>CNS/ISO/IEC27001</w:t>
      </w:r>
      <w:r w:rsidRPr="00016D6B">
        <w:rPr>
          <w:rFonts w:ascii="Times New Roman" w:hAnsi="Times New Roman" w:hint="eastAsia"/>
          <w:sz w:val="28"/>
          <w:szCs w:val="28"/>
        </w:rPr>
        <w:t>資訊安全管理系統驗證，機關依「資訊委外共同說明書」之陸、罰則之二、其他相關罰則（一）</w:t>
      </w:r>
      <w:proofErr w:type="gramStart"/>
      <w:r w:rsidRPr="00016D6B">
        <w:rPr>
          <w:rFonts w:ascii="Times New Roman" w:hAnsi="Times New Roman" w:hint="eastAsia"/>
          <w:sz w:val="28"/>
          <w:szCs w:val="28"/>
        </w:rPr>
        <w:t>計罰</w:t>
      </w:r>
      <w:proofErr w:type="gramEnd"/>
      <w:r w:rsidRPr="00016D6B">
        <w:rPr>
          <w:rFonts w:ascii="Times New Roman" w:hAnsi="Times New Roman" w:hint="eastAsia"/>
          <w:sz w:val="28"/>
          <w:szCs w:val="28"/>
        </w:rPr>
        <w:t>。</w:t>
      </w:r>
    </w:p>
    <w:p w:rsidR="00C131C4" w:rsidRPr="00D65B42" w:rsidRDefault="00C131C4" w:rsidP="00E40761">
      <w:pPr>
        <w:pStyle w:val="22"/>
        <w:numPr>
          <w:ilvl w:val="0"/>
          <w:numId w:val="6"/>
        </w:numPr>
        <w:tabs>
          <w:tab w:val="clear" w:pos="1331"/>
          <w:tab w:val="num" w:pos="851"/>
        </w:tabs>
        <w:spacing w:before="0" w:line="380" w:lineRule="exact"/>
        <w:ind w:left="1333" w:hanging="482"/>
        <w:rPr>
          <w:rFonts w:ascii="Times New Roman" w:hAnsi="Times New Roman"/>
          <w:sz w:val="28"/>
          <w:szCs w:val="28"/>
        </w:rPr>
      </w:pPr>
      <w:r w:rsidRPr="00D65B42">
        <w:rPr>
          <w:rFonts w:ascii="Times New Roman" w:hAnsi="Times New Roman" w:hint="eastAsia"/>
          <w:sz w:val="28"/>
          <w:szCs w:val="28"/>
        </w:rPr>
        <w:t>廠商不得違反法令強制或禁止規定，公共秩序及善良風俗，且對機關之經營管理及民眾權益不得有不利之影響，並應遵循國家機密保護法、個人資料保護法及其他法令之規定，廠商對本專案契約之履行應留存紀錄，以供機關定期或不定期之稽核。</w:t>
      </w:r>
    </w:p>
    <w:p w:rsidR="004D1AA8" w:rsidRPr="00D65B42" w:rsidRDefault="00C131C4" w:rsidP="00E40761">
      <w:pPr>
        <w:pStyle w:val="22"/>
        <w:numPr>
          <w:ilvl w:val="0"/>
          <w:numId w:val="6"/>
        </w:numPr>
        <w:spacing w:before="0" w:line="380" w:lineRule="exact"/>
        <w:ind w:left="1333" w:hanging="482"/>
        <w:rPr>
          <w:rFonts w:ascii="Times New Roman" w:hAnsi="Times New Roman"/>
          <w:sz w:val="28"/>
          <w:szCs w:val="28"/>
        </w:rPr>
      </w:pPr>
      <w:r w:rsidRPr="00D65B42">
        <w:rPr>
          <w:rFonts w:ascii="Times New Roman" w:hAnsi="Times New Roman" w:hint="eastAsia"/>
          <w:sz w:val="28"/>
          <w:szCs w:val="28"/>
        </w:rPr>
        <w:t>本專案承包廠商如於</w:t>
      </w:r>
      <w:proofErr w:type="gramStart"/>
      <w:r w:rsidR="00DA416B" w:rsidRPr="00D65B42">
        <w:rPr>
          <w:rFonts w:ascii="Times New Roman" w:hAnsi="Times New Roman" w:hint="eastAsia"/>
          <w:color w:val="FF0000"/>
          <w:sz w:val="28"/>
          <w:szCs w:val="28"/>
        </w:rPr>
        <w:t>111</w:t>
      </w:r>
      <w:proofErr w:type="gramEnd"/>
      <w:r w:rsidRPr="00D65B42">
        <w:rPr>
          <w:rFonts w:ascii="Times New Roman" w:hAnsi="Times New Roman" w:hint="eastAsia"/>
          <w:sz w:val="28"/>
          <w:szCs w:val="28"/>
        </w:rPr>
        <w:t>年度未能繼續承做時，應與新承包廠商辦理交接工作，</w:t>
      </w:r>
      <w:r w:rsidRPr="00D65B42">
        <w:rPr>
          <w:rFonts w:ascii="Times New Roman" w:hAnsi="Times New Roman" w:hint="eastAsia"/>
          <w:color w:val="0000FF"/>
          <w:sz w:val="28"/>
          <w:szCs w:val="28"/>
        </w:rPr>
        <w:t>交接期間為機關簽定新契約次日起</w:t>
      </w:r>
      <w:r w:rsidRPr="00D65B42">
        <w:rPr>
          <w:rFonts w:ascii="Times New Roman" w:hAnsi="Times New Roman" w:hint="eastAsia"/>
          <w:color w:val="0000FF"/>
          <w:sz w:val="28"/>
          <w:szCs w:val="28"/>
        </w:rPr>
        <w:t>1</w:t>
      </w:r>
      <w:r w:rsidRPr="00D65B42">
        <w:rPr>
          <w:rFonts w:ascii="Times New Roman" w:hAnsi="Times New Roman" w:hint="eastAsia"/>
          <w:color w:val="0000FF"/>
          <w:sz w:val="28"/>
          <w:szCs w:val="28"/>
        </w:rPr>
        <w:t>個月內</w:t>
      </w:r>
      <w:r w:rsidRPr="00D65B42">
        <w:rPr>
          <w:rFonts w:ascii="Times New Roman" w:hAnsi="Times New Roman" w:hint="eastAsia"/>
          <w:sz w:val="28"/>
          <w:szCs w:val="28"/>
        </w:rPr>
        <w:t>，並於交接後</w:t>
      </w:r>
      <w:r w:rsidRPr="00D65B42">
        <w:rPr>
          <w:rFonts w:ascii="Times New Roman" w:hAnsi="Times New Roman" w:hint="eastAsia"/>
          <w:sz w:val="28"/>
          <w:szCs w:val="28"/>
        </w:rPr>
        <w:t>1</w:t>
      </w:r>
      <w:r w:rsidRPr="00D65B42">
        <w:rPr>
          <w:rFonts w:ascii="Times New Roman" w:hAnsi="Times New Roman" w:hint="eastAsia"/>
          <w:sz w:val="28"/>
          <w:szCs w:val="28"/>
        </w:rPr>
        <w:t>個月內提供新承包廠商免費諮詢服務，以便達到技術移轉之工作，如違反規定，</w:t>
      </w:r>
      <w:r w:rsidRPr="00D65B42">
        <w:rPr>
          <w:rFonts w:ascii="Times New Roman" w:hAnsi="Times New Roman" w:hint="eastAsia"/>
          <w:color w:val="0000FF"/>
          <w:sz w:val="28"/>
          <w:szCs w:val="28"/>
        </w:rPr>
        <w:t>機關得扣除全部履約保證金</w:t>
      </w:r>
      <w:r w:rsidR="00120CD4" w:rsidRPr="00D65B42">
        <w:rPr>
          <w:rFonts w:ascii="Times New Roman" w:hAnsi="Times New Roman" w:hint="eastAsia"/>
          <w:sz w:val="28"/>
          <w:szCs w:val="28"/>
        </w:rPr>
        <w:t>。</w:t>
      </w:r>
    </w:p>
    <w:p w:rsidR="008B30FA" w:rsidRPr="00964C02" w:rsidRDefault="008B30FA" w:rsidP="008B30FA">
      <w:pPr>
        <w:pStyle w:val="2"/>
        <w:adjustRightInd/>
        <w:ind w:leftChars="236" w:left="566" w:firstLine="1"/>
        <w:jc w:val="both"/>
        <w:rPr>
          <w:rFonts w:ascii="Times New Roman" w:eastAsia="標楷體" w:hAnsi="Times New Roman"/>
          <w:b/>
          <w:bCs/>
          <w:color w:val="auto"/>
          <w:sz w:val="28"/>
          <w:szCs w:val="28"/>
        </w:rPr>
      </w:pPr>
      <w:bookmarkStart w:id="36" w:name="_Toc57887336"/>
      <w:bookmarkStart w:id="37" w:name="_Toc39060751"/>
      <w:bookmarkStart w:id="38" w:name="_Toc40695182"/>
      <w:bookmarkStart w:id="39" w:name="_Toc40872513"/>
      <w:bookmarkStart w:id="40" w:name="_Toc41191962"/>
      <w:bookmarkStart w:id="41" w:name="_Toc41192103"/>
      <w:bookmarkStart w:id="42" w:name="_Toc41277057"/>
      <w:bookmarkStart w:id="43" w:name="_Toc41280493"/>
      <w:bookmarkStart w:id="44" w:name="_Toc41281030"/>
      <w:bookmarkStart w:id="45" w:name="_Toc41300143"/>
      <w:bookmarkStart w:id="46" w:name="_Toc49831714"/>
      <w:bookmarkStart w:id="47" w:name="_Toc73346490"/>
      <w:bookmarkStart w:id="48" w:name="_Toc73347242"/>
      <w:bookmarkStart w:id="49" w:name="_Toc73347458"/>
      <w:bookmarkStart w:id="50" w:name="_Toc73347512"/>
      <w:bookmarkStart w:id="51" w:name="_Toc73347566"/>
      <w:bookmarkStart w:id="52" w:name="_Toc73347744"/>
      <w:bookmarkStart w:id="53" w:name="_Toc73512827"/>
      <w:bookmarkStart w:id="54" w:name="_Toc100549346"/>
      <w:bookmarkStart w:id="55" w:name="_Toc49831711"/>
      <w:bookmarkStart w:id="56" w:name="_Toc45443805"/>
      <w:r>
        <w:rPr>
          <w:rFonts w:ascii="Times New Roman" w:eastAsia="標楷體" w:hAnsi="Times New Roman" w:hint="eastAsia"/>
          <w:b/>
          <w:bCs/>
          <w:color w:val="auto"/>
          <w:sz w:val="28"/>
          <w:szCs w:val="28"/>
        </w:rPr>
        <w:t>(</w:t>
      </w:r>
      <w:r w:rsidRPr="00964C02">
        <w:rPr>
          <w:rFonts w:ascii="Times New Roman" w:eastAsia="標楷體" w:hAnsi="Times New Roman" w:hint="eastAsia"/>
          <w:b/>
          <w:bCs/>
          <w:color w:val="auto"/>
          <w:sz w:val="28"/>
          <w:szCs w:val="28"/>
        </w:rPr>
        <w:t>三</w:t>
      </w:r>
      <w:r>
        <w:rPr>
          <w:rFonts w:ascii="Times New Roman" w:eastAsia="標楷體" w:hAnsi="Times New Roman" w:hint="eastAsia"/>
          <w:b/>
          <w:bCs/>
          <w:color w:val="auto"/>
          <w:sz w:val="28"/>
          <w:szCs w:val="28"/>
        </w:rPr>
        <w:t>)</w:t>
      </w:r>
      <w:r w:rsidRPr="00964C02">
        <w:rPr>
          <w:rFonts w:ascii="Times New Roman" w:eastAsia="標楷體" w:hAnsi="Times New Roman" w:hint="eastAsia"/>
          <w:b/>
          <w:bCs/>
          <w:color w:val="auto"/>
          <w:sz w:val="28"/>
          <w:szCs w:val="28"/>
        </w:rPr>
        <w:tab/>
      </w:r>
      <w:bookmarkStart w:id="57" w:name="_Toc305661660"/>
      <w:bookmarkStart w:id="58" w:name="_Toc306118518"/>
      <w:r w:rsidRPr="00964C02">
        <w:rPr>
          <w:rFonts w:ascii="Times New Roman" w:eastAsia="標楷體" w:hAnsi="Times New Roman" w:hint="eastAsia"/>
          <w:b/>
          <w:bCs/>
          <w:color w:val="auto"/>
          <w:sz w:val="28"/>
          <w:szCs w:val="28"/>
        </w:rPr>
        <w:t>一致性需求</w:t>
      </w:r>
      <w:bookmarkEnd w:id="36"/>
    </w:p>
    <w:p w:rsidR="008B30FA" w:rsidRPr="00D65B42" w:rsidRDefault="008B30FA" w:rsidP="008B30FA">
      <w:pPr>
        <w:pStyle w:val="22"/>
        <w:spacing w:before="0" w:line="360" w:lineRule="exact"/>
        <w:ind w:left="993"/>
        <w:rPr>
          <w:rFonts w:ascii="Times New Roman" w:hAnsi="Times New Roman"/>
          <w:sz w:val="28"/>
          <w:szCs w:val="28"/>
        </w:rPr>
      </w:pPr>
      <w:r w:rsidRPr="00D65B42">
        <w:rPr>
          <w:rFonts w:ascii="Times New Roman" w:hAnsi="Times New Roman" w:hint="eastAsia"/>
          <w:sz w:val="28"/>
          <w:szCs w:val="28"/>
        </w:rPr>
        <w:t>為期機關所有資訊委外專案具有良好且一致之服務水準，已訂定「資訊委外共同說明書」為專案執行之依據，如</w:t>
      </w:r>
      <w:r w:rsidRPr="00D65B42">
        <w:rPr>
          <w:rFonts w:ascii="Times New Roman" w:hAnsi="Times New Roman" w:hint="eastAsia"/>
          <w:color w:val="0000FF"/>
          <w:sz w:val="28"/>
          <w:szCs w:val="28"/>
        </w:rPr>
        <w:t>需求說明書</w:t>
      </w:r>
      <w:r w:rsidRPr="00D65B42">
        <w:rPr>
          <w:rFonts w:ascii="Times New Roman" w:hAnsi="Times New Roman" w:hint="eastAsia"/>
          <w:sz w:val="28"/>
          <w:szCs w:val="28"/>
        </w:rPr>
        <w:t>附件。</w:t>
      </w:r>
    </w:p>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7"/>
    <w:bookmarkEnd w:id="58"/>
    <w:p w:rsidR="006E2B41" w:rsidRDefault="006E2B41">
      <w:pPr>
        <w:widowControl/>
        <w:rPr>
          <w:rFonts w:eastAsia="標楷體"/>
          <w:b/>
          <w:bCs/>
          <w:sz w:val="28"/>
          <w:szCs w:val="28"/>
        </w:rPr>
      </w:pPr>
      <w:r>
        <w:rPr>
          <w:rFonts w:eastAsia="標楷體"/>
          <w:b/>
          <w:bCs/>
          <w:sz w:val="28"/>
          <w:szCs w:val="28"/>
        </w:rPr>
        <w:br w:type="page"/>
      </w:r>
    </w:p>
    <w:p w:rsidR="008B30FA" w:rsidRPr="00964C02" w:rsidRDefault="008B30FA" w:rsidP="008B30FA">
      <w:pPr>
        <w:pStyle w:val="2"/>
        <w:adjustRightInd/>
        <w:ind w:leftChars="236" w:left="566" w:firstLine="1"/>
        <w:jc w:val="both"/>
        <w:rPr>
          <w:rFonts w:ascii="Times New Roman" w:eastAsia="標楷體" w:hAnsi="Times New Roman"/>
          <w:b/>
          <w:bCs/>
          <w:color w:val="auto"/>
          <w:sz w:val="28"/>
          <w:szCs w:val="28"/>
        </w:rPr>
      </w:pPr>
      <w:bookmarkStart w:id="59" w:name="_Toc57887337"/>
      <w:r>
        <w:rPr>
          <w:rFonts w:ascii="Times New Roman" w:eastAsia="標楷體" w:hAnsi="Times New Roman" w:hint="eastAsia"/>
          <w:b/>
          <w:bCs/>
          <w:color w:val="auto"/>
          <w:sz w:val="28"/>
          <w:szCs w:val="28"/>
        </w:rPr>
        <w:lastRenderedPageBreak/>
        <w:t>(</w:t>
      </w:r>
      <w:r w:rsidRPr="00964C02">
        <w:rPr>
          <w:rFonts w:ascii="Times New Roman" w:eastAsia="標楷體" w:hAnsi="Times New Roman" w:hint="eastAsia"/>
          <w:b/>
          <w:bCs/>
          <w:color w:val="auto"/>
          <w:sz w:val="28"/>
          <w:szCs w:val="28"/>
        </w:rPr>
        <w:t>四</w:t>
      </w:r>
      <w:r>
        <w:rPr>
          <w:rFonts w:ascii="Times New Roman" w:eastAsia="標楷體" w:hAnsi="Times New Roman" w:hint="eastAsia"/>
          <w:b/>
          <w:bCs/>
          <w:color w:val="auto"/>
          <w:sz w:val="28"/>
          <w:szCs w:val="28"/>
        </w:rPr>
        <w:t>)</w:t>
      </w:r>
      <w:r w:rsidRPr="00964C02">
        <w:rPr>
          <w:rFonts w:ascii="Times New Roman" w:eastAsia="標楷體" w:hAnsi="Times New Roman" w:hint="eastAsia"/>
          <w:b/>
          <w:bCs/>
          <w:color w:val="auto"/>
          <w:sz w:val="28"/>
          <w:szCs w:val="28"/>
        </w:rPr>
        <w:t>交付項目及時程</w:t>
      </w:r>
      <w:bookmarkEnd w:id="59"/>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20" w:firstRow="1" w:lastRow="0" w:firstColumn="0" w:lastColumn="0" w:noHBand="0" w:noVBand="0"/>
      </w:tblPr>
      <w:tblGrid>
        <w:gridCol w:w="737"/>
        <w:gridCol w:w="5245"/>
        <w:gridCol w:w="1984"/>
        <w:gridCol w:w="1560"/>
      </w:tblGrid>
      <w:tr w:rsidR="008B30FA" w:rsidRPr="00964C02" w:rsidTr="003F34DE">
        <w:trPr>
          <w:cantSplit/>
          <w:trHeight w:val="448"/>
          <w:tblHeader/>
        </w:trPr>
        <w:tc>
          <w:tcPr>
            <w:tcW w:w="737" w:type="dxa"/>
            <w:tcBorders>
              <w:bottom w:val="single" w:sz="4" w:space="0" w:color="auto"/>
            </w:tcBorders>
            <w:vAlign w:val="center"/>
          </w:tcPr>
          <w:p w:rsidR="008B30FA" w:rsidRPr="00CF23C3" w:rsidRDefault="008B30FA" w:rsidP="00CF23C3">
            <w:pPr>
              <w:pStyle w:val="ac"/>
              <w:jc w:val="center"/>
              <w:rPr>
                <w:rFonts w:eastAsia="標楷體"/>
                <w:b/>
                <w:bCs/>
                <w:szCs w:val="28"/>
              </w:rPr>
            </w:pPr>
            <w:r w:rsidRPr="00CF23C3">
              <w:rPr>
                <w:rFonts w:eastAsia="標楷體" w:hint="eastAsia"/>
                <w:b/>
                <w:bCs/>
                <w:szCs w:val="28"/>
              </w:rPr>
              <w:t>項次</w:t>
            </w:r>
          </w:p>
        </w:tc>
        <w:tc>
          <w:tcPr>
            <w:tcW w:w="5245" w:type="dxa"/>
            <w:tcBorders>
              <w:bottom w:val="single" w:sz="4" w:space="0" w:color="auto"/>
            </w:tcBorders>
            <w:vAlign w:val="center"/>
          </w:tcPr>
          <w:p w:rsidR="008B30FA" w:rsidRPr="00CF23C3" w:rsidRDefault="008B30FA" w:rsidP="00CF23C3">
            <w:pPr>
              <w:jc w:val="center"/>
              <w:rPr>
                <w:rFonts w:eastAsia="標楷體"/>
                <w:b/>
                <w:bCs/>
                <w:szCs w:val="28"/>
              </w:rPr>
            </w:pPr>
            <w:r w:rsidRPr="00CF23C3">
              <w:rPr>
                <w:rFonts w:eastAsia="標楷體" w:hint="eastAsia"/>
                <w:b/>
                <w:szCs w:val="28"/>
              </w:rPr>
              <w:t>交付項目</w:t>
            </w:r>
          </w:p>
        </w:tc>
        <w:tc>
          <w:tcPr>
            <w:tcW w:w="1984" w:type="dxa"/>
            <w:tcBorders>
              <w:bottom w:val="single" w:sz="4" w:space="0" w:color="auto"/>
            </w:tcBorders>
            <w:vAlign w:val="center"/>
          </w:tcPr>
          <w:p w:rsidR="008B30FA" w:rsidRPr="00CF23C3" w:rsidRDefault="008B30FA" w:rsidP="00CF23C3">
            <w:pPr>
              <w:jc w:val="center"/>
              <w:rPr>
                <w:rFonts w:eastAsia="標楷體"/>
                <w:b/>
                <w:bCs/>
                <w:spacing w:val="-20"/>
                <w:szCs w:val="28"/>
              </w:rPr>
            </w:pPr>
            <w:r w:rsidRPr="00CF23C3">
              <w:rPr>
                <w:rFonts w:eastAsia="標楷體" w:hint="eastAsia"/>
                <w:b/>
                <w:bCs/>
                <w:szCs w:val="28"/>
              </w:rPr>
              <w:t>時程</w:t>
            </w:r>
          </w:p>
        </w:tc>
        <w:tc>
          <w:tcPr>
            <w:tcW w:w="1560" w:type="dxa"/>
            <w:tcBorders>
              <w:bottom w:val="single" w:sz="4" w:space="0" w:color="auto"/>
            </w:tcBorders>
            <w:vAlign w:val="center"/>
          </w:tcPr>
          <w:p w:rsidR="008B30FA" w:rsidRPr="00CF23C3" w:rsidRDefault="008B30FA" w:rsidP="00CF23C3">
            <w:pPr>
              <w:jc w:val="center"/>
              <w:rPr>
                <w:rFonts w:eastAsia="標楷體"/>
                <w:b/>
                <w:bCs/>
                <w:szCs w:val="28"/>
              </w:rPr>
            </w:pPr>
            <w:r w:rsidRPr="00CF23C3">
              <w:rPr>
                <w:rFonts w:eastAsia="標楷體"/>
                <w:b/>
                <w:spacing w:val="-20"/>
                <w:szCs w:val="28"/>
              </w:rPr>
              <w:t>規格及數量</w:t>
            </w:r>
          </w:p>
        </w:tc>
      </w:tr>
      <w:tr w:rsidR="008B30FA" w:rsidRPr="00964C02" w:rsidTr="003F34DE">
        <w:trPr>
          <w:cantSplit/>
          <w:trHeight w:val="519"/>
          <w:tblHeader/>
        </w:trPr>
        <w:tc>
          <w:tcPr>
            <w:tcW w:w="737" w:type="dxa"/>
            <w:tcBorders>
              <w:bottom w:val="single" w:sz="4" w:space="0" w:color="auto"/>
            </w:tcBorders>
            <w:vAlign w:val="center"/>
          </w:tcPr>
          <w:p w:rsidR="008B30FA" w:rsidRPr="00964C02" w:rsidRDefault="008B30FA" w:rsidP="00B53F5E">
            <w:pPr>
              <w:pStyle w:val="ac"/>
              <w:spacing w:line="460" w:lineRule="exact"/>
              <w:jc w:val="center"/>
              <w:rPr>
                <w:rFonts w:eastAsia="標楷體"/>
                <w:b/>
                <w:bCs/>
                <w:sz w:val="28"/>
                <w:szCs w:val="28"/>
              </w:rPr>
            </w:pPr>
            <w:r>
              <w:rPr>
                <w:rFonts w:eastAsia="標楷體" w:hint="eastAsia"/>
                <w:b/>
                <w:bCs/>
                <w:sz w:val="28"/>
                <w:szCs w:val="28"/>
              </w:rPr>
              <w:t>1</w:t>
            </w:r>
          </w:p>
        </w:tc>
        <w:tc>
          <w:tcPr>
            <w:tcW w:w="5245" w:type="dxa"/>
            <w:tcBorders>
              <w:bottom w:val="single" w:sz="4" w:space="0" w:color="auto"/>
            </w:tcBorders>
            <w:vAlign w:val="center"/>
          </w:tcPr>
          <w:p w:rsidR="008B30FA" w:rsidRPr="005275FA" w:rsidRDefault="008B30FA" w:rsidP="006A4485">
            <w:pPr>
              <w:jc w:val="both"/>
              <w:rPr>
                <w:rFonts w:eastAsia="標楷體"/>
              </w:rPr>
            </w:pPr>
            <w:r w:rsidRPr="005275FA">
              <w:rPr>
                <w:rFonts w:eastAsia="標楷體"/>
                <w:b/>
              </w:rPr>
              <w:t>專案工作計畫書</w:t>
            </w:r>
            <w:r w:rsidRPr="005275FA">
              <w:rPr>
                <w:rFonts w:eastAsia="標楷體"/>
              </w:rPr>
              <w:t>，</w:t>
            </w:r>
            <w:r w:rsidRPr="00064134">
              <w:rPr>
                <w:rFonts w:eastAsia="標楷體"/>
              </w:rPr>
              <w:t>並</w:t>
            </w:r>
            <w:r w:rsidRPr="005275FA">
              <w:rPr>
                <w:rFonts w:eastAsia="標楷體"/>
              </w:rPr>
              <w:t>含：</w:t>
            </w:r>
          </w:p>
          <w:p w:rsidR="008B30FA" w:rsidRPr="005275FA" w:rsidRDefault="008B30FA" w:rsidP="006A4485">
            <w:pPr>
              <w:snapToGrid w:val="0"/>
              <w:jc w:val="both"/>
              <w:rPr>
                <w:rFonts w:eastAsia="標楷體"/>
              </w:rPr>
            </w:pPr>
            <w:r>
              <w:rPr>
                <w:rFonts w:eastAsia="標楷體" w:hint="eastAsia"/>
              </w:rPr>
              <w:t>1</w:t>
            </w:r>
            <w:r w:rsidRPr="005275FA">
              <w:rPr>
                <w:rFonts w:eastAsia="標楷體"/>
              </w:rPr>
              <w:t>.</w:t>
            </w:r>
            <w:r w:rsidRPr="00C55C3F">
              <w:rPr>
                <w:rFonts w:eastAsia="標楷體"/>
              </w:rPr>
              <w:t>保密同意書</w:t>
            </w:r>
            <w:r>
              <w:rPr>
                <w:rFonts w:eastAsia="標楷體"/>
              </w:rPr>
              <w:t>、</w:t>
            </w:r>
            <w:r w:rsidRPr="00C55C3F">
              <w:rPr>
                <w:rFonts w:eastAsia="標楷體"/>
              </w:rPr>
              <w:t>保密切結書</w:t>
            </w:r>
          </w:p>
          <w:p w:rsidR="008B30FA" w:rsidRPr="005275FA" w:rsidRDefault="008B30FA" w:rsidP="006A4485">
            <w:pPr>
              <w:snapToGrid w:val="0"/>
              <w:jc w:val="both"/>
              <w:rPr>
                <w:rFonts w:eastAsia="標楷體"/>
              </w:rPr>
            </w:pPr>
            <w:r>
              <w:rPr>
                <w:rFonts w:eastAsia="標楷體" w:hint="eastAsia"/>
              </w:rPr>
              <w:t>2</w:t>
            </w:r>
            <w:r w:rsidRPr="005275FA">
              <w:rPr>
                <w:rFonts w:eastAsia="標楷體"/>
              </w:rPr>
              <w:t>.</w:t>
            </w:r>
            <w:r w:rsidRPr="005275FA">
              <w:rPr>
                <w:rFonts w:eastAsia="標楷體"/>
              </w:rPr>
              <w:t>資訊業務委外廠商資訊安全聲明書</w:t>
            </w:r>
          </w:p>
          <w:p w:rsidR="008B30FA" w:rsidRDefault="008B30FA" w:rsidP="006A4485">
            <w:pPr>
              <w:snapToGrid w:val="0"/>
              <w:ind w:left="254" w:hangingChars="106" w:hanging="254"/>
              <w:jc w:val="both"/>
              <w:rPr>
                <w:rFonts w:eastAsia="標楷體"/>
              </w:rPr>
            </w:pPr>
            <w:r>
              <w:rPr>
                <w:rFonts w:eastAsia="標楷體" w:hint="eastAsia"/>
              </w:rPr>
              <w:t>3</w:t>
            </w:r>
            <w:r w:rsidRPr="005275FA">
              <w:rPr>
                <w:rFonts w:eastAsia="標楷體"/>
              </w:rPr>
              <w:t>.</w:t>
            </w:r>
            <w:r w:rsidRPr="005275FA">
              <w:rPr>
                <w:rFonts w:eastAsia="標楷體"/>
              </w:rPr>
              <w:t>同意不將專案移至境外執行聲明書</w:t>
            </w:r>
          </w:p>
          <w:p w:rsidR="008B30FA" w:rsidRPr="005275FA" w:rsidRDefault="008B30FA" w:rsidP="006A4485">
            <w:pPr>
              <w:snapToGrid w:val="0"/>
              <w:ind w:left="254" w:hangingChars="106" w:hanging="254"/>
              <w:jc w:val="both"/>
              <w:rPr>
                <w:rFonts w:eastAsia="標楷體"/>
              </w:rPr>
            </w:pPr>
            <w:r w:rsidRPr="00CF23C3">
              <w:rPr>
                <w:rFonts w:eastAsia="標楷體" w:hint="eastAsia"/>
              </w:rPr>
              <w:t>4.</w:t>
            </w:r>
            <w:r w:rsidRPr="00CF23C3">
              <w:rPr>
                <w:rFonts w:eastAsia="標楷體" w:hint="eastAsia"/>
              </w:rPr>
              <w:t>專案成員公司</w:t>
            </w:r>
            <w:proofErr w:type="gramStart"/>
            <w:r w:rsidRPr="00CF23C3">
              <w:rPr>
                <w:rFonts w:eastAsia="標楷體" w:hint="eastAsia"/>
              </w:rPr>
              <w:t>勞</w:t>
            </w:r>
            <w:proofErr w:type="gramEnd"/>
            <w:r w:rsidRPr="00CF23C3">
              <w:rPr>
                <w:rFonts w:eastAsia="標楷體" w:hint="eastAsia"/>
              </w:rPr>
              <w:t>健保投保證明文件</w:t>
            </w:r>
          </w:p>
          <w:p w:rsidR="008B30FA" w:rsidRPr="00964C02" w:rsidRDefault="002C1822" w:rsidP="006A4485">
            <w:pPr>
              <w:snapToGrid w:val="0"/>
              <w:jc w:val="both"/>
              <w:rPr>
                <w:rFonts w:eastAsia="標楷體"/>
                <w:b/>
                <w:sz w:val="28"/>
                <w:szCs w:val="28"/>
              </w:rPr>
            </w:pPr>
            <w:r>
              <w:rPr>
                <w:rFonts w:eastAsia="標楷體" w:hint="eastAsia"/>
              </w:rPr>
              <w:t>5</w:t>
            </w:r>
            <w:r w:rsidR="008B30FA" w:rsidRPr="0083669C">
              <w:rPr>
                <w:rFonts w:eastAsia="標楷體" w:hint="eastAsia"/>
              </w:rPr>
              <w:t>.</w:t>
            </w:r>
            <w:r w:rsidR="008B30FA" w:rsidRPr="0083669C">
              <w:rPr>
                <w:rFonts w:eastAsia="標楷體" w:hint="eastAsia"/>
              </w:rPr>
              <w:t>專案啟動</w:t>
            </w:r>
            <w:proofErr w:type="gramStart"/>
            <w:r w:rsidR="008B30FA" w:rsidRPr="0083669C">
              <w:rPr>
                <w:rFonts w:eastAsia="標楷體" w:hint="eastAsia"/>
              </w:rPr>
              <w:t>會議會議</w:t>
            </w:r>
            <w:proofErr w:type="gramEnd"/>
            <w:r w:rsidR="008B30FA" w:rsidRPr="0083669C">
              <w:rPr>
                <w:rFonts w:eastAsia="標楷體" w:hint="eastAsia"/>
              </w:rPr>
              <w:t>紀錄</w:t>
            </w:r>
          </w:p>
        </w:tc>
        <w:tc>
          <w:tcPr>
            <w:tcW w:w="1984" w:type="dxa"/>
            <w:tcBorders>
              <w:bottom w:val="single" w:sz="4" w:space="0" w:color="auto"/>
            </w:tcBorders>
            <w:vAlign w:val="center"/>
          </w:tcPr>
          <w:p w:rsidR="008B30FA" w:rsidRPr="00964C02" w:rsidRDefault="008B30FA" w:rsidP="002D3949">
            <w:pPr>
              <w:rPr>
                <w:rFonts w:eastAsia="標楷體"/>
                <w:b/>
                <w:bCs/>
                <w:sz w:val="28"/>
                <w:szCs w:val="28"/>
              </w:rPr>
            </w:pPr>
            <w:r w:rsidRPr="007F0276">
              <w:rPr>
                <w:rFonts w:eastAsia="標楷體"/>
                <w:lang w:eastAsia="zh-HK"/>
              </w:rPr>
              <w:t>詳如「資訊委外共同說明書」</w:t>
            </w:r>
            <w:r w:rsidRPr="007F0276">
              <w:rPr>
                <w:rFonts w:eastAsia="標楷體"/>
                <w:lang w:eastAsia="zh-HK"/>
              </w:rPr>
              <w:t>(</w:t>
            </w:r>
            <w:r w:rsidRPr="007F0276">
              <w:rPr>
                <w:rFonts w:eastAsia="標楷體"/>
                <w:lang w:eastAsia="zh-HK"/>
              </w:rPr>
              <w:t>如附件</w:t>
            </w:r>
            <w:r w:rsidRPr="007F0276">
              <w:rPr>
                <w:rFonts w:eastAsia="標楷體"/>
                <w:lang w:eastAsia="zh-HK"/>
              </w:rPr>
              <w:t>3)</w:t>
            </w:r>
            <w:r w:rsidRPr="007F0276">
              <w:rPr>
                <w:rFonts w:eastAsia="標楷體"/>
                <w:lang w:eastAsia="zh-HK"/>
              </w:rPr>
              <w:t>規定</w:t>
            </w:r>
          </w:p>
        </w:tc>
        <w:tc>
          <w:tcPr>
            <w:tcW w:w="1560" w:type="dxa"/>
            <w:tcBorders>
              <w:bottom w:val="single" w:sz="4" w:space="0" w:color="auto"/>
            </w:tcBorders>
            <w:vAlign w:val="center"/>
          </w:tcPr>
          <w:p w:rsidR="008B30FA" w:rsidRPr="007F0276" w:rsidRDefault="008B30FA" w:rsidP="008B30FA">
            <w:pPr>
              <w:jc w:val="center"/>
              <w:rPr>
                <w:rFonts w:eastAsia="標楷體"/>
              </w:rPr>
            </w:pPr>
            <w:r w:rsidRPr="007F0276">
              <w:rPr>
                <w:rFonts w:eastAsia="標楷體"/>
              </w:rPr>
              <w:t>書面</w:t>
            </w:r>
            <w:r w:rsidRPr="007F0276">
              <w:rPr>
                <w:rFonts w:eastAsia="標楷體"/>
              </w:rPr>
              <w:t>2</w:t>
            </w:r>
            <w:r w:rsidRPr="007F0276">
              <w:rPr>
                <w:rFonts w:eastAsia="標楷體"/>
              </w:rPr>
              <w:t>份</w:t>
            </w:r>
          </w:p>
          <w:p w:rsidR="008B30FA" w:rsidRPr="007F0276" w:rsidRDefault="008B30FA" w:rsidP="008B30FA">
            <w:pPr>
              <w:jc w:val="center"/>
              <w:rPr>
                <w:rFonts w:eastAsia="標楷體"/>
              </w:rPr>
            </w:pPr>
            <w:r w:rsidRPr="006E1F7A">
              <w:rPr>
                <w:rFonts w:eastAsia="標楷體"/>
              </w:rPr>
              <w:t>電子</w:t>
            </w:r>
            <w:proofErr w:type="gramStart"/>
            <w:r w:rsidRPr="006E1F7A">
              <w:rPr>
                <w:rFonts w:eastAsia="標楷體"/>
              </w:rPr>
              <w:t>檔</w:t>
            </w:r>
            <w:proofErr w:type="gramEnd"/>
            <w:r>
              <w:rPr>
                <w:rFonts w:eastAsia="標楷體" w:hint="eastAsia"/>
              </w:rPr>
              <w:t>2</w:t>
            </w:r>
            <w:r w:rsidRPr="006E1F7A">
              <w:rPr>
                <w:rFonts w:eastAsia="標楷體"/>
              </w:rPr>
              <w:t>份</w:t>
            </w:r>
          </w:p>
        </w:tc>
      </w:tr>
      <w:tr w:rsidR="008B30FA" w:rsidRPr="00964C02" w:rsidTr="003F34DE">
        <w:trPr>
          <w:cantSplit/>
          <w:trHeight w:val="519"/>
          <w:tblHeader/>
        </w:trPr>
        <w:tc>
          <w:tcPr>
            <w:tcW w:w="737" w:type="dxa"/>
            <w:tcBorders>
              <w:bottom w:val="single" w:sz="4" w:space="0" w:color="auto"/>
            </w:tcBorders>
            <w:vAlign w:val="center"/>
          </w:tcPr>
          <w:p w:rsidR="008B30FA" w:rsidRPr="00964C02" w:rsidRDefault="008B30FA" w:rsidP="00B53F5E">
            <w:pPr>
              <w:pStyle w:val="ac"/>
              <w:spacing w:line="460" w:lineRule="exact"/>
              <w:jc w:val="center"/>
              <w:rPr>
                <w:rFonts w:eastAsia="標楷體"/>
                <w:b/>
                <w:bCs/>
                <w:sz w:val="28"/>
                <w:szCs w:val="28"/>
              </w:rPr>
            </w:pPr>
            <w:r>
              <w:rPr>
                <w:rFonts w:eastAsia="標楷體" w:hint="eastAsia"/>
                <w:b/>
                <w:bCs/>
                <w:sz w:val="28"/>
                <w:szCs w:val="28"/>
              </w:rPr>
              <w:t>2</w:t>
            </w:r>
          </w:p>
        </w:tc>
        <w:tc>
          <w:tcPr>
            <w:tcW w:w="5245" w:type="dxa"/>
            <w:tcBorders>
              <w:bottom w:val="single" w:sz="4" w:space="0" w:color="auto"/>
            </w:tcBorders>
            <w:vAlign w:val="center"/>
          </w:tcPr>
          <w:p w:rsidR="008B30FA" w:rsidRPr="007F0276" w:rsidRDefault="008B30FA" w:rsidP="006A4485">
            <w:pPr>
              <w:snapToGrid w:val="0"/>
              <w:jc w:val="both"/>
              <w:rPr>
                <w:rFonts w:eastAsia="標楷體"/>
              </w:rPr>
            </w:pPr>
            <w:r w:rsidRPr="007F0276">
              <w:rPr>
                <w:rFonts w:eastAsia="標楷體"/>
                <w:b/>
              </w:rPr>
              <w:t>每季工作報告</w:t>
            </w:r>
            <w:r w:rsidRPr="007F0276">
              <w:rPr>
                <w:rFonts w:eastAsia="標楷體"/>
              </w:rPr>
              <w:t>，</w:t>
            </w:r>
            <w:proofErr w:type="gramStart"/>
            <w:r w:rsidRPr="007F0276">
              <w:rPr>
                <w:rFonts w:eastAsia="標楷體"/>
              </w:rPr>
              <w:t>含當季</w:t>
            </w:r>
            <w:proofErr w:type="gramEnd"/>
            <w:r w:rsidRPr="007F1E4A">
              <w:rPr>
                <w:rFonts w:eastAsia="標楷體"/>
                <w:sz w:val="20"/>
                <w:szCs w:val="20"/>
              </w:rPr>
              <w:t>：</w:t>
            </w:r>
          </w:p>
          <w:p w:rsidR="008B30FA" w:rsidRDefault="008B30FA" w:rsidP="006A4485">
            <w:pPr>
              <w:snapToGrid w:val="0"/>
              <w:ind w:left="254" w:hangingChars="106" w:hanging="254"/>
              <w:jc w:val="both"/>
              <w:rPr>
                <w:rFonts w:eastAsia="標楷體"/>
              </w:rPr>
            </w:pPr>
            <w:r w:rsidRPr="00CF23C3">
              <w:rPr>
                <w:rFonts w:eastAsia="標楷體" w:hint="eastAsia"/>
              </w:rPr>
              <w:t>1.</w:t>
            </w:r>
            <w:r>
              <w:rPr>
                <w:rFonts w:eastAsia="標楷體" w:hint="eastAsia"/>
                <w:lang w:eastAsia="zh-HK"/>
              </w:rPr>
              <w:t>專案工作小組</w:t>
            </w:r>
            <w:r w:rsidRPr="00CF23C3">
              <w:rPr>
                <w:rFonts w:eastAsia="標楷體" w:hint="eastAsia"/>
              </w:rPr>
              <w:t>會議紀錄</w:t>
            </w:r>
          </w:p>
          <w:p w:rsidR="008B30FA" w:rsidRPr="0073007A" w:rsidRDefault="008B30FA" w:rsidP="006A4485">
            <w:pPr>
              <w:snapToGrid w:val="0"/>
              <w:ind w:left="254" w:hangingChars="106" w:hanging="254"/>
              <w:jc w:val="both"/>
              <w:rPr>
                <w:rFonts w:eastAsia="標楷體"/>
                <w:lang w:eastAsia="zh-HK"/>
              </w:rPr>
            </w:pPr>
            <w:r>
              <w:rPr>
                <w:rFonts w:eastAsia="標楷體"/>
              </w:rPr>
              <w:t>2.</w:t>
            </w:r>
            <w:r>
              <w:rPr>
                <w:rFonts w:eastAsia="標楷體" w:hint="eastAsia"/>
                <w:lang w:eastAsia="zh-HK"/>
              </w:rPr>
              <w:t>資</w:t>
            </w:r>
            <w:r w:rsidRPr="00CF52C1">
              <w:rPr>
                <w:rFonts w:eastAsia="標楷體" w:hint="eastAsia"/>
                <w:lang w:eastAsia="zh-HK"/>
              </w:rPr>
              <w:t>通安全</w:t>
            </w:r>
            <w:proofErr w:type="gramStart"/>
            <w:r w:rsidRPr="00CF52C1">
              <w:rPr>
                <w:rFonts w:eastAsia="標楷體" w:hint="eastAsia"/>
                <w:lang w:eastAsia="zh-HK"/>
              </w:rPr>
              <w:t>諮</w:t>
            </w:r>
            <w:proofErr w:type="gramEnd"/>
            <w:r w:rsidRPr="00CF52C1">
              <w:rPr>
                <w:rFonts w:eastAsia="標楷體" w:hint="eastAsia"/>
                <w:lang w:eastAsia="zh-HK"/>
              </w:rPr>
              <w:t>議會管理審查會議</w:t>
            </w:r>
            <w:r w:rsidR="001E16D4">
              <w:rPr>
                <w:rFonts w:eastAsia="標楷體" w:hint="eastAsia"/>
                <w:lang w:eastAsia="zh-HK"/>
              </w:rPr>
              <w:t>報告（含會議</w:t>
            </w:r>
            <w:r w:rsidR="003A0A36">
              <w:rPr>
                <w:rFonts w:eastAsia="標楷體" w:hint="eastAsia"/>
                <w:lang w:eastAsia="zh-HK"/>
              </w:rPr>
              <w:t>簽到表</w:t>
            </w:r>
            <w:r w:rsidR="003A0A36">
              <w:rPr>
                <w:rFonts w:eastAsia="標楷體" w:hint="eastAsia"/>
              </w:rPr>
              <w:t>、</w:t>
            </w:r>
            <w:r w:rsidR="003A0A36">
              <w:rPr>
                <w:rFonts w:eastAsia="標楷體" w:hint="eastAsia"/>
                <w:lang w:eastAsia="zh-HK"/>
              </w:rPr>
              <w:t>會議簡報</w:t>
            </w:r>
            <w:r w:rsidR="003A0A36">
              <w:rPr>
                <w:rFonts w:eastAsia="標楷體" w:hint="eastAsia"/>
              </w:rPr>
              <w:t>、</w:t>
            </w:r>
            <w:r w:rsidR="001E16D4">
              <w:rPr>
                <w:rFonts w:eastAsia="標楷體" w:hint="eastAsia"/>
                <w:lang w:eastAsia="zh-HK"/>
              </w:rPr>
              <w:t>會議</w:t>
            </w:r>
            <w:r w:rsidRPr="00CF23C3">
              <w:rPr>
                <w:rFonts w:eastAsia="標楷體" w:hint="eastAsia"/>
                <w:lang w:eastAsia="zh-HK"/>
              </w:rPr>
              <w:t>紀錄</w:t>
            </w:r>
            <w:r w:rsidR="001E16D4">
              <w:rPr>
                <w:rFonts w:eastAsia="標楷體" w:hint="eastAsia"/>
                <w:lang w:eastAsia="zh-HK"/>
              </w:rPr>
              <w:t>、教育訓練教材</w:t>
            </w:r>
            <w:r w:rsidR="003A0A36">
              <w:rPr>
                <w:rFonts w:eastAsia="標楷體" w:hint="eastAsia"/>
                <w:lang w:eastAsia="zh-HK"/>
              </w:rPr>
              <w:t>及該會議相關資料</w:t>
            </w:r>
            <w:r w:rsidR="001E16D4">
              <w:rPr>
                <w:rFonts w:eastAsia="標楷體" w:hint="eastAsia"/>
                <w:lang w:eastAsia="zh-HK"/>
              </w:rPr>
              <w:t>）</w:t>
            </w:r>
          </w:p>
          <w:p w:rsidR="008B30FA" w:rsidRPr="00D1216F" w:rsidRDefault="00AF68B8" w:rsidP="006A4485">
            <w:pPr>
              <w:snapToGrid w:val="0"/>
              <w:ind w:left="254" w:hangingChars="106" w:hanging="254"/>
              <w:jc w:val="both"/>
              <w:rPr>
                <w:rFonts w:eastAsia="標楷體"/>
              </w:rPr>
            </w:pPr>
            <w:r>
              <w:rPr>
                <w:rFonts w:eastAsia="標楷體" w:hint="eastAsia"/>
              </w:rPr>
              <w:t>3</w:t>
            </w:r>
            <w:r w:rsidR="008B30FA">
              <w:rPr>
                <w:rFonts w:eastAsia="標楷體" w:hint="eastAsia"/>
              </w:rPr>
              <w:t>.ISMS</w:t>
            </w:r>
            <w:r w:rsidR="008B30FA">
              <w:rPr>
                <w:rFonts w:eastAsia="標楷體" w:hint="eastAsia"/>
              </w:rPr>
              <w:t>文件制</w:t>
            </w:r>
            <w:r w:rsidR="008B30FA">
              <w:rPr>
                <w:rFonts w:eastAsia="標楷體"/>
              </w:rPr>
              <w:t>、</w:t>
            </w:r>
            <w:r w:rsidR="008B30FA">
              <w:rPr>
                <w:rFonts w:eastAsia="標楷體" w:hint="eastAsia"/>
              </w:rPr>
              <w:t>修訂辦理情形</w:t>
            </w:r>
          </w:p>
          <w:p w:rsidR="008B30FA" w:rsidRPr="00BE1C91" w:rsidRDefault="000622BF" w:rsidP="00C058A2">
            <w:pPr>
              <w:snapToGrid w:val="0"/>
              <w:ind w:left="254" w:hangingChars="106" w:hanging="254"/>
              <w:jc w:val="both"/>
              <w:rPr>
                <w:rFonts w:eastAsia="標楷體"/>
              </w:rPr>
            </w:pPr>
            <w:r>
              <w:rPr>
                <w:rFonts w:eastAsia="標楷體" w:hint="eastAsia"/>
              </w:rPr>
              <w:t>4</w:t>
            </w:r>
            <w:r w:rsidR="008B30FA">
              <w:rPr>
                <w:rFonts w:eastAsia="標楷體" w:hint="eastAsia"/>
              </w:rPr>
              <w:t>.</w:t>
            </w:r>
            <w:r w:rsidR="00C058A2" w:rsidRPr="00202253">
              <w:rPr>
                <w:rFonts w:eastAsia="標楷體" w:hint="eastAsia"/>
                <w:lang w:eastAsia="zh-HK"/>
              </w:rPr>
              <w:t>稽核改善</w:t>
            </w:r>
            <w:r w:rsidR="00C058A2">
              <w:rPr>
                <w:rFonts w:eastAsia="標楷體" w:hint="eastAsia"/>
                <w:lang w:eastAsia="zh-HK"/>
              </w:rPr>
              <w:t>及矯正措施辦理報告</w:t>
            </w:r>
            <w:r w:rsidR="00C058A2">
              <w:rPr>
                <w:rFonts w:eastAsia="標楷體" w:hint="eastAsia"/>
                <w:lang w:eastAsia="zh-HK"/>
              </w:rPr>
              <w:t>(</w:t>
            </w:r>
            <w:r w:rsidR="00C058A2">
              <w:rPr>
                <w:rFonts w:eastAsia="標楷體" w:hint="eastAsia"/>
                <w:lang w:eastAsia="zh-HK"/>
              </w:rPr>
              <w:t>含內</w:t>
            </w:r>
            <w:proofErr w:type="gramStart"/>
            <w:r w:rsidR="00C058A2">
              <w:rPr>
                <w:rFonts w:eastAsia="標楷體" w:hint="eastAsia"/>
                <w:lang w:eastAsia="zh-HK"/>
              </w:rPr>
              <w:t>稽</w:t>
            </w:r>
            <w:proofErr w:type="gramEnd"/>
            <w:r w:rsidR="00C058A2">
              <w:rPr>
                <w:rFonts w:eastAsia="標楷體" w:hint="eastAsia"/>
                <w:lang w:eastAsia="zh-HK"/>
              </w:rPr>
              <w:t>、外</w:t>
            </w:r>
            <w:proofErr w:type="gramStart"/>
            <w:r w:rsidR="00C058A2">
              <w:rPr>
                <w:rFonts w:eastAsia="標楷體" w:hint="eastAsia"/>
                <w:lang w:eastAsia="zh-HK"/>
              </w:rPr>
              <w:t>稽</w:t>
            </w:r>
            <w:proofErr w:type="gramEnd"/>
            <w:r w:rsidR="00C058A2">
              <w:rPr>
                <w:rFonts w:eastAsia="標楷體" w:hint="eastAsia"/>
                <w:lang w:eastAsia="zh-HK"/>
              </w:rPr>
              <w:t>、上級機關稽核、第三方驗證等</w:t>
            </w:r>
            <w:r w:rsidR="00C058A2">
              <w:rPr>
                <w:rFonts w:eastAsia="標楷體" w:hint="eastAsia"/>
                <w:lang w:eastAsia="zh-HK"/>
              </w:rPr>
              <w:t>)</w:t>
            </w:r>
            <w:r w:rsidR="00AF68B8" w:rsidRPr="00BE1C91">
              <w:rPr>
                <w:rFonts w:eastAsia="標楷體"/>
              </w:rPr>
              <w:t xml:space="preserve"> </w:t>
            </w:r>
          </w:p>
        </w:tc>
        <w:tc>
          <w:tcPr>
            <w:tcW w:w="1984" w:type="dxa"/>
            <w:tcBorders>
              <w:bottom w:val="single" w:sz="4" w:space="0" w:color="auto"/>
            </w:tcBorders>
            <w:vAlign w:val="center"/>
          </w:tcPr>
          <w:p w:rsidR="008B30FA" w:rsidRPr="00964C02" w:rsidRDefault="008B30FA" w:rsidP="00F64D0A">
            <w:pPr>
              <w:rPr>
                <w:rFonts w:eastAsia="標楷體"/>
                <w:b/>
                <w:bCs/>
                <w:sz w:val="28"/>
                <w:szCs w:val="28"/>
              </w:rPr>
            </w:pPr>
            <w:r w:rsidRPr="007F0276">
              <w:rPr>
                <w:rFonts w:eastAsia="標楷體"/>
              </w:rPr>
              <w:t>每季後</w:t>
            </w:r>
            <w:r w:rsidRPr="007F0276">
              <w:rPr>
                <w:rFonts w:eastAsia="標楷體"/>
              </w:rPr>
              <w:t>10</w:t>
            </w:r>
            <w:r w:rsidRPr="007F0276">
              <w:rPr>
                <w:rFonts w:eastAsia="標楷體"/>
              </w:rPr>
              <w:t>日曆天內提交</w:t>
            </w:r>
            <w:r w:rsidRPr="007F0276">
              <w:rPr>
                <w:rFonts w:eastAsia="標楷體"/>
              </w:rPr>
              <w:t>(</w:t>
            </w:r>
            <w:r w:rsidRPr="008D57A1">
              <w:rPr>
                <w:rFonts w:eastAsia="標楷體" w:hint="eastAsia"/>
              </w:rPr>
              <w:t>第</w:t>
            </w:r>
            <w:r w:rsidRPr="008D57A1">
              <w:rPr>
                <w:rFonts w:eastAsia="標楷體" w:hint="eastAsia"/>
              </w:rPr>
              <w:t>4</w:t>
            </w:r>
            <w:r w:rsidRPr="008D57A1">
              <w:rPr>
                <w:rFonts w:eastAsia="標楷體" w:hint="eastAsia"/>
              </w:rPr>
              <w:t>季於</w:t>
            </w:r>
            <w:r w:rsidRPr="008D57A1">
              <w:rPr>
                <w:rFonts w:eastAsia="標楷體" w:hint="eastAsia"/>
              </w:rPr>
              <w:t>111</w:t>
            </w:r>
            <w:r w:rsidRPr="008D57A1">
              <w:rPr>
                <w:rFonts w:eastAsia="標楷體" w:hint="eastAsia"/>
              </w:rPr>
              <w:t>年第</w:t>
            </w:r>
            <w:r w:rsidRPr="008D57A1">
              <w:rPr>
                <w:rFonts w:eastAsia="標楷體" w:hint="eastAsia"/>
              </w:rPr>
              <w:t>1</w:t>
            </w:r>
            <w:r w:rsidRPr="008D57A1">
              <w:rPr>
                <w:rFonts w:eastAsia="標楷體" w:hint="eastAsia"/>
              </w:rPr>
              <w:t>個工作日交付</w:t>
            </w:r>
            <w:r w:rsidRPr="007F0276">
              <w:rPr>
                <w:rFonts w:eastAsia="標楷體"/>
              </w:rPr>
              <w:t>)</w:t>
            </w:r>
          </w:p>
        </w:tc>
        <w:tc>
          <w:tcPr>
            <w:tcW w:w="1560" w:type="dxa"/>
            <w:tcBorders>
              <w:bottom w:val="single" w:sz="4" w:space="0" w:color="auto"/>
            </w:tcBorders>
            <w:vAlign w:val="center"/>
          </w:tcPr>
          <w:p w:rsidR="008B30FA" w:rsidRPr="007F0276" w:rsidRDefault="008B30FA" w:rsidP="008B30FA">
            <w:pPr>
              <w:jc w:val="center"/>
              <w:rPr>
                <w:rFonts w:eastAsia="標楷體"/>
              </w:rPr>
            </w:pPr>
            <w:r w:rsidRPr="007F0276">
              <w:rPr>
                <w:rFonts w:eastAsia="標楷體"/>
              </w:rPr>
              <w:t>書面</w:t>
            </w:r>
            <w:r w:rsidRPr="007F0276">
              <w:rPr>
                <w:rFonts w:eastAsia="標楷體"/>
              </w:rPr>
              <w:t>2</w:t>
            </w:r>
            <w:r w:rsidRPr="007F0276">
              <w:rPr>
                <w:rFonts w:eastAsia="標楷體"/>
              </w:rPr>
              <w:t>份</w:t>
            </w:r>
          </w:p>
          <w:p w:rsidR="008B30FA" w:rsidRPr="006E1F7A" w:rsidRDefault="008B30FA" w:rsidP="008B30FA">
            <w:pPr>
              <w:jc w:val="center"/>
              <w:rPr>
                <w:rFonts w:eastAsia="標楷體"/>
              </w:rPr>
            </w:pPr>
            <w:r w:rsidRPr="006E1F7A">
              <w:rPr>
                <w:rFonts w:eastAsia="標楷體"/>
              </w:rPr>
              <w:t>電子</w:t>
            </w:r>
            <w:proofErr w:type="gramStart"/>
            <w:r w:rsidRPr="006E1F7A">
              <w:rPr>
                <w:rFonts w:eastAsia="標楷體"/>
              </w:rPr>
              <w:t>檔</w:t>
            </w:r>
            <w:proofErr w:type="gramEnd"/>
            <w:r w:rsidRPr="006E1F7A">
              <w:rPr>
                <w:rFonts w:eastAsia="標楷體"/>
              </w:rPr>
              <w:t>2</w:t>
            </w:r>
            <w:r w:rsidRPr="006E1F7A">
              <w:rPr>
                <w:rFonts w:eastAsia="標楷體"/>
              </w:rPr>
              <w:t>份</w:t>
            </w:r>
          </w:p>
        </w:tc>
      </w:tr>
      <w:tr w:rsidR="000622BF" w:rsidRPr="00964C02" w:rsidTr="003F34DE">
        <w:trPr>
          <w:cantSplit/>
          <w:trHeight w:val="519"/>
          <w:tblHeader/>
        </w:trPr>
        <w:tc>
          <w:tcPr>
            <w:tcW w:w="737" w:type="dxa"/>
            <w:tcBorders>
              <w:bottom w:val="single" w:sz="4" w:space="0" w:color="auto"/>
            </w:tcBorders>
            <w:vAlign w:val="center"/>
          </w:tcPr>
          <w:p w:rsidR="000622BF" w:rsidRDefault="00E24B27" w:rsidP="00B53F5E">
            <w:pPr>
              <w:pStyle w:val="ac"/>
              <w:spacing w:line="460" w:lineRule="exact"/>
              <w:jc w:val="center"/>
              <w:rPr>
                <w:rFonts w:eastAsia="標楷體"/>
                <w:b/>
                <w:bCs/>
                <w:sz w:val="28"/>
                <w:szCs w:val="28"/>
              </w:rPr>
            </w:pPr>
            <w:r>
              <w:rPr>
                <w:rFonts w:eastAsia="標楷體" w:hint="eastAsia"/>
                <w:b/>
                <w:bCs/>
                <w:sz w:val="28"/>
                <w:szCs w:val="28"/>
              </w:rPr>
              <w:t>3</w:t>
            </w:r>
          </w:p>
        </w:tc>
        <w:tc>
          <w:tcPr>
            <w:tcW w:w="5245" w:type="dxa"/>
            <w:tcBorders>
              <w:bottom w:val="single" w:sz="4" w:space="0" w:color="auto"/>
            </w:tcBorders>
            <w:vAlign w:val="center"/>
          </w:tcPr>
          <w:p w:rsidR="000622BF" w:rsidRPr="000622BF" w:rsidRDefault="000622BF" w:rsidP="00E24B27">
            <w:pPr>
              <w:snapToGrid w:val="0"/>
              <w:jc w:val="both"/>
              <w:rPr>
                <w:rFonts w:eastAsia="標楷體"/>
              </w:rPr>
            </w:pPr>
            <w:r>
              <w:rPr>
                <w:rFonts w:eastAsia="標楷體" w:hint="eastAsia"/>
                <w:lang w:eastAsia="zh-HK"/>
              </w:rPr>
              <w:t>災難復原演練說明書</w:t>
            </w:r>
            <w:r>
              <w:rPr>
                <w:rFonts w:eastAsia="標楷體" w:hint="eastAsia"/>
                <w:lang w:eastAsia="zh-HK"/>
              </w:rPr>
              <w:t>(</w:t>
            </w:r>
            <w:r>
              <w:rPr>
                <w:rFonts w:eastAsia="標楷體" w:hint="eastAsia"/>
                <w:lang w:eastAsia="zh-HK"/>
              </w:rPr>
              <w:t>並含計畫及紀錄範本</w:t>
            </w:r>
            <w:r>
              <w:rPr>
                <w:rFonts w:eastAsia="標楷體" w:hint="eastAsia"/>
                <w:lang w:eastAsia="zh-HK"/>
              </w:rPr>
              <w:t>)</w:t>
            </w:r>
          </w:p>
        </w:tc>
        <w:tc>
          <w:tcPr>
            <w:tcW w:w="1984" w:type="dxa"/>
            <w:tcBorders>
              <w:bottom w:val="single" w:sz="4" w:space="0" w:color="auto"/>
            </w:tcBorders>
            <w:vAlign w:val="center"/>
          </w:tcPr>
          <w:p w:rsidR="000622BF" w:rsidRDefault="000622BF" w:rsidP="000938FA">
            <w:pPr>
              <w:rPr>
                <w:rFonts w:eastAsia="標楷體"/>
                <w:lang w:eastAsia="zh-HK"/>
              </w:rPr>
            </w:pPr>
            <w:proofErr w:type="gramStart"/>
            <w:r w:rsidRPr="00CF23C3">
              <w:rPr>
                <w:rFonts w:eastAsia="標楷體" w:hint="eastAsia"/>
                <w:lang w:eastAsia="zh-HK"/>
              </w:rPr>
              <w:t>併</w:t>
            </w:r>
            <w:proofErr w:type="gramEnd"/>
            <w:r w:rsidRPr="00CF23C3">
              <w:rPr>
                <w:rFonts w:eastAsia="標楷體" w:hint="eastAsia"/>
                <w:lang w:eastAsia="zh-HK"/>
              </w:rPr>
              <w:t>同</w:t>
            </w:r>
            <w:r w:rsidRPr="00CF23C3">
              <w:rPr>
                <w:rFonts w:eastAsia="標楷體" w:hint="eastAsia"/>
                <w:lang w:eastAsia="zh-HK"/>
              </w:rPr>
              <w:t>110</w:t>
            </w:r>
            <w:r w:rsidRPr="00CF23C3">
              <w:rPr>
                <w:rFonts w:eastAsia="標楷體" w:hint="eastAsia"/>
                <w:lang w:eastAsia="zh-HK"/>
              </w:rPr>
              <w:t>年第</w:t>
            </w:r>
            <w:r>
              <w:rPr>
                <w:rFonts w:eastAsia="標楷體" w:hint="eastAsia"/>
                <w:lang w:eastAsia="zh-HK"/>
              </w:rPr>
              <w:t>1</w:t>
            </w:r>
            <w:r w:rsidRPr="00CF23C3">
              <w:rPr>
                <w:rFonts w:eastAsia="標楷體" w:hint="eastAsia"/>
                <w:lang w:eastAsia="zh-HK"/>
              </w:rPr>
              <w:t>季</w:t>
            </w:r>
            <w:r w:rsidRPr="008D57A1">
              <w:rPr>
                <w:rFonts w:eastAsia="標楷體" w:hint="eastAsia"/>
                <w:lang w:eastAsia="zh-HK"/>
              </w:rPr>
              <w:t>工作報告</w:t>
            </w:r>
            <w:r w:rsidRPr="00CF23C3">
              <w:rPr>
                <w:rFonts w:eastAsia="標楷體" w:hint="eastAsia"/>
                <w:lang w:eastAsia="zh-HK"/>
              </w:rPr>
              <w:t>交付</w:t>
            </w:r>
          </w:p>
        </w:tc>
        <w:tc>
          <w:tcPr>
            <w:tcW w:w="1560" w:type="dxa"/>
            <w:tcBorders>
              <w:bottom w:val="single" w:sz="4" w:space="0" w:color="auto"/>
            </w:tcBorders>
            <w:vAlign w:val="center"/>
          </w:tcPr>
          <w:p w:rsidR="004A39D9" w:rsidRPr="007F0276" w:rsidRDefault="004A39D9" w:rsidP="004A39D9">
            <w:pPr>
              <w:jc w:val="center"/>
              <w:rPr>
                <w:rFonts w:eastAsia="標楷體"/>
              </w:rPr>
            </w:pPr>
            <w:r w:rsidRPr="007F0276">
              <w:rPr>
                <w:rFonts w:eastAsia="標楷體"/>
              </w:rPr>
              <w:t>書面</w:t>
            </w:r>
            <w:r w:rsidRPr="007F0276">
              <w:rPr>
                <w:rFonts w:eastAsia="標楷體"/>
              </w:rPr>
              <w:t>2</w:t>
            </w:r>
            <w:r w:rsidRPr="007F0276">
              <w:rPr>
                <w:rFonts w:eastAsia="標楷體"/>
              </w:rPr>
              <w:t>份</w:t>
            </w:r>
          </w:p>
          <w:p w:rsidR="000622BF" w:rsidRPr="007F0276" w:rsidRDefault="004A39D9" w:rsidP="004A39D9">
            <w:pPr>
              <w:jc w:val="center"/>
              <w:rPr>
                <w:rFonts w:eastAsia="標楷體"/>
              </w:rPr>
            </w:pPr>
            <w:r w:rsidRPr="006E1F7A">
              <w:rPr>
                <w:rFonts w:eastAsia="標楷體"/>
              </w:rPr>
              <w:t>電子</w:t>
            </w:r>
            <w:proofErr w:type="gramStart"/>
            <w:r w:rsidRPr="006E1F7A">
              <w:rPr>
                <w:rFonts w:eastAsia="標楷體"/>
              </w:rPr>
              <w:t>檔</w:t>
            </w:r>
            <w:proofErr w:type="gramEnd"/>
            <w:r w:rsidRPr="006E1F7A">
              <w:rPr>
                <w:rFonts w:eastAsia="標楷體"/>
              </w:rPr>
              <w:t>2</w:t>
            </w:r>
            <w:r w:rsidRPr="006E1F7A">
              <w:rPr>
                <w:rFonts w:eastAsia="標楷體"/>
              </w:rPr>
              <w:t>份</w:t>
            </w:r>
          </w:p>
        </w:tc>
      </w:tr>
      <w:tr w:rsidR="000622BF" w:rsidRPr="00964C02" w:rsidTr="003F34DE">
        <w:trPr>
          <w:cantSplit/>
          <w:trHeight w:val="519"/>
          <w:tblHeader/>
        </w:trPr>
        <w:tc>
          <w:tcPr>
            <w:tcW w:w="737" w:type="dxa"/>
            <w:tcBorders>
              <w:bottom w:val="single" w:sz="4" w:space="0" w:color="auto"/>
            </w:tcBorders>
            <w:vAlign w:val="center"/>
          </w:tcPr>
          <w:p w:rsidR="000622BF" w:rsidRDefault="00E24B27" w:rsidP="00B53F5E">
            <w:pPr>
              <w:pStyle w:val="ac"/>
              <w:spacing w:line="460" w:lineRule="exact"/>
              <w:jc w:val="center"/>
              <w:rPr>
                <w:rFonts w:eastAsia="標楷體"/>
                <w:b/>
                <w:bCs/>
                <w:sz w:val="28"/>
                <w:szCs w:val="28"/>
              </w:rPr>
            </w:pPr>
            <w:r>
              <w:rPr>
                <w:rFonts w:eastAsia="標楷體" w:hint="eastAsia"/>
                <w:b/>
                <w:bCs/>
                <w:sz w:val="28"/>
                <w:szCs w:val="28"/>
              </w:rPr>
              <w:t>4</w:t>
            </w:r>
          </w:p>
        </w:tc>
        <w:tc>
          <w:tcPr>
            <w:tcW w:w="5245" w:type="dxa"/>
            <w:tcBorders>
              <w:bottom w:val="single" w:sz="4" w:space="0" w:color="auto"/>
            </w:tcBorders>
            <w:vAlign w:val="center"/>
          </w:tcPr>
          <w:p w:rsidR="000622BF" w:rsidRDefault="000622BF" w:rsidP="006A4485">
            <w:pPr>
              <w:snapToGrid w:val="0"/>
              <w:jc w:val="both"/>
              <w:rPr>
                <w:rFonts w:eastAsia="標楷體"/>
              </w:rPr>
            </w:pPr>
            <w:r>
              <w:rPr>
                <w:rFonts w:eastAsia="標楷體" w:hint="eastAsia"/>
              </w:rPr>
              <w:t>1.</w:t>
            </w:r>
            <w:r w:rsidRPr="00F12F5C">
              <w:rPr>
                <w:rFonts w:eastAsia="標楷體" w:hint="eastAsia"/>
              </w:rPr>
              <w:t>風險評鑑報告暨危機處理計畫書</w:t>
            </w:r>
          </w:p>
          <w:p w:rsidR="000622BF" w:rsidRDefault="000622BF" w:rsidP="002C1822">
            <w:pPr>
              <w:snapToGrid w:val="0"/>
              <w:ind w:left="254" w:hangingChars="106" w:hanging="254"/>
              <w:jc w:val="both"/>
              <w:rPr>
                <w:rFonts w:eastAsia="標楷體"/>
              </w:rPr>
            </w:pPr>
            <w:r>
              <w:rPr>
                <w:rFonts w:eastAsia="標楷體" w:hint="eastAsia"/>
              </w:rPr>
              <w:t>2.</w:t>
            </w:r>
            <w:r>
              <w:rPr>
                <w:rFonts w:eastAsia="標楷體" w:hint="eastAsia"/>
                <w:lang w:eastAsia="zh-HK"/>
              </w:rPr>
              <w:t>內部稽核報告</w:t>
            </w:r>
            <w:r>
              <w:rPr>
                <w:rFonts w:eastAsia="標楷體" w:hint="eastAsia"/>
                <w:lang w:eastAsia="zh-HK"/>
              </w:rPr>
              <w:t>(</w:t>
            </w:r>
            <w:r w:rsidRPr="006017C3">
              <w:rPr>
                <w:rFonts w:eastAsia="標楷體" w:hint="eastAsia"/>
                <w:color w:val="FF0000"/>
                <w:lang w:eastAsia="zh-HK"/>
              </w:rPr>
              <w:t>包含稽核計畫、稽核</w:t>
            </w:r>
            <w:proofErr w:type="gramStart"/>
            <w:r w:rsidRPr="006017C3">
              <w:rPr>
                <w:rFonts w:eastAsia="標楷體" w:hint="eastAsia"/>
                <w:color w:val="FF0000"/>
                <w:lang w:eastAsia="zh-HK"/>
              </w:rPr>
              <w:t>查檢表</w:t>
            </w:r>
            <w:proofErr w:type="gramEnd"/>
            <w:r w:rsidRPr="006017C3">
              <w:rPr>
                <w:rFonts w:eastAsia="標楷體"/>
                <w:color w:val="FF0000"/>
                <w:lang w:eastAsia="zh-HK"/>
              </w:rPr>
              <w:t>、</w:t>
            </w:r>
            <w:r w:rsidRPr="006017C3">
              <w:rPr>
                <w:rFonts w:eastAsia="標楷體" w:hint="eastAsia"/>
                <w:color w:val="FF0000"/>
                <w:lang w:eastAsia="zh-HK"/>
              </w:rPr>
              <w:t>改善建議報告</w:t>
            </w:r>
            <w:r>
              <w:rPr>
                <w:rFonts w:eastAsia="標楷體" w:hint="eastAsia"/>
                <w:lang w:eastAsia="zh-HK"/>
              </w:rPr>
              <w:t>)</w:t>
            </w:r>
          </w:p>
          <w:p w:rsidR="00FA7386" w:rsidRPr="007F0276" w:rsidRDefault="000622BF" w:rsidP="00FA7386">
            <w:pPr>
              <w:snapToGrid w:val="0"/>
              <w:jc w:val="both"/>
              <w:rPr>
                <w:rFonts w:eastAsia="標楷體"/>
                <w:b/>
              </w:rPr>
            </w:pPr>
            <w:r>
              <w:rPr>
                <w:rFonts w:eastAsia="標楷體" w:hint="eastAsia"/>
              </w:rPr>
              <w:t>3.</w:t>
            </w:r>
            <w:r w:rsidRPr="00F12F5C">
              <w:rPr>
                <w:rFonts w:eastAsia="標楷體" w:hint="eastAsia"/>
              </w:rPr>
              <w:t>教育訓練</w:t>
            </w:r>
            <w:r w:rsidRPr="00F12F5C">
              <w:rPr>
                <w:rFonts w:eastAsia="標楷體"/>
              </w:rPr>
              <w:t>執行紀錄</w:t>
            </w:r>
            <w:r>
              <w:rPr>
                <w:rFonts w:eastAsia="標楷體"/>
              </w:rPr>
              <w:t>(</w:t>
            </w:r>
            <w:r>
              <w:rPr>
                <w:rFonts w:eastAsia="標楷體" w:hint="eastAsia"/>
                <w:lang w:eastAsia="zh-HK"/>
              </w:rPr>
              <w:t>半年</w:t>
            </w:r>
            <w:proofErr w:type="gramStart"/>
            <w:r>
              <w:rPr>
                <w:rFonts w:eastAsia="標楷體" w:hint="eastAsia"/>
                <w:lang w:eastAsia="zh-HK"/>
              </w:rPr>
              <w:t>匯</w:t>
            </w:r>
            <w:proofErr w:type="gramEnd"/>
            <w:r>
              <w:rPr>
                <w:rFonts w:eastAsia="標楷體" w:hint="eastAsia"/>
                <w:lang w:eastAsia="zh-HK"/>
              </w:rPr>
              <w:t>整</w:t>
            </w:r>
            <w:r>
              <w:rPr>
                <w:rFonts w:eastAsia="標楷體" w:hint="eastAsia"/>
                <w:lang w:eastAsia="zh-HK"/>
              </w:rPr>
              <w:t>1</w:t>
            </w:r>
            <w:r>
              <w:rPr>
                <w:rFonts w:eastAsia="標楷體" w:hint="eastAsia"/>
                <w:lang w:eastAsia="zh-HK"/>
              </w:rPr>
              <w:t>次</w:t>
            </w:r>
            <w:r>
              <w:rPr>
                <w:rFonts w:eastAsia="標楷體" w:hint="eastAsia"/>
                <w:lang w:eastAsia="zh-HK"/>
              </w:rPr>
              <w:t>)</w:t>
            </w:r>
          </w:p>
        </w:tc>
        <w:tc>
          <w:tcPr>
            <w:tcW w:w="1984" w:type="dxa"/>
            <w:tcBorders>
              <w:bottom w:val="single" w:sz="4" w:space="0" w:color="auto"/>
            </w:tcBorders>
            <w:vAlign w:val="center"/>
          </w:tcPr>
          <w:p w:rsidR="000622BF" w:rsidRPr="007F0276" w:rsidRDefault="000622BF" w:rsidP="00F64D0A">
            <w:pPr>
              <w:rPr>
                <w:rFonts w:eastAsia="標楷體"/>
              </w:rPr>
            </w:pPr>
            <w:proofErr w:type="gramStart"/>
            <w:r>
              <w:rPr>
                <w:rFonts w:eastAsia="標楷體" w:hint="eastAsia"/>
                <w:lang w:eastAsia="zh-HK"/>
              </w:rPr>
              <w:t>併</w:t>
            </w:r>
            <w:proofErr w:type="gramEnd"/>
            <w:r>
              <w:rPr>
                <w:rFonts w:eastAsia="標楷體" w:hint="eastAsia"/>
                <w:lang w:eastAsia="zh-HK"/>
              </w:rPr>
              <w:t>同</w:t>
            </w:r>
            <w:r>
              <w:rPr>
                <w:rFonts w:eastAsia="標楷體" w:hint="eastAsia"/>
                <w:lang w:eastAsia="zh-HK"/>
              </w:rPr>
              <w:t>110</w:t>
            </w:r>
            <w:r>
              <w:rPr>
                <w:rFonts w:eastAsia="標楷體" w:hint="eastAsia"/>
                <w:lang w:eastAsia="zh-HK"/>
              </w:rPr>
              <w:t>年第</w:t>
            </w:r>
            <w:r>
              <w:rPr>
                <w:rFonts w:eastAsia="標楷體" w:hint="eastAsia"/>
                <w:lang w:eastAsia="zh-HK"/>
              </w:rPr>
              <w:t>2</w:t>
            </w:r>
            <w:r>
              <w:rPr>
                <w:rFonts w:eastAsia="標楷體" w:hint="eastAsia"/>
                <w:lang w:eastAsia="zh-HK"/>
              </w:rPr>
              <w:t>、</w:t>
            </w:r>
            <w:r>
              <w:rPr>
                <w:rFonts w:eastAsia="標楷體" w:hint="eastAsia"/>
                <w:lang w:eastAsia="zh-HK"/>
              </w:rPr>
              <w:t>4</w:t>
            </w:r>
            <w:r>
              <w:rPr>
                <w:rFonts w:eastAsia="標楷體" w:hint="eastAsia"/>
                <w:lang w:eastAsia="zh-HK"/>
              </w:rPr>
              <w:t>季工作報告交付</w:t>
            </w:r>
          </w:p>
        </w:tc>
        <w:tc>
          <w:tcPr>
            <w:tcW w:w="1560" w:type="dxa"/>
            <w:tcBorders>
              <w:bottom w:val="single" w:sz="4" w:space="0" w:color="auto"/>
            </w:tcBorders>
            <w:vAlign w:val="center"/>
          </w:tcPr>
          <w:p w:rsidR="004A39D9" w:rsidRPr="007F0276" w:rsidRDefault="004A39D9" w:rsidP="004A39D9">
            <w:pPr>
              <w:jc w:val="center"/>
              <w:rPr>
                <w:rFonts w:eastAsia="標楷體"/>
              </w:rPr>
            </w:pPr>
            <w:r w:rsidRPr="007F0276">
              <w:rPr>
                <w:rFonts w:eastAsia="標楷體"/>
              </w:rPr>
              <w:t>書面</w:t>
            </w:r>
            <w:r w:rsidRPr="007F0276">
              <w:rPr>
                <w:rFonts w:eastAsia="標楷體"/>
              </w:rPr>
              <w:t>2</w:t>
            </w:r>
            <w:r w:rsidRPr="007F0276">
              <w:rPr>
                <w:rFonts w:eastAsia="標楷體"/>
              </w:rPr>
              <w:t>份</w:t>
            </w:r>
          </w:p>
          <w:p w:rsidR="000622BF" w:rsidRPr="007F0276" w:rsidRDefault="004A39D9" w:rsidP="004A39D9">
            <w:pPr>
              <w:jc w:val="center"/>
              <w:rPr>
                <w:rFonts w:eastAsia="標楷體"/>
              </w:rPr>
            </w:pPr>
            <w:r w:rsidRPr="006E1F7A">
              <w:rPr>
                <w:rFonts w:eastAsia="標楷體"/>
              </w:rPr>
              <w:t>電子</w:t>
            </w:r>
            <w:proofErr w:type="gramStart"/>
            <w:r w:rsidRPr="006E1F7A">
              <w:rPr>
                <w:rFonts w:eastAsia="標楷體"/>
              </w:rPr>
              <w:t>檔</w:t>
            </w:r>
            <w:proofErr w:type="gramEnd"/>
            <w:r w:rsidRPr="006E1F7A">
              <w:rPr>
                <w:rFonts w:eastAsia="標楷體"/>
              </w:rPr>
              <w:t>2</w:t>
            </w:r>
            <w:r w:rsidRPr="006E1F7A">
              <w:rPr>
                <w:rFonts w:eastAsia="標楷體"/>
              </w:rPr>
              <w:t>份</w:t>
            </w:r>
          </w:p>
        </w:tc>
      </w:tr>
      <w:tr w:rsidR="000622BF" w:rsidRPr="00964C02" w:rsidTr="003F34DE">
        <w:trPr>
          <w:cantSplit/>
          <w:trHeight w:val="519"/>
          <w:tblHeader/>
        </w:trPr>
        <w:tc>
          <w:tcPr>
            <w:tcW w:w="737" w:type="dxa"/>
            <w:vAlign w:val="center"/>
          </w:tcPr>
          <w:p w:rsidR="000622BF" w:rsidRDefault="00E24B27" w:rsidP="00B53F5E">
            <w:pPr>
              <w:pStyle w:val="ac"/>
              <w:spacing w:line="460" w:lineRule="exact"/>
              <w:jc w:val="center"/>
              <w:rPr>
                <w:rFonts w:eastAsia="標楷體"/>
                <w:b/>
                <w:bCs/>
                <w:sz w:val="28"/>
                <w:szCs w:val="28"/>
              </w:rPr>
            </w:pPr>
            <w:r>
              <w:rPr>
                <w:rFonts w:eastAsia="標楷體" w:hint="eastAsia"/>
                <w:b/>
                <w:bCs/>
                <w:sz w:val="28"/>
                <w:szCs w:val="28"/>
              </w:rPr>
              <w:t>5</w:t>
            </w:r>
          </w:p>
        </w:tc>
        <w:tc>
          <w:tcPr>
            <w:tcW w:w="5245" w:type="dxa"/>
            <w:vAlign w:val="center"/>
          </w:tcPr>
          <w:p w:rsidR="000622BF" w:rsidRPr="008D57A1" w:rsidRDefault="000622BF" w:rsidP="006A4485">
            <w:pPr>
              <w:snapToGrid w:val="0"/>
              <w:ind w:left="254" w:hangingChars="106" w:hanging="254"/>
              <w:jc w:val="both"/>
              <w:rPr>
                <w:rFonts w:eastAsia="標楷體"/>
                <w:lang w:eastAsia="zh-HK"/>
              </w:rPr>
            </w:pPr>
            <w:r w:rsidRPr="008D57A1">
              <w:rPr>
                <w:rFonts w:eastAsia="標楷體" w:hint="eastAsia"/>
                <w:lang w:eastAsia="zh-HK"/>
              </w:rPr>
              <w:t>1.</w:t>
            </w:r>
            <w:r w:rsidRPr="00CF23C3">
              <w:rPr>
                <w:rFonts w:eastAsia="標楷體" w:hint="eastAsia"/>
              </w:rPr>
              <w:t>服務</w:t>
            </w:r>
            <w:r w:rsidRPr="008D57A1">
              <w:rPr>
                <w:rFonts w:eastAsia="標楷體" w:hint="eastAsia"/>
                <w:lang w:eastAsia="zh-HK"/>
              </w:rPr>
              <w:t>滿意度調查結果報告</w:t>
            </w:r>
          </w:p>
          <w:p w:rsidR="000622BF" w:rsidRDefault="000622BF" w:rsidP="006A4485">
            <w:pPr>
              <w:snapToGrid w:val="0"/>
              <w:ind w:left="254" w:hangingChars="106" w:hanging="254"/>
              <w:jc w:val="both"/>
              <w:rPr>
                <w:rFonts w:eastAsia="標楷體"/>
              </w:rPr>
            </w:pPr>
            <w:r w:rsidRPr="008D57A1">
              <w:rPr>
                <w:rFonts w:eastAsia="標楷體" w:hint="eastAsia"/>
                <w:lang w:eastAsia="zh-HK"/>
              </w:rPr>
              <w:t>2.</w:t>
            </w:r>
            <w:r w:rsidRPr="008D57A1">
              <w:rPr>
                <w:rFonts w:eastAsia="標楷體" w:hint="eastAsia"/>
                <w:lang w:eastAsia="zh-HK"/>
              </w:rPr>
              <w:t>專案成員資訊安全教育訓練證明</w:t>
            </w:r>
          </w:p>
          <w:p w:rsidR="000622BF" w:rsidRDefault="000622BF" w:rsidP="006A4485">
            <w:pPr>
              <w:snapToGrid w:val="0"/>
              <w:ind w:left="254" w:hangingChars="106" w:hanging="254"/>
              <w:jc w:val="both"/>
              <w:rPr>
                <w:rFonts w:eastAsia="標楷體"/>
              </w:rPr>
            </w:pPr>
            <w:r>
              <w:rPr>
                <w:rFonts w:eastAsia="標楷體" w:hint="eastAsia"/>
              </w:rPr>
              <w:t>3.</w:t>
            </w:r>
            <w:proofErr w:type="gramStart"/>
            <w:r w:rsidRPr="00895564">
              <w:rPr>
                <w:rFonts w:eastAsia="標楷體" w:hint="eastAsia"/>
                <w:lang w:eastAsia="zh-HK"/>
              </w:rPr>
              <w:t>資安技術</w:t>
            </w:r>
            <w:proofErr w:type="gramEnd"/>
            <w:r w:rsidRPr="00895564">
              <w:rPr>
                <w:rFonts w:eastAsia="標楷體" w:hint="eastAsia"/>
                <w:lang w:eastAsia="zh-HK"/>
              </w:rPr>
              <w:t>類專業證照課程報</w:t>
            </w:r>
            <w:r w:rsidR="00AE7C22">
              <w:rPr>
                <w:rFonts w:eastAsia="標楷體" w:hint="eastAsia"/>
                <w:lang w:eastAsia="zh-HK"/>
              </w:rPr>
              <w:t>名單</w:t>
            </w:r>
          </w:p>
          <w:p w:rsidR="000622BF" w:rsidRDefault="000622BF" w:rsidP="00BE1C91">
            <w:pPr>
              <w:snapToGrid w:val="0"/>
              <w:ind w:left="254" w:hangingChars="106" w:hanging="254"/>
              <w:jc w:val="both"/>
              <w:rPr>
                <w:rFonts w:eastAsia="標楷體"/>
              </w:rPr>
            </w:pPr>
            <w:r>
              <w:rPr>
                <w:rFonts w:eastAsia="標楷體" w:hint="eastAsia"/>
              </w:rPr>
              <w:t>4.</w:t>
            </w:r>
            <w:r w:rsidRPr="00D1216F">
              <w:rPr>
                <w:rFonts w:eastAsia="標楷體" w:hint="eastAsia"/>
              </w:rPr>
              <w:t>營運持續演練計畫</w:t>
            </w:r>
          </w:p>
          <w:p w:rsidR="000622BF" w:rsidRDefault="000622BF" w:rsidP="00BE1C91">
            <w:pPr>
              <w:snapToGrid w:val="0"/>
              <w:ind w:left="254" w:hangingChars="106" w:hanging="254"/>
              <w:jc w:val="both"/>
              <w:rPr>
                <w:rFonts w:eastAsia="標楷體"/>
              </w:rPr>
            </w:pPr>
            <w:r>
              <w:rPr>
                <w:rFonts w:eastAsia="標楷體" w:hint="eastAsia"/>
              </w:rPr>
              <w:t>5.</w:t>
            </w:r>
            <w:r>
              <w:rPr>
                <w:rFonts w:eastAsia="標楷體" w:hint="eastAsia"/>
                <w:lang w:eastAsia="zh-HK"/>
              </w:rPr>
              <w:t>資通安全事件通報演練紀錄</w:t>
            </w:r>
          </w:p>
          <w:p w:rsidR="000622BF" w:rsidRDefault="000622BF" w:rsidP="00BE1C91">
            <w:pPr>
              <w:snapToGrid w:val="0"/>
              <w:ind w:left="254" w:hangingChars="106" w:hanging="254"/>
              <w:jc w:val="both"/>
              <w:rPr>
                <w:rFonts w:eastAsia="標楷體"/>
              </w:rPr>
            </w:pPr>
            <w:r>
              <w:rPr>
                <w:rFonts w:eastAsia="標楷體" w:hint="eastAsia"/>
              </w:rPr>
              <w:t>6.</w:t>
            </w:r>
            <w:r w:rsidRPr="0073007A">
              <w:rPr>
                <w:rFonts w:eastAsia="標楷體" w:hint="eastAsia"/>
              </w:rPr>
              <w:t>委外廠商稽核報告</w:t>
            </w:r>
          </w:p>
          <w:p w:rsidR="000622BF" w:rsidRPr="007F0276" w:rsidRDefault="000622BF" w:rsidP="00AF68B8">
            <w:pPr>
              <w:snapToGrid w:val="0"/>
              <w:ind w:left="254" w:hangingChars="106" w:hanging="254"/>
              <w:jc w:val="both"/>
              <w:rPr>
                <w:rFonts w:eastAsia="標楷體"/>
                <w:b/>
              </w:rPr>
            </w:pPr>
            <w:r>
              <w:rPr>
                <w:rFonts w:eastAsia="標楷體" w:hint="eastAsia"/>
              </w:rPr>
              <w:t>7.</w:t>
            </w:r>
            <w:r w:rsidRPr="00202253">
              <w:rPr>
                <w:rFonts w:eastAsia="標楷體" w:hint="eastAsia"/>
                <w:lang w:eastAsia="zh-HK"/>
              </w:rPr>
              <w:t>第三方驗證審查稽核改善建議書</w:t>
            </w:r>
          </w:p>
        </w:tc>
        <w:tc>
          <w:tcPr>
            <w:tcW w:w="1984" w:type="dxa"/>
            <w:vAlign w:val="center"/>
          </w:tcPr>
          <w:p w:rsidR="000622BF" w:rsidRPr="007F0276" w:rsidRDefault="000622BF" w:rsidP="002D3949">
            <w:pPr>
              <w:rPr>
                <w:rFonts w:eastAsia="標楷體"/>
              </w:rPr>
            </w:pPr>
            <w:proofErr w:type="gramStart"/>
            <w:r w:rsidRPr="00CF23C3">
              <w:rPr>
                <w:rFonts w:eastAsia="標楷體" w:hint="eastAsia"/>
                <w:lang w:eastAsia="zh-HK"/>
              </w:rPr>
              <w:t>併</w:t>
            </w:r>
            <w:proofErr w:type="gramEnd"/>
            <w:r w:rsidRPr="00CF23C3">
              <w:rPr>
                <w:rFonts w:eastAsia="標楷體" w:hint="eastAsia"/>
                <w:lang w:eastAsia="zh-HK"/>
              </w:rPr>
              <w:t>同</w:t>
            </w:r>
            <w:r w:rsidRPr="00CF23C3">
              <w:rPr>
                <w:rFonts w:eastAsia="標楷體" w:hint="eastAsia"/>
                <w:lang w:eastAsia="zh-HK"/>
              </w:rPr>
              <w:t>110</w:t>
            </w:r>
            <w:r w:rsidRPr="00CF23C3">
              <w:rPr>
                <w:rFonts w:eastAsia="標楷體" w:hint="eastAsia"/>
                <w:lang w:eastAsia="zh-HK"/>
              </w:rPr>
              <w:t>年第</w:t>
            </w:r>
            <w:r w:rsidRPr="00CF23C3">
              <w:rPr>
                <w:rFonts w:eastAsia="標楷體" w:hint="eastAsia"/>
                <w:lang w:eastAsia="zh-HK"/>
              </w:rPr>
              <w:t>3</w:t>
            </w:r>
            <w:r w:rsidRPr="00CF23C3">
              <w:rPr>
                <w:rFonts w:eastAsia="標楷體" w:hint="eastAsia"/>
                <w:lang w:eastAsia="zh-HK"/>
              </w:rPr>
              <w:t>季</w:t>
            </w:r>
            <w:r w:rsidRPr="008D57A1">
              <w:rPr>
                <w:rFonts w:eastAsia="標楷體" w:hint="eastAsia"/>
                <w:lang w:eastAsia="zh-HK"/>
              </w:rPr>
              <w:t>工作報告</w:t>
            </w:r>
            <w:r w:rsidRPr="00CF23C3">
              <w:rPr>
                <w:rFonts w:eastAsia="標楷體" w:hint="eastAsia"/>
                <w:lang w:eastAsia="zh-HK"/>
              </w:rPr>
              <w:t>交付</w:t>
            </w:r>
          </w:p>
        </w:tc>
        <w:tc>
          <w:tcPr>
            <w:tcW w:w="1560" w:type="dxa"/>
            <w:vAlign w:val="center"/>
          </w:tcPr>
          <w:p w:rsidR="000622BF" w:rsidRPr="007F0276" w:rsidRDefault="000622BF" w:rsidP="008B30FA">
            <w:pPr>
              <w:jc w:val="center"/>
              <w:rPr>
                <w:rFonts w:eastAsia="標楷體"/>
              </w:rPr>
            </w:pPr>
            <w:r w:rsidRPr="007F0276">
              <w:rPr>
                <w:rFonts w:eastAsia="標楷體"/>
              </w:rPr>
              <w:t>書面</w:t>
            </w:r>
            <w:r w:rsidRPr="007F0276">
              <w:rPr>
                <w:rFonts w:eastAsia="標楷體"/>
              </w:rPr>
              <w:t>2</w:t>
            </w:r>
            <w:r w:rsidRPr="007F0276">
              <w:rPr>
                <w:rFonts w:eastAsia="標楷體"/>
              </w:rPr>
              <w:t>份</w:t>
            </w:r>
          </w:p>
          <w:p w:rsidR="000622BF" w:rsidRPr="006E1F7A" w:rsidRDefault="000622BF" w:rsidP="008B30FA">
            <w:pPr>
              <w:jc w:val="center"/>
              <w:rPr>
                <w:rFonts w:eastAsia="標楷體"/>
              </w:rPr>
            </w:pPr>
            <w:r w:rsidRPr="006E1F7A">
              <w:rPr>
                <w:rFonts w:eastAsia="標楷體"/>
              </w:rPr>
              <w:t>電子</w:t>
            </w:r>
            <w:proofErr w:type="gramStart"/>
            <w:r w:rsidRPr="006E1F7A">
              <w:rPr>
                <w:rFonts w:eastAsia="標楷體"/>
              </w:rPr>
              <w:t>檔</w:t>
            </w:r>
            <w:proofErr w:type="gramEnd"/>
            <w:r w:rsidRPr="006E1F7A">
              <w:rPr>
                <w:rFonts w:eastAsia="標楷體"/>
              </w:rPr>
              <w:t>2</w:t>
            </w:r>
            <w:r w:rsidRPr="006E1F7A">
              <w:rPr>
                <w:rFonts w:eastAsia="標楷體"/>
              </w:rPr>
              <w:t>份</w:t>
            </w:r>
          </w:p>
        </w:tc>
      </w:tr>
      <w:tr w:rsidR="000622BF" w:rsidRPr="00964C02" w:rsidTr="003F34DE">
        <w:trPr>
          <w:cantSplit/>
          <w:trHeight w:val="519"/>
          <w:tblHeader/>
        </w:trPr>
        <w:tc>
          <w:tcPr>
            <w:tcW w:w="737" w:type="dxa"/>
            <w:tcBorders>
              <w:bottom w:val="single" w:sz="4" w:space="0" w:color="auto"/>
            </w:tcBorders>
            <w:vAlign w:val="center"/>
          </w:tcPr>
          <w:p w:rsidR="000622BF" w:rsidRDefault="00E24B27" w:rsidP="00A14AB6">
            <w:pPr>
              <w:pStyle w:val="ac"/>
              <w:spacing w:line="460" w:lineRule="exact"/>
              <w:jc w:val="center"/>
              <w:rPr>
                <w:rFonts w:eastAsia="標楷體"/>
                <w:b/>
                <w:bCs/>
                <w:sz w:val="28"/>
                <w:szCs w:val="28"/>
              </w:rPr>
            </w:pPr>
            <w:r>
              <w:rPr>
                <w:rFonts w:eastAsia="標楷體" w:hint="eastAsia"/>
                <w:b/>
                <w:bCs/>
                <w:sz w:val="28"/>
                <w:szCs w:val="28"/>
              </w:rPr>
              <w:t>6</w:t>
            </w:r>
          </w:p>
        </w:tc>
        <w:tc>
          <w:tcPr>
            <w:tcW w:w="5245" w:type="dxa"/>
            <w:tcBorders>
              <w:bottom w:val="single" w:sz="4" w:space="0" w:color="auto"/>
            </w:tcBorders>
            <w:vAlign w:val="center"/>
          </w:tcPr>
          <w:p w:rsidR="00FA7386" w:rsidRPr="00BF40FD" w:rsidRDefault="00FA7386" w:rsidP="00FA7386">
            <w:pPr>
              <w:snapToGrid w:val="0"/>
              <w:jc w:val="both"/>
              <w:rPr>
                <w:rFonts w:eastAsia="標楷體"/>
                <w:color w:val="FF0000"/>
              </w:rPr>
            </w:pPr>
            <w:r w:rsidRPr="00BF40FD">
              <w:rPr>
                <w:rFonts w:eastAsia="標楷體" w:hint="eastAsia"/>
                <w:color w:val="FF0000"/>
              </w:rPr>
              <w:t>1.</w:t>
            </w:r>
            <w:r w:rsidRPr="00BF40FD">
              <w:rPr>
                <w:rFonts w:eastAsia="標楷體" w:hint="eastAsia"/>
                <w:color w:val="FF0000"/>
              </w:rPr>
              <w:t>專案期間取得資料銷毀移轉切結書</w:t>
            </w:r>
          </w:p>
          <w:p w:rsidR="00FA7386" w:rsidRPr="00BF40FD" w:rsidRDefault="00FA7386" w:rsidP="00FA7386">
            <w:pPr>
              <w:adjustRightInd w:val="0"/>
              <w:snapToGrid w:val="0"/>
              <w:jc w:val="both"/>
              <w:rPr>
                <w:rFonts w:eastAsia="標楷體"/>
                <w:color w:val="FF0000"/>
              </w:rPr>
            </w:pPr>
            <w:r w:rsidRPr="00BF40FD">
              <w:rPr>
                <w:rFonts w:eastAsia="標楷體" w:hint="eastAsia"/>
                <w:color w:val="FF0000"/>
              </w:rPr>
              <w:t>2.</w:t>
            </w:r>
            <w:r w:rsidRPr="00BF40FD">
              <w:rPr>
                <w:rFonts w:eastAsia="標楷體" w:hint="eastAsia"/>
                <w:color w:val="FF0000"/>
              </w:rPr>
              <w:t>合約終止資料處理聲明</w:t>
            </w:r>
          </w:p>
          <w:p w:rsidR="000622BF" w:rsidRPr="007F0276" w:rsidRDefault="000622BF" w:rsidP="00FA7386">
            <w:pPr>
              <w:adjustRightInd w:val="0"/>
              <w:snapToGrid w:val="0"/>
              <w:jc w:val="both"/>
              <w:rPr>
                <w:rFonts w:eastAsia="標楷體"/>
              </w:rPr>
            </w:pPr>
            <w:r w:rsidRPr="007F0276">
              <w:rPr>
                <w:rFonts w:eastAsia="標楷體"/>
                <w:lang w:eastAsia="zh-HK"/>
              </w:rPr>
              <w:t>交接計畫</w:t>
            </w:r>
            <w:r w:rsidRPr="007F0276">
              <w:rPr>
                <w:rFonts w:eastAsia="標楷體"/>
              </w:rPr>
              <w:t>：</w:t>
            </w:r>
            <w:r w:rsidRPr="007F0276">
              <w:rPr>
                <w:rFonts w:eastAsia="標楷體"/>
                <w:lang w:eastAsia="zh-HK"/>
              </w:rPr>
              <w:t>次年未得標，須交付交接計畫並經機關審核通過，</w:t>
            </w:r>
            <w:proofErr w:type="gramStart"/>
            <w:r w:rsidRPr="007F0276">
              <w:rPr>
                <w:rFonts w:eastAsia="標楷體"/>
                <w:lang w:eastAsia="zh-HK"/>
              </w:rPr>
              <w:t>須詳列</w:t>
            </w:r>
            <w:proofErr w:type="gramEnd"/>
            <w:r w:rsidRPr="007F0276">
              <w:rPr>
                <w:rFonts w:eastAsia="標楷體"/>
                <w:lang w:eastAsia="zh-HK"/>
              </w:rPr>
              <w:t>各項工作時程及各方配合事項，交接期程以</w:t>
            </w:r>
            <w:r w:rsidRPr="007F0276">
              <w:rPr>
                <w:rFonts w:eastAsia="標楷體"/>
                <w:lang w:eastAsia="zh-HK"/>
              </w:rPr>
              <w:t>1</w:t>
            </w:r>
            <w:r w:rsidRPr="007F0276">
              <w:rPr>
                <w:rFonts w:eastAsia="標楷體"/>
                <w:lang w:eastAsia="zh-HK"/>
              </w:rPr>
              <w:t>個月為限。次年得標則免交。</w:t>
            </w:r>
          </w:p>
        </w:tc>
        <w:tc>
          <w:tcPr>
            <w:tcW w:w="1984" w:type="dxa"/>
            <w:tcBorders>
              <w:bottom w:val="single" w:sz="4" w:space="0" w:color="auto"/>
            </w:tcBorders>
            <w:vAlign w:val="center"/>
          </w:tcPr>
          <w:p w:rsidR="000622BF" w:rsidRPr="007F0276" w:rsidRDefault="000622BF" w:rsidP="002D3949">
            <w:pPr>
              <w:adjustRightInd w:val="0"/>
              <w:snapToGrid w:val="0"/>
              <w:spacing w:line="260" w:lineRule="atLeast"/>
              <w:rPr>
                <w:rFonts w:eastAsia="標楷體"/>
              </w:rPr>
            </w:pPr>
            <w:proofErr w:type="gramStart"/>
            <w:r w:rsidRPr="00CF23C3">
              <w:rPr>
                <w:rFonts w:eastAsia="標楷體" w:hint="eastAsia"/>
                <w:lang w:eastAsia="zh-HK"/>
              </w:rPr>
              <w:t>併</w:t>
            </w:r>
            <w:proofErr w:type="gramEnd"/>
            <w:r w:rsidRPr="00CF23C3">
              <w:rPr>
                <w:rFonts w:eastAsia="標楷體" w:hint="eastAsia"/>
                <w:lang w:eastAsia="zh-HK"/>
              </w:rPr>
              <w:t>同</w:t>
            </w:r>
            <w:r w:rsidRPr="00CF23C3">
              <w:rPr>
                <w:rFonts w:eastAsia="標楷體" w:hint="eastAsia"/>
                <w:lang w:eastAsia="zh-HK"/>
              </w:rPr>
              <w:t>110</w:t>
            </w:r>
            <w:r w:rsidRPr="00CF23C3">
              <w:rPr>
                <w:rFonts w:eastAsia="標楷體" w:hint="eastAsia"/>
                <w:lang w:eastAsia="zh-HK"/>
              </w:rPr>
              <w:t>年第</w:t>
            </w:r>
            <w:r>
              <w:rPr>
                <w:rFonts w:eastAsia="標楷體" w:hint="eastAsia"/>
              </w:rPr>
              <w:t>4</w:t>
            </w:r>
            <w:r w:rsidRPr="00CF23C3">
              <w:rPr>
                <w:rFonts w:eastAsia="標楷體" w:hint="eastAsia"/>
                <w:lang w:eastAsia="zh-HK"/>
              </w:rPr>
              <w:t>季</w:t>
            </w:r>
            <w:r w:rsidRPr="008D57A1">
              <w:rPr>
                <w:rFonts w:eastAsia="標楷體" w:hint="eastAsia"/>
                <w:lang w:eastAsia="zh-HK"/>
              </w:rPr>
              <w:t>工作報告</w:t>
            </w:r>
            <w:r w:rsidRPr="00CF23C3">
              <w:rPr>
                <w:rFonts w:eastAsia="標楷體" w:hint="eastAsia"/>
                <w:lang w:eastAsia="zh-HK"/>
              </w:rPr>
              <w:t>交付</w:t>
            </w:r>
          </w:p>
        </w:tc>
        <w:tc>
          <w:tcPr>
            <w:tcW w:w="1560" w:type="dxa"/>
            <w:tcBorders>
              <w:bottom w:val="single" w:sz="4" w:space="0" w:color="auto"/>
            </w:tcBorders>
            <w:vAlign w:val="center"/>
          </w:tcPr>
          <w:p w:rsidR="000622BF" w:rsidRPr="007F0276" w:rsidRDefault="000622BF" w:rsidP="008B30FA">
            <w:pPr>
              <w:jc w:val="center"/>
              <w:rPr>
                <w:rFonts w:eastAsia="標楷體"/>
              </w:rPr>
            </w:pPr>
            <w:r w:rsidRPr="007F0276">
              <w:rPr>
                <w:rFonts w:eastAsia="標楷體"/>
              </w:rPr>
              <w:t>書面</w:t>
            </w:r>
            <w:r w:rsidRPr="007F0276">
              <w:rPr>
                <w:rFonts w:eastAsia="標楷體"/>
              </w:rPr>
              <w:t>2</w:t>
            </w:r>
            <w:r w:rsidRPr="007F0276">
              <w:rPr>
                <w:rFonts w:eastAsia="標楷體"/>
              </w:rPr>
              <w:t>份</w:t>
            </w:r>
          </w:p>
          <w:p w:rsidR="000622BF" w:rsidRPr="007F0276" w:rsidRDefault="000622BF" w:rsidP="008B30FA">
            <w:pPr>
              <w:jc w:val="center"/>
              <w:rPr>
                <w:rFonts w:eastAsia="標楷體"/>
              </w:rPr>
            </w:pPr>
            <w:r w:rsidRPr="006E1F7A">
              <w:rPr>
                <w:rFonts w:eastAsia="標楷體"/>
              </w:rPr>
              <w:t>電子</w:t>
            </w:r>
            <w:proofErr w:type="gramStart"/>
            <w:r w:rsidRPr="006E1F7A">
              <w:rPr>
                <w:rFonts w:eastAsia="標楷體"/>
              </w:rPr>
              <w:t>檔</w:t>
            </w:r>
            <w:proofErr w:type="gramEnd"/>
            <w:r w:rsidRPr="006E1F7A">
              <w:rPr>
                <w:rFonts w:eastAsia="標楷體"/>
              </w:rPr>
              <w:t>2</w:t>
            </w:r>
            <w:r w:rsidRPr="006E1F7A">
              <w:rPr>
                <w:rFonts w:eastAsia="標楷體"/>
              </w:rPr>
              <w:t>份</w:t>
            </w:r>
          </w:p>
        </w:tc>
      </w:tr>
    </w:tbl>
    <w:p w:rsidR="004E0F8E" w:rsidRPr="002F493F" w:rsidRDefault="004E0F8E" w:rsidP="00443B42">
      <w:pPr>
        <w:spacing w:line="240" w:lineRule="exact"/>
        <w:rPr>
          <w:rFonts w:eastAsia="標楷體"/>
          <w:sz w:val="22"/>
          <w:szCs w:val="28"/>
        </w:rPr>
      </w:pPr>
      <w:bookmarkStart w:id="60" w:name="_Toc403052523"/>
      <w:proofErr w:type="gramStart"/>
      <w:r w:rsidRPr="002F493F">
        <w:rPr>
          <w:rFonts w:eastAsia="標楷體"/>
          <w:sz w:val="22"/>
          <w:szCs w:val="28"/>
        </w:rPr>
        <w:t>註</w:t>
      </w:r>
      <w:proofErr w:type="gramEnd"/>
      <w:r w:rsidRPr="002F493F">
        <w:rPr>
          <w:rFonts w:eastAsia="標楷體"/>
          <w:sz w:val="22"/>
          <w:szCs w:val="28"/>
        </w:rPr>
        <w:t>：</w:t>
      </w:r>
      <w:r w:rsidRPr="002F493F">
        <w:rPr>
          <w:rFonts w:eastAsia="標楷體"/>
          <w:sz w:val="22"/>
          <w:szCs w:val="28"/>
        </w:rPr>
        <w:t>1.</w:t>
      </w:r>
      <w:r w:rsidRPr="002F493F">
        <w:rPr>
          <w:rFonts w:eastAsia="標楷體"/>
          <w:sz w:val="22"/>
          <w:szCs w:val="28"/>
        </w:rPr>
        <w:t>上述各文件交付日期，以得標廠商來函之</w:t>
      </w:r>
      <w:r w:rsidRPr="009D56B8">
        <w:rPr>
          <w:rFonts w:eastAsia="標楷體"/>
          <w:b/>
          <w:sz w:val="22"/>
          <w:szCs w:val="28"/>
          <w:highlight w:val="yellow"/>
        </w:rPr>
        <w:t>機關收文日</w:t>
      </w:r>
      <w:r w:rsidRPr="002F493F">
        <w:rPr>
          <w:rFonts w:eastAsia="標楷體"/>
          <w:sz w:val="22"/>
          <w:szCs w:val="28"/>
        </w:rPr>
        <w:t>為</w:t>
      </w:r>
      <w:proofErr w:type="gramStart"/>
      <w:r w:rsidRPr="002F493F">
        <w:rPr>
          <w:rFonts w:eastAsia="標楷體"/>
          <w:sz w:val="22"/>
          <w:szCs w:val="28"/>
        </w:rPr>
        <w:t>準</w:t>
      </w:r>
      <w:proofErr w:type="gramEnd"/>
      <w:r w:rsidRPr="002F493F">
        <w:rPr>
          <w:rFonts w:eastAsia="標楷體"/>
          <w:sz w:val="22"/>
          <w:szCs w:val="28"/>
        </w:rPr>
        <w:t>。</w:t>
      </w:r>
    </w:p>
    <w:p w:rsidR="004E0F8E" w:rsidRDefault="004E0F8E" w:rsidP="00443B42">
      <w:pPr>
        <w:spacing w:line="240" w:lineRule="exact"/>
        <w:ind w:leftChars="200" w:left="656" w:hangingChars="80" w:hanging="176"/>
        <w:rPr>
          <w:rFonts w:eastAsia="標楷體"/>
          <w:sz w:val="22"/>
          <w:szCs w:val="28"/>
        </w:rPr>
      </w:pPr>
      <w:r>
        <w:rPr>
          <w:rFonts w:eastAsia="標楷體"/>
          <w:sz w:val="22"/>
          <w:szCs w:val="28"/>
        </w:rPr>
        <w:t>2</w:t>
      </w:r>
      <w:r w:rsidRPr="002F493F">
        <w:rPr>
          <w:rFonts w:eastAsia="標楷體"/>
          <w:sz w:val="22"/>
          <w:szCs w:val="28"/>
        </w:rPr>
        <w:t>.</w:t>
      </w:r>
      <w:r w:rsidRPr="002F493F">
        <w:rPr>
          <w:rFonts w:eastAsia="標楷體"/>
          <w:sz w:val="22"/>
          <w:szCs w:val="28"/>
        </w:rPr>
        <w:t>上述各項文件</w:t>
      </w:r>
      <w:r>
        <w:rPr>
          <w:rFonts w:eastAsia="標楷體"/>
          <w:sz w:val="22"/>
          <w:szCs w:val="28"/>
        </w:rPr>
        <w:t>，</w:t>
      </w:r>
      <w:r w:rsidRPr="002F493F">
        <w:rPr>
          <w:rFonts w:eastAsia="標楷體"/>
          <w:sz w:val="22"/>
          <w:szCs w:val="28"/>
        </w:rPr>
        <w:t>須於交付階段期限前送交本機關，並配合本機關視實際需要，由廠商加印足夠數量。</w:t>
      </w:r>
    </w:p>
    <w:p w:rsidR="004E0F8E" w:rsidRPr="0092375F" w:rsidRDefault="004E0F8E" w:rsidP="00443B42">
      <w:pPr>
        <w:spacing w:line="240" w:lineRule="exact"/>
        <w:ind w:leftChars="200" w:left="656" w:hangingChars="80" w:hanging="176"/>
        <w:rPr>
          <w:rFonts w:eastAsia="標楷體"/>
          <w:sz w:val="22"/>
          <w:szCs w:val="28"/>
        </w:rPr>
      </w:pPr>
      <w:r>
        <w:rPr>
          <w:rFonts w:eastAsia="標楷體"/>
          <w:sz w:val="22"/>
          <w:szCs w:val="28"/>
        </w:rPr>
        <w:t>3</w:t>
      </w:r>
      <w:r w:rsidRPr="002F493F">
        <w:rPr>
          <w:rFonts w:eastAsia="標楷體"/>
          <w:sz w:val="22"/>
          <w:szCs w:val="28"/>
        </w:rPr>
        <w:t>.</w:t>
      </w:r>
      <w:proofErr w:type="gramStart"/>
      <w:r w:rsidRPr="00DC69E3">
        <w:rPr>
          <w:rFonts w:eastAsia="標楷體" w:hint="eastAsia"/>
          <w:sz w:val="22"/>
          <w:szCs w:val="28"/>
        </w:rPr>
        <w:t>屬每期</w:t>
      </w:r>
      <w:proofErr w:type="gramEnd"/>
      <w:r w:rsidRPr="00DC69E3">
        <w:rPr>
          <w:rFonts w:eastAsia="標楷體" w:hint="eastAsia"/>
          <w:sz w:val="22"/>
          <w:szCs w:val="28"/>
        </w:rPr>
        <w:t>付款應交付文件、工作項目，如涉罰責，以契約為</w:t>
      </w:r>
      <w:proofErr w:type="gramStart"/>
      <w:r w:rsidRPr="00DC69E3">
        <w:rPr>
          <w:rFonts w:eastAsia="標楷體" w:hint="eastAsia"/>
          <w:sz w:val="22"/>
          <w:szCs w:val="28"/>
        </w:rPr>
        <w:t>準</w:t>
      </w:r>
      <w:proofErr w:type="gramEnd"/>
      <w:r w:rsidRPr="00DC69E3">
        <w:rPr>
          <w:rFonts w:eastAsia="標楷體" w:hint="eastAsia"/>
          <w:sz w:val="22"/>
          <w:szCs w:val="28"/>
        </w:rPr>
        <w:t>，</w:t>
      </w:r>
      <w:proofErr w:type="gramStart"/>
      <w:r w:rsidRPr="00DC69E3">
        <w:rPr>
          <w:rFonts w:eastAsia="標楷體" w:hint="eastAsia"/>
          <w:sz w:val="22"/>
          <w:szCs w:val="28"/>
        </w:rPr>
        <w:t>併</w:t>
      </w:r>
      <w:proofErr w:type="gramEnd"/>
      <w:r w:rsidRPr="00DC69E3">
        <w:rPr>
          <w:rFonts w:eastAsia="標楷體" w:hint="eastAsia"/>
          <w:sz w:val="22"/>
          <w:szCs w:val="28"/>
        </w:rPr>
        <w:t>於當</w:t>
      </w:r>
      <w:proofErr w:type="gramStart"/>
      <w:r w:rsidRPr="00DC69E3">
        <w:rPr>
          <w:rFonts w:eastAsia="標楷體" w:hint="eastAsia"/>
          <w:sz w:val="22"/>
          <w:szCs w:val="28"/>
        </w:rPr>
        <w:t>期計罰</w:t>
      </w:r>
      <w:proofErr w:type="gramEnd"/>
      <w:r w:rsidRPr="00DC69E3">
        <w:rPr>
          <w:rFonts w:eastAsia="標楷體" w:hint="eastAsia"/>
          <w:sz w:val="22"/>
          <w:szCs w:val="28"/>
        </w:rPr>
        <w:t>。</w:t>
      </w:r>
    </w:p>
    <w:p w:rsidR="008B30FA" w:rsidRPr="00902510" w:rsidRDefault="00A25C0C" w:rsidP="00DA643F">
      <w:pPr>
        <w:pStyle w:val="2"/>
        <w:adjustRightInd/>
        <w:snapToGrid w:val="0"/>
        <w:spacing w:beforeLines="50" w:before="180"/>
        <w:ind w:leftChars="100" w:left="240"/>
        <w:jc w:val="both"/>
        <w:rPr>
          <w:rFonts w:ascii="Times New Roman" w:eastAsia="標楷體" w:hAnsi="Times New Roman"/>
          <w:b/>
          <w:bCs/>
          <w:color w:val="auto"/>
          <w:sz w:val="28"/>
          <w:szCs w:val="28"/>
        </w:rPr>
      </w:pPr>
      <w:bookmarkStart w:id="61" w:name="_Toc57887338"/>
      <w:r w:rsidRPr="00902510">
        <w:rPr>
          <w:rFonts w:ascii="Times New Roman" w:eastAsia="標楷體" w:hAnsi="Times New Roman" w:hint="eastAsia"/>
          <w:b/>
          <w:bCs/>
          <w:color w:val="auto"/>
          <w:sz w:val="28"/>
          <w:szCs w:val="28"/>
          <w:lang w:eastAsia="zh-HK"/>
        </w:rPr>
        <w:t>二</w:t>
      </w:r>
      <w:r w:rsidRPr="00902510">
        <w:rPr>
          <w:rFonts w:ascii="Times New Roman" w:eastAsia="標楷體" w:hAnsi="Times New Roman" w:hint="eastAsia"/>
          <w:b/>
          <w:bCs/>
          <w:color w:val="auto"/>
          <w:sz w:val="28"/>
          <w:szCs w:val="28"/>
        </w:rPr>
        <w:t>、</w:t>
      </w:r>
      <w:r w:rsidRPr="00902510">
        <w:rPr>
          <w:rFonts w:ascii="Times New Roman" w:eastAsia="標楷體" w:hAnsi="Times New Roman" w:hint="eastAsia"/>
          <w:b/>
          <w:bCs/>
          <w:color w:val="auto"/>
          <w:sz w:val="28"/>
          <w:szCs w:val="28"/>
        </w:rPr>
        <w:tab/>
      </w:r>
      <w:r w:rsidRPr="00902510">
        <w:rPr>
          <w:rFonts w:ascii="Times New Roman" w:eastAsia="標楷體" w:hAnsi="Times New Roman" w:hint="eastAsia"/>
          <w:b/>
          <w:bCs/>
          <w:color w:val="auto"/>
          <w:sz w:val="28"/>
          <w:szCs w:val="28"/>
        </w:rPr>
        <w:t>本採購標的執行內容之</w:t>
      </w:r>
      <w:r w:rsidRPr="00902510">
        <w:rPr>
          <w:rFonts w:ascii="Times New Roman" w:eastAsia="標楷體" w:hAnsi="Times New Roman" w:hint="eastAsia"/>
          <w:b/>
          <w:bCs/>
          <w:color w:val="auto"/>
          <w:sz w:val="28"/>
          <w:szCs w:val="28"/>
          <w:u w:val="single"/>
        </w:rPr>
        <w:t>主要部份</w:t>
      </w:r>
      <w:bookmarkEnd w:id="60"/>
      <w:bookmarkEnd w:id="61"/>
    </w:p>
    <w:p w:rsidR="008B30FA" w:rsidRPr="003921C2" w:rsidRDefault="008B30FA" w:rsidP="00DA643F">
      <w:pPr>
        <w:snapToGrid w:val="0"/>
        <w:ind w:left="1441" w:hanging="590"/>
        <w:jc w:val="both"/>
        <w:rPr>
          <w:rFonts w:eastAsia="標楷體"/>
          <w:sz w:val="28"/>
        </w:rPr>
      </w:pPr>
      <w:r w:rsidRPr="003921C2">
        <w:rPr>
          <w:rFonts w:eastAsia="標楷體" w:hint="eastAsia"/>
          <w:sz w:val="28"/>
        </w:rPr>
        <w:t>□本採購標的範圍之全部。</w:t>
      </w:r>
    </w:p>
    <w:p w:rsidR="008B30FA" w:rsidRPr="00902510" w:rsidRDefault="008B30FA" w:rsidP="00DA643F">
      <w:pPr>
        <w:snapToGrid w:val="0"/>
        <w:ind w:left="1106" w:hanging="255"/>
        <w:jc w:val="both"/>
        <w:textDirection w:val="lrTbV"/>
        <w:rPr>
          <w:rFonts w:eastAsia="標楷體"/>
          <w:sz w:val="28"/>
        </w:rPr>
      </w:pPr>
      <w:proofErr w:type="gramStart"/>
      <w:r w:rsidRPr="00902510">
        <w:rPr>
          <w:rFonts w:eastAsia="標楷體" w:hint="eastAsia"/>
          <w:sz w:val="28"/>
        </w:rPr>
        <w:t>▇</w:t>
      </w:r>
      <w:proofErr w:type="gramEnd"/>
      <w:r w:rsidRPr="00902510">
        <w:rPr>
          <w:rFonts w:eastAsia="標楷體" w:hint="eastAsia"/>
          <w:sz w:val="28"/>
        </w:rPr>
        <w:t>本採購標的範圍之部分：</w:t>
      </w:r>
      <w:r w:rsidR="007E2CCD" w:rsidRPr="007E2CCD">
        <w:rPr>
          <w:rFonts w:eastAsia="標楷體" w:hint="eastAsia"/>
          <w:color w:val="FF0000"/>
          <w:sz w:val="28"/>
          <w:lang w:eastAsia="zh-HK"/>
        </w:rPr>
        <w:t>除</w:t>
      </w:r>
      <w:r w:rsidRPr="007E2CCD">
        <w:rPr>
          <w:rFonts w:eastAsia="標楷體" w:hint="eastAsia"/>
          <w:color w:val="FF0000"/>
          <w:sz w:val="28"/>
        </w:rPr>
        <w:t>本案需求說明書</w:t>
      </w:r>
      <w:r w:rsidR="00314603" w:rsidRPr="007E2CCD">
        <w:rPr>
          <w:rFonts w:ascii="標楷體" w:eastAsia="標楷體" w:hAnsi="標楷體" w:hint="eastAsia"/>
          <w:color w:val="FF0000"/>
          <w:sz w:val="28"/>
        </w:rPr>
        <w:t>「</w:t>
      </w:r>
      <w:r w:rsidRPr="007E2CCD">
        <w:rPr>
          <w:rFonts w:eastAsia="標楷體" w:hint="eastAsia"/>
          <w:bCs/>
          <w:color w:val="FF0000"/>
          <w:sz w:val="28"/>
          <w:szCs w:val="28"/>
        </w:rPr>
        <w:t>貳、執行工作內容一、</w:t>
      </w:r>
      <w:r w:rsidR="002E661E" w:rsidRPr="007E2CCD">
        <w:rPr>
          <w:rFonts w:eastAsia="標楷體" w:hint="eastAsia"/>
          <w:bCs/>
          <w:color w:val="FF0000"/>
          <w:sz w:val="28"/>
          <w:szCs w:val="28"/>
          <w:lang w:eastAsia="zh-HK"/>
        </w:rPr>
        <w:t>執行內容</w:t>
      </w:r>
      <w:r w:rsidR="002E661E" w:rsidRPr="007E2CCD">
        <w:rPr>
          <w:rFonts w:eastAsia="標楷體" w:hint="eastAsia"/>
          <w:bCs/>
          <w:color w:val="FF0000"/>
          <w:sz w:val="28"/>
          <w:szCs w:val="28"/>
          <w:lang w:eastAsia="zh-HK"/>
        </w:rPr>
        <w:t>(</w:t>
      </w:r>
      <w:proofErr w:type="gramStart"/>
      <w:r w:rsidR="002E661E" w:rsidRPr="007E2CCD">
        <w:rPr>
          <w:rFonts w:eastAsia="標楷體" w:hint="eastAsia"/>
          <w:bCs/>
          <w:color w:val="FF0000"/>
          <w:sz w:val="28"/>
          <w:szCs w:val="28"/>
          <w:lang w:eastAsia="zh-HK"/>
        </w:rPr>
        <w:t>一</w:t>
      </w:r>
      <w:proofErr w:type="gramEnd"/>
      <w:r w:rsidR="002E661E" w:rsidRPr="007E2CCD">
        <w:rPr>
          <w:rFonts w:eastAsia="標楷體" w:hint="eastAsia"/>
          <w:bCs/>
          <w:color w:val="FF0000"/>
          <w:sz w:val="28"/>
          <w:szCs w:val="28"/>
          <w:lang w:eastAsia="zh-HK"/>
        </w:rPr>
        <w:t>)</w:t>
      </w:r>
      <w:r w:rsidR="002E661E" w:rsidRPr="007E2CCD">
        <w:rPr>
          <w:rFonts w:eastAsia="標楷體" w:hint="eastAsia"/>
          <w:bCs/>
          <w:color w:val="FF0000"/>
          <w:sz w:val="28"/>
          <w:szCs w:val="28"/>
          <w:lang w:eastAsia="zh-HK"/>
        </w:rPr>
        <w:t>服務需求</w:t>
      </w:r>
      <w:r w:rsidR="00314603" w:rsidRPr="007E2CCD">
        <w:rPr>
          <w:rFonts w:eastAsia="標楷體" w:hint="eastAsia"/>
          <w:bCs/>
          <w:color w:val="FF0000"/>
          <w:sz w:val="28"/>
          <w:szCs w:val="28"/>
          <w:lang w:eastAsia="zh-HK"/>
        </w:rPr>
        <w:t>項目</w:t>
      </w:r>
      <w:r w:rsidR="007E2CCD">
        <w:rPr>
          <w:rFonts w:ascii="標楷體" w:eastAsia="標楷體" w:hAnsi="標楷體" w:hint="eastAsia"/>
          <w:bCs/>
          <w:color w:val="FF0000"/>
          <w:sz w:val="28"/>
          <w:szCs w:val="28"/>
          <w:lang w:eastAsia="zh-HK"/>
        </w:rPr>
        <w:t>」</w:t>
      </w:r>
      <w:r w:rsidR="007E2CCD">
        <w:rPr>
          <w:rFonts w:eastAsia="標楷體" w:hint="eastAsia"/>
          <w:bCs/>
          <w:color w:val="FF0000"/>
          <w:sz w:val="28"/>
          <w:szCs w:val="28"/>
          <w:lang w:eastAsia="zh-HK"/>
        </w:rPr>
        <w:t>之</w:t>
      </w:r>
      <w:r w:rsidR="007E2CCD">
        <w:rPr>
          <w:rFonts w:ascii="標楷體" w:eastAsia="標楷體" w:hAnsi="標楷體" w:hint="eastAsia"/>
          <w:bCs/>
          <w:color w:val="FF0000"/>
          <w:sz w:val="28"/>
          <w:szCs w:val="28"/>
          <w:lang w:eastAsia="zh-HK"/>
        </w:rPr>
        <w:t>「</w:t>
      </w:r>
      <w:r w:rsidR="00D45DAF" w:rsidRPr="007E2CCD">
        <w:rPr>
          <w:rFonts w:eastAsia="標楷體" w:hint="eastAsia"/>
          <w:bCs/>
          <w:color w:val="FF0000"/>
          <w:sz w:val="28"/>
          <w:szCs w:val="28"/>
          <w:lang w:eastAsia="zh-HK"/>
        </w:rPr>
        <w:t>第</w:t>
      </w:r>
      <w:r w:rsidR="00314603" w:rsidRPr="007E2CCD">
        <w:rPr>
          <w:rFonts w:eastAsia="標楷體" w:hint="eastAsia"/>
          <w:bCs/>
          <w:color w:val="FF0000"/>
          <w:sz w:val="28"/>
          <w:szCs w:val="28"/>
        </w:rPr>
        <w:t>8</w:t>
      </w:r>
      <w:r w:rsidR="00D45DAF" w:rsidRPr="007E2CCD">
        <w:rPr>
          <w:rFonts w:eastAsia="標楷體" w:hint="eastAsia"/>
          <w:bCs/>
          <w:color w:val="FF0000"/>
          <w:sz w:val="28"/>
          <w:szCs w:val="28"/>
          <w:lang w:eastAsia="zh-HK"/>
        </w:rPr>
        <w:t>項</w:t>
      </w:r>
      <w:r w:rsidR="007E2CCD" w:rsidRPr="007E2CCD">
        <w:rPr>
          <w:rFonts w:eastAsia="標楷體" w:hint="eastAsia"/>
          <w:color w:val="FF0000"/>
          <w:sz w:val="28"/>
          <w:szCs w:val="28"/>
        </w:rPr>
        <w:t>辦理資通安全相關訓練課程</w:t>
      </w:r>
      <w:r w:rsidR="007E2CCD">
        <w:rPr>
          <w:rFonts w:ascii="標楷體" w:eastAsia="標楷體" w:hAnsi="標楷體" w:hint="eastAsia"/>
          <w:bCs/>
          <w:color w:val="FF0000"/>
          <w:sz w:val="28"/>
          <w:szCs w:val="28"/>
          <w:lang w:eastAsia="zh-HK"/>
        </w:rPr>
        <w:t>」</w:t>
      </w:r>
      <w:r w:rsidR="007E2CCD">
        <w:rPr>
          <w:rFonts w:eastAsia="標楷體" w:hint="eastAsia"/>
          <w:bCs/>
          <w:color w:val="FF0000"/>
          <w:sz w:val="28"/>
          <w:szCs w:val="28"/>
          <w:lang w:eastAsia="zh-HK"/>
        </w:rPr>
        <w:t>外，皆為主要部份</w:t>
      </w:r>
      <w:r w:rsidR="00314603" w:rsidRPr="00314603">
        <w:rPr>
          <w:rFonts w:eastAsia="標楷體" w:hint="eastAsia"/>
          <w:bCs/>
          <w:sz w:val="28"/>
          <w:szCs w:val="28"/>
        </w:rPr>
        <w:t>。</w:t>
      </w:r>
    </w:p>
    <w:p w:rsidR="008B30FA" w:rsidRPr="00964C02" w:rsidRDefault="008B30FA">
      <w:pPr>
        <w:pStyle w:val="1"/>
      </w:pPr>
      <w:bookmarkStart w:id="62" w:name="_Toc76201635"/>
      <w:bookmarkStart w:id="63" w:name="_Toc310863040"/>
      <w:bookmarkStart w:id="64" w:name="_Toc57887339"/>
      <w:bookmarkStart w:id="65" w:name="_Toc73346494"/>
      <w:bookmarkStart w:id="66" w:name="_Toc73347246"/>
      <w:bookmarkStart w:id="67" w:name="_Toc73347462"/>
      <w:bookmarkStart w:id="68" w:name="_Toc73347516"/>
      <w:bookmarkStart w:id="69" w:name="_Toc73347570"/>
      <w:bookmarkStart w:id="70" w:name="_Toc73347748"/>
      <w:bookmarkStart w:id="71" w:name="_Toc73512831"/>
      <w:bookmarkEnd w:id="55"/>
      <w:bookmarkEnd w:id="56"/>
      <w:r w:rsidRPr="00964C02">
        <w:rPr>
          <w:rFonts w:hint="eastAsia"/>
          <w:sz w:val="36"/>
          <w:szCs w:val="36"/>
        </w:rPr>
        <w:lastRenderedPageBreak/>
        <w:t>參、</w:t>
      </w:r>
      <w:bookmarkEnd w:id="62"/>
      <w:r w:rsidRPr="00964C02">
        <w:rPr>
          <w:sz w:val="36"/>
          <w:szCs w:val="36"/>
        </w:rPr>
        <w:tab/>
      </w:r>
      <w:r w:rsidRPr="00964C02">
        <w:rPr>
          <w:rFonts w:hint="eastAsia"/>
          <w:sz w:val="36"/>
          <w:szCs w:val="36"/>
        </w:rPr>
        <w:t>履約期限（執行期間）</w:t>
      </w:r>
      <w:bookmarkEnd w:id="63"/>
      <w:bookmarkEnd w:id="64"/>
    </w:p>
    <w:p w:rsidR="008B30FA" w:rsidRPr="00964C02" w:rsidRDefault="008B30FA" w:rsidP="0079238D">
      <w:pPr>
        <w:pStyle w:val="22"/>
        <w:spacing w:before="0" w:line="340" w:lineRule="exact"/>
        <w:ind w:leftChars="200" w:left="900" w:hangingChars="150" w:hanging="420"/>
        <w:rPr>
          <w:rFonts w:ascii="Times New Roman" w:hAnsi="Times New Roman"/>
          <w:b/>
          <w:sz w:val="28"/>
          <w:szCs w:val="28"/>
        </w:rPr>
      </w:pPr>
      <w:proofErr w:type="gramStart"/>
      <w:r w:rsidRPr="00964C02">
        <w:rPr>
          <w:rFonts w:ascii="Times New Roman" w:hAnsi="Times New Roman" w:hint="eastAsia"/>
          <w:b/>
          <w:sz w:val="28"/>
          <w:szCs w:val="28"/>
        </w:rPr>
        <w:t>▇</w:t>
      </w:r>
      <w:proofErr w:type="gramEnd"/>
      <w:r w:rsidRPr="00132BDD">
        <w:rPr>
          <w:rFonts w:ascii="Times New Roman" w:hAnsi="Times New Roman" w:hint="eastAsia"/>
          <w:sz w:val="28"/>
          <w:szCs w:val="28"/>
        </w:rPr>
        <w:t>廠商應自</w:t>
      </w:r>
      <w:r w:rsidRPr="00132BDD">
        <w:rPr>
          <w:rFonts w:ascii="Times New Roman" w:hAnsi="Times New Roman" w:hint="eastAsia"/>
          <w:color w:val="0000FF"/>
          <w:sz w:val="28"/>
          <w:szCs w:val="28"/>
        </w:rPr>
        <w:t>決標日（如於</w:t>
      </w:r>
      <w:r w:rsidRPr="00132BDD">
        <w:rPr>
          <w:rFonts w:ascii="Times New Roman" w:hAnsi="Times New Roman" w:hint="eastAsia"/>
          <w:color w:val="0000FF"/>
          <w:sz w:val="28"/>
          <w:szCs w:val="28"/>
        </w:rPr>
        <w:t>109</w:t>
      </w:r>
      <w:r w:rsidRPr="00132BDD">
        <w:rPr>
          <w:rFonts w:ascii="Times New Roman" w:hAnsi="Times New Roman" w:hint="eastAsia"/>
          <w:color w:val="0000FF"/>
          <w:sz w:val="28"/>
          <w:szCs w:val="28"/>
        </w:rPr>
        <w:t>年決標，則履約期限自</w:t>
      </w:r>
      <w:r w:rsidRPr="00132BDD">
        <w:rPr>
          <w:rFonts w:ascii="Times New Roman" w:hAnsi="Times New Roman" w:hint="eastAsia"/>
          <w:color w:val="0000FF"/>
          <w:sz w:val="28"/>
          <w:szCs w:val="28"/>
        </w:rPr>
        <w:t>110</w:t>
      </w:r>
      <w:r w:rsidRPr="00132BDD">
        <w:rPr>
          <w:rFonts w:ascii="Times New Roman" w:hAnsi="Times New Roman" w:hint="eastAsia"/>
          <w:color w:val="0000FF"/>
          <w:sz w:val="28"/>
          <w:szCs w:val="28"/>
        </w:rPr>
        <w:t>年</w:t>
      </w:r>
      <w:r w:rsidRPr="00132BDD">
        <w:rPr>
          <w:rFonts w:ascii="Times New Roman" w:hAnsi="Times New Roman" w:hint="eastAsia"/>
          <w:color w:val="0000FF"/>
          <w:sz w:val="28"/>
          <w:szCs w:val="28"/>
        </w:rPr>
        <w:t>1</w:t>
      </w:r>
      <w:r w:rsidRPr="00132BDD">
        <w:rPr>
          <w:rFonts w:ascii="Times New Roman" w:hAnsi="Times New Roman" w:hint="eastAsia"/>
          <w:color w:val="0000FF"/>
          <w:sz w:val="28"/>
          <w:szCs w:val="28"/>
        </w:rPr>
        <w:t>月</w:t>
      </w:r>
      <w:r w:rsidRPr="00132BDD">
        <w:rPr>
          <w:rFonts w:ascii="Times New Roman" w:hAnsi="Times New Roman" w:hint="eastAsia"/>
          <w:color w:val="0000FF"/>
          <w:sz w:val="28"/>
          <w:szCs w:val="28"/>
        </w:rPr>
        <w:t>1</w:t>
      </w:r>
      <w:r w:rsidRPr="00132BDD">
        <w:rPr>
          <w:rFonts w:ascii="Times New Roman" w:hAnsi="Times New Roman" w:hint="eastAsia"/>
          <w:color w:val="0000FF"/>
          <w:sz w:val="28"/>
          <w:szCs w:val="28"/>
        </w:rPr>
        <w:t>日起算）起至</w:t>
      </w:r>
      <w:r w:rsidRPr="00132BDD">
        <w:rPr>
          <w:rFonts w:ascii="Times New Roman" w:hAnsi="Times New Roman" w:hint="eastAsia"/>
          <w:color w:val="0000FF"/>
          <w:sz w:val="28"/>
          <w:szCs w:val="28"/>
        </w:rPr>
        <w:t>110</w:t>
      </w:r>
      <w:r w:rsidRPr="00132BDD">
        <w:rPr>
          <w:rFonts w:ascii="Times New Roman" w:hAnsi="Times New Roman" w:hint="eastAsia"/>
          <w:color w:val="0000FF"/>
          <w:sz w:val="28"/>
          <w:szCs w:val="28"/>
        </w:rPr>
        <w:t>年</w:t>
      </w:r>
      <w:r w:rsidRPr="00132BDD">
        <w:rPr>
          <w:rFonts w:ascii="Times New Roman" w:hAnsi="Times New Roman" w:hint="eastAsia"/>
          <w:color w:val="0000FF"/>
          <w:sz w:val="28"/>
          <w:szCs w:val="28"/>
        </w:rPr>
        <w:t>12</w:t>
      </w:r>
      <w:r w:rsidRPr="00132BDD">
        <w:rPr>
          <w:rFonts w:ascii="Times New Roman" w:hAnsi="Times New Roman" w:hint="eastAsia"/>
          <w:color w:val="0000FF"/>
          <w:sz w:val="28"/>
          <w:szCs w:val="28"/>
        </w:rPr>
        <w:t>月</w:t>
      </w:r>
      <w:r w:rsidRPr="00132BDD">
        <w:rPr>
          <w:rFonts w:ascii="Times New Roman" w:hAnsi="Times New Roman" w:hint="eastAsia"/>
          <w:color w:val="0000FF"/>
          <w:sz w:val="28"/>
          <w:szCs w:val="28"/>
        </w:rPr>
        <w:t>31</w:t>
      </w:r>
      <w:r w:rsidRPr="00132BDD">
        <w:rPr>
          <w:rFonts w:ascii="Times New Roman" w:hAnsi="Times New Roman" w:hint="eastAsia"/>
          <w:color w:val="0000FF"/>
          <w:sz w:val="28"/>
          <w:szCs w:val="28"/>
        </w:rPr>
        <w:t>日之期間內履行採購標的之供應</w:t>
      </w:r>
      <w:r w:rsidRPr="00132BDD">
        <w:rPr>
          <w:rFonts w:ascii="Times New Roman" w:hAnsi="Times New Roman" w:hint="eastAsia"/>
          <w:sz w:val="28"/>
          <w:szCs w:val="28"/>
        </w:rPr>
        <w:t>。</w:t>
      </w:r>
    </w:p>
    <w:p w:rsidR="008B30FA" w:rsidRPr="00964C02" w:rsidRDefault="008B30FA">
      <w:pPr>
        <w:pStyle w:val="1"/>
      </w:pPr>
      <w:bookmarkStart w:id="72" w:name="_Toc310863041"/>
      <w:bookmarkStart w:id="73" w:name="_Toc57887340"/>
      <w:r w:rsidRPr="00964C02">
        <w:rPr>
          <w:rFonts w:hint="eastAsia"/>
          <w:sz w:val="36"/>
          <w:szCs w:val="36"/>
        </w:rPr>
        <w:t>肆、履約地點</w:t>
      </w:r>
      <w:bookmarkEnd w:id="72"/>
      <w:bookmarkEnd w:id="73"/>
    </w:p>
    <w:p w:rsidR="008B30FA" w:rsidRPr="00132BDD" w:rsidRDefault="008B30FA" w:rsidP="00132BDD">
      <w:pPr>
        <w:pStyle w:val="22"/>
        <w:spacing w:before="0" w:line="240" w:lineRule="auto"/>
        <w:ind w:leftChars="200" w:left="480"/>
        <w:rPr>
          <w:rFonts w:ascii="Times New Roman" w:hAnsi="Times New Roman"/>
          <w:spacing w:val="-20"/>
          <w:sz w:val="28"/>
          <w:szCs w:val="28"/>
        </w:rPr>
      </w:pPr>
      <w:proofErr w:type="gramStart"/>
      <w:r w:rsidRPr="00132BDD">
        <w:rPr>
          <w:rFonts w:ascii="Times New Roman" w:hAnsi="Times New Roman" w:hint="eastAsia"/>
          <w:sz w:val="28"/>
          <w:szCs w:val="28"/>
        </w:rPr>
        <w:t>▇</w:t>
      </w:r>
      <w:proofErr w:type="gramEnd"/>
      <w:r w:rsidRPr="00132BDD">
        <w:rPr>
          <w:rFonts w:ascii="Times New Roman" w:hAnsi="Times New Roman" w:hint="eastAsia"/>
          <w:sz w:val="28"/>
          <w:szCs w:val="28"/>
        </w:rPr>
        <w:t>招標機關地點：衛生福利部食品藥物管理署</w:t>
      </w:r>
      <w:r w:rsidRPr="00132BDD">
        <w:rPr>
          <w:rFonts w:ascii="Times New Roman" w:hAnsi="Times New Roman" w:hint="eastAsia"/>
          <w:spacing w:val="-20"/>
          <w:sz w:val="28"/>
          <w:szCs w:val="28"/>
        </w:rPr>
        <w:t>(</w:t>
      </w:r>
      <w:r w:rsidRPr="00132BDD">
        <w:rPr>
          <w:rFonts w:ascii="Times New Roman" w:hAnsi="Times New Roman" w:hint="eastAsia"/>
          <w:spacing w:val="-20"/>
          <w:sz w:val="28"/>
          <w:szCs w:val="28"/>
        </w:rPr>
        <w:t>台北市南港區昆陽街</w:t>
      </w:r>
      <w:r w:rsidRPr="00132BDD">
        <w:rPr>
          <w:rFonts w:ascii="Times New Roman" w:hAnsi="Times New Roman"/>
          <w:spacing w:val="-20"/>
          <w:sz w:val="28"/>
          <w:szCs w:val="28"/>
        </w:rPr>
        <w:t>161-2</w:t>
      </w:r>
      <w:r w:rsidRPr="00132BDD">
        <w:rPr>
          <w:rFonts w:ascii="Times New Roman" w:hAnsi="Times New Roman" w:hint="eastAsia"/>
          <w:spacing w:val="-20"/>
          <w:sz w:val="28"/>
          <w:szCs w:val="28"/>
        </w:rPr>
        <w:t>號</w:t>
      </w:r>
      <w:r w:rsidRPr="00132BDD">
        <w:rPr>
          <w:rFonts w:ascii="Times New Roman" w:hAnsi="Times New Roman" w:hint="eastAsia"/>
          <w:spacing w:val="-20"/>
          <w:sz w:val="28"/>
          <w:szCs w:val="28"/>
        </w:rPr>
        <w:t>)</w:t>
      </w:r>
    </w:p>
    <w:p w:rsidR="008B30FA" w:rsidRPr="00132BDD" w:rsidRDefault="008B30FA" w:rsidP="00132BDD">
      <w:pPr>
        <w:pStyle w:val="22"/>
        <w:spacing w:before="0" w:line="240" w:lineRule="auto"/>
        <w:ind w:leftChars="200" w:left="480"/>
        <w:textDirection w:val="lrTbV"/>
        <w:rPr>
          <w:rFonts w:ascii="Times New Roman" w:hAnsi="Times New Roman"/>
          <w:sz w:val="28"/>
          <w:szCs w:val="28"/>
        </w:rPr>
      </w:pPr>
      <w:proofErr w:type="gramStart"/>
      <w:r w:rsidRPr="00132BDD">
        <w:rPr>
          <w:rFonts w:ascii="Times New Roman" w:hAnsi="Times New Roman" w:hint="eastAsia"/>
          <w:sz w:val="28"/>
          <w:szCs w:val="28"/>
        </w:rPr>
        <w:t>▇</w:t>
      </w:r>
      <w:proofErr w:type="gramEnd"/>
      <w:r w:rsidRPr="00132BDD">
        <w:rPr>
          <w:rFonts w:ascii="Times New Roman" w:hAnsi="Times New Roman" w:hint="eastAsia"/>
          <w:sz w:val="28"/>
          <w:szCs w:val="28"/>
        </w:rPr>
        <w:t>招標機關指定地點：</w:t>
      </w:r>
    </w:p>
    <w:p w:rsidR="008B30FA" w:rsidRPr="008E7620" w:rsidRDefault="008B30FA" w:rsidP="007636B8">
      <w:pPr>
        <w:pStyle w:val="22"/>
        <w:numPr>
          <w:ilvl w:val="0"/>
          <w:numId w:val="37"/>
        </w:numPr>
        <w:spacing w:before="0" w:line="300" w:lineRule="exact"/>
        <w:ind w:left="964" w:hanging="113"/>
        <w:textDirection w:val="lrTbV"/>
        <w:rPr>
          <w:rFonts w:ascii="Times New Roman" w:hAnsi="Times New Roman"/>
          <w:szCs w:val="28"/>
        </w:rPr>
      </w:pPr>
      <w:r w:rsidRPr="008E7620">
        <w:rPr>
          <w:rFonts w:ascii="Times New Roman" w:hAnsi="Times New Roman" w:hint="eastAsia"/>
          <w:szCs w:val="28"/>
        </w:rPr>
        <w:t>昆陽</w:t>
      </w:r>
      <w:r w:rsidRPr="008E7620">
        <w:rPr>
          <w:rFonts w:ascii="Times New Roman" w:hAnsi="Times New Roman" w:hint="eastAsia"/>
          <w:szCs w:val="28"/>
          <w:lang w:eastAsia="zh-HK"/>
        </w:rPr>
        <w:t>園區</w:t>
      </w:r>
      <w:r w:rsidR="007B4AAD">
        <w:rPr>
          <w:rFonts w:ascii="Times New Roman" w:hAnsi="Times New Roman" w:hint="eastAsia"/>
          <w:szCs w:val="28"/>
          <w:lang w:eastAsia="zh-HK"/>
        </w:rPr>
        <w:t>(</w:t>
      </w:r>
      <w:r w:rsidR="007B4AAD">
        <w:rPr>
          <w:rFonts w:ascii="Times New Roman" w:hAnsi="Times New Roman" w:hint="eastAsia"/>
          <w:szCs w:val="28"/>
          <w:lang w:eastAsia="zh-HK"/>
        </w:rPr>
        <w:t>署本部</w:t>
      </w:r>
      <w:r w:rsidR="007B4AAD">
        <w:rPr>
          <w:rFonts w:ascii="Times New Roman" w:hAnsi="Times New Roman" w:hint="eastAsia"/>
          <w:szCs w:val="28"/>
          <w:lang w:eastAsia="zh-HK"/>
        </w:rPr>
        <w:t>)</w:t>
      </w:r>
      <w:r w:rsidRPr="008E7620">
        <w:rPr>
          <w:rFonts w:ascii="Times New Roman" w:hAnsi="Times New Roman" w:hint="eastAsia"/>
          <w:szCs w:val="28"/>
        </w:rPr>
        <w:t>：台北市南港區昆陽街</w:t>
      </w:r>
      <w:r w:rsidRPr="008E7620">
        <w:rPr>
          <w:rFonts w:ascii="Times New Roman" w:hAnsi="Times New Roman" w:hint="eastAsia"/>
          <w:szCs w:val="28"/>
        </w:rPr>
        <w:t>161</w:t>
      </w:r>
      <w:r w:rsidRPr="008E7620">
        <w:rPr>
          <w:rFonts w:ascii="Times New Roman" w:hAnsi="Times New Roman" w:hint="eastAsia"/>
          <w:szCs w:val="28"/>
          <w:lang w:eastAsia="zh-HK"/>
        </w:rPr>
        <w:t>號、</w:t>
      </w:r>
      <w:r w:rsidRPr="008E7620">
        <w:rPr>
          <w:rFonts w:ascii="Times New Roman" w:hAnsi="Times New Roman"/>
          <w:szCs w:val="28"/>
        </w:rPr>
        <w:t>161-1</w:t>
      </w:r>
      <w:r w:rsidRPr="008E7620">
        <w:rPr>
          <w:rFonts w:ascii="Times New Roman" w:hAnsi="Times New Roman" w:hint="eastAsia"/>
          <w:szCs w:val="28"/>
        </w:rPr>
        <w:t>號</w:t>
      </w:r>
      <w:r w:rsidRPr="008E7620">
        <w:rPr>
          <w:rFonts w:ascii="Times New Roman" w:hAnsi="Times New Roman"/>
          <w:szCs w:val="28"/>
        </w:rPr>
        <w:t>、</w:t>
      </w:r>
      <w:r w:rsidRPr="008E7620">
        <w:rPr>
          <w:rFonts w:ascii="Times New Roman" w:hAnsi="Times New Roman"/>
          <w:szCs w:val="28"/>
        </w:rPr>
        <w:t>161-2</w:t>
      </w:r>
      <w:r w:rsidRPr="008E7620">
        <w:rPr>
          <w:rFonts w:ascii="Times New Roman" w:hAnsi="Times New Roman" w:hint="eastAsia"/>
          <w:szCs w:val="28"/>
        </w:rPr>
        <w:t>號</w:t>
      </w:r>
    </w:p>
    <w:p w:rsidR="008B30FA" w:rsidRPr="008E7620" w:rsidRDefault="008B30FA" w:rsidP="007636B8">
      <w:pPr>
        <w:pStyle w:val="22"/>
        <w:numPr>
          <w:ilvl w:val="0"/>
          <w:numId w:val="37"/>
        </w:numPr>
        <w:spacing w:before="0" w:line="300" w:lineRule="exact"/>
        <w:ind w:left="964" w:hanging="113"/>
        <w:textDirection w:val="lrTbV"/>
        <w:rPr>
          <w:rFonts w:ascii="Times New Roman" w:hAnsi="Times New Roman"/>
          <w:color w:val="0000FF"/>
          <w:szCs w:val="28"/>
        </w:rPr>
      </w:pPr>
      <w:r w:rsidRPr="008E7620">
        <w:rPr>
          <w:rFonts w:ascii="Times New Roman" w:hAnsi="Times New Roman" w:hint="eastAsia"/>
          <w:szCs w:val="28"/>
        </w:rPr>
        <w:t>生技園區辦公室：台北市南港區研究院路一段</w:t>
      </w:r>
      <w:r w:rsidRPr="008E7620">
        <w:rPr>
          <w:rFonts w:ascii="Times New Roman" w:hAnsi="Times New Roman" w:hint="eastAsia"/>
          <w:szCs w:val="28"/>
        </w:rPr>
        <w:t>130</w:t>
      </w:r>
      <w:r w:rsidRPr="008E7620">
        <w:rPr>
          <w:rFonts w:ascii="Times New Roman" w:hAnsi="Times New Roman" w:hint="eastAsia"/>
          <w:szCs w:val="28"/>
        </w:rPr>
        <w:t>巷</w:t>
      </w:r>
      <w:r w:rsidRPr="008E7620">
        <w:rPr>
          <w:rFonts w:ascii="Times New Roman" w:hAnsi="Times New Roman" w:hint="eastAsia"/>
          <w:szCs w:val="28"/>
        </w:rPr>
        <w:t>99</w:t>
      </w:r>
      <w:r w:rsidRPr="008E7620">
        <w:rPr>
          <w:rFonts w:ascii="Times New Roman" w:hAnsi="Times New Roman" w:hint="eastAsia"/>
          <w:szCs w:val="28"/>
        </w:rPr>
        <w:t>號</w:t>
      </w:r>
      <w:r w:rsidRPr="008E7620">
        <w:rPr>
          <w:rFonts w:ascii="Times New Roman" w:hAnsi="Times New Roman" w:hint="eastAsia"/>
          <w:szCs w:val="28"/>
        </w:rPr>
        <w:t>(</w:t>
      </w:r>
      <w:r w:rsidRPr="008E7620">
        <w:rPr>
          <w:rFonts w:ascii="Times New Roman" w:hAnsi="Times New Roman" w:hint="eastAsia"/>
          <w:szCs w:val="28"/>
        </w:rPr>
        <w:t>國家生技園區</w:t>
      </w:r>
      <w:r w:rsidRPr="008E7620">
        <w:rPr>
          <w:rFonts w:ascii="Times New Roman" w:hAnsi="Times New Roman" w:hint="eastAsia"/>
          <w:szCs w:val="28"/>
        </w:rPr>
        <w:t>F</w:t>
      </w:r>
      <w:r w:rsidRPr="008E7620">
        <w:rPr>
          <w:rFonts w:ascii="Times New Roman" w:hAnsi="Times New Roman" w:hint="eastAsia"/>
          <w:szCs w:val="28"/>
        </w:rPr>
        <w:t>棟</w:t>
      </w:r>
      <w:r w:rsidRPr="008E7620">
        <w:rPr>
          <w:rFonts w:ascii="Times New Roman" w:hAnsi="Times New Roman" w:hint="eastAsia"/>
          <w:szCs w:val="28"/>
        </w:rPr>
        <w:t>)</w:t>
      </w:r>
    </w:p>
    <w:p w:rsidR="008B30FA" w:rsidRPr="008E7620" w:rsidRDefault="008B30FA" w:rsidP="007636B8">
      <w:pPr>
        <w:pStyle w:val="22"/>
        <w:numPr>
          <w:ilvl w:val="0"/>
          <w:numId w:val="37"/>
        </w:numPr>
        <w:spacing w:before="0" w:line="300" w:lineRule="exact"/>
        <w:ind w:left="964" w:hanging="113"/>
        <w:textDirection w:val="lrTbV"/>
        <w:rPr>
          <w:rFonts w:ascii="Times New Roman" w:hAnsi="Times New Roman"/>
          <w:szCs w:val="28"/>
        </w:rPr>
      </w:pPr>
      <w:r w:rsidRPr="008E7620">
        <w:rPr>
          <w:rFonts w:ascii="Times New Roman" w:hAnsi="Times New Roman" w:hint="eastAsia"/>
          <w:szCs w:val="28"/>
        </w:rPr>
        <w:t>忠孝辦公室：台北市南港區忠孝東路</w:t>
      </w:r>
      <w:r w:rsidRPr="008E7620">
        <w:rPr>
          <w:rFonts w:ascii="Times New Roman" w:hAnsi="Times New Roman" w:hint="eastAsia"/>
          <w:szCs w:val="28"/>
        </w:rPr>
        <w:t>6</w:t>
      </w:r>
      <w:r w:rsidRPr="008E7620">
        <w:rPr>
          <w:rFonts w:ascii="Times New Roman" w:hAnsi="Times New Roman" w:hint="eastAsia"/>
          <w:szCs w:val="28"/>
        </w:rPr>
        <w:t>段</w:t>
      </w:r>
      <w:r w:rsidR="007B4AAD">
        <w:rPr>
          <w:rFonts w:ascii="Times New Roman" w:hAnsi="Times New Roman" w:hint="eastAsia"/>
          <w:szCs w:val="28"/>
        </w:rPr>
        <w:t>465</w:t>
      </w:r>
      <w:r w:rsidR="007B4AAD">
        <w:rPr>
          <w:rFonts w:ascii="Times New Roman" w:hAnsi="Times New Roman" w:hint="eastAsia"/>
          <w:szCs w:val="28"/>
          <w:lang w:eastAsia="zh-HK"/>
        </w:rPr>
        <w:t>號</w:t>
      </w:r>
      <w:r w:rsidR="00565A49">
        <w:rPr>
          <w:rFonts w:ascii="Times New Roman" w:hAnsi="Times New Roman" w:hint="eastAsia"/>
          <w:szCs w:val="28"/>
          <w:lang w:eastAsia="zh-HK"/>
        </w:rPr>
        <w:t>4</w:t>
      </w:r>
      <w:r w:rsidR="00565A49">
        <w:rPr>
          <w:rFonts w:ascii="Times New Roman" w:hAnsi="Times New Roman" w:hint="eastAsia"/>
          <w:szCs w:val="28"/>
          <w:lang w:eastAsia="zh-HK"/>
        </w:rPr>
        <w:t>樓</w:t>
      </w:r>
      <w:r w:rsidR="007B4AAD">
        <w:rPr>
          <w:rFonts w:ascii="Times New Roman" w:hAnsi="Times New Roman" w:hint="eastAsia"/>
          <w:szCs w:val="28"/>
        </w:rPr>
        <w:t>、</w:t>
      </w:r>
      <w:r w:rsidRPr="008E7620">
        <w:rPr>
          <w:rFonts w:ascii="Times New Roman" w:hAnsi="Times New Roman" w:hint="eastAsia"/>
          <w:szCs w:val="28"/>
        </w:rPr>
        <w:t>467</w:t>
      </w:r>
      <w:r w:rsidRPr="008E7620">
        <w:rPr>
          <w:rFonts w:ascii="Times New Roman" w:hAnsi="Times New Roman" w:hint="eastAsia"/>
          <w:szCs w:val="28"/>
        </w:rPr>
        <w:t>號</w:t>
      </w:r>
      <w:r w:rsidR="00565A49">
        <w:rPr>
          <w:rFonts w:ascii="Times New Roman" w:hAnsi="Times New Roman" w:hint="eastAsia"/>
          <w:szCs w:val="28"/>
        </w:rPr>
        <w:t>B1</w:t>
      </w:r>
      <w:r w:rsidR="00565A49">
        <w:rPr>
          <w:rFonts w:ascii="Times New Roman" w:hAnsi="Times New Roman" w:hint="eastAsia"/>
          <w:szCs w:val="28"/>
        </w:rPr>
        <w:t>、</w:t>
      </w:r>
      <w:r w:rsidR="00565A49">
        <w:rPr>
          <w:rFonts w:ascii="Times New Roman" w:hAnsi="Times New Roman" w:hint="eastAsia"/>
          <w:szCs w:val="28"/>
        </w:rPr>
        <w:t>B2</w:t>
      </w:r>
    </w:p>
    <w:p w:rsidR="008B30FA" w:rsidRPr="008E7620" w:rsidRDefault="008B30FA" w:rsidP="007636B8">
      <w:pPr>
        <w:pStyle w:val="22"/>
        <w:numPr>
          <w:ilvl w:val="0"/>
          <w:numId w:val="37"/>
        </w:numPr>
        <w:spacing w:before="0" w:line="300" w:lineRule="exact"/>
        <w:ind w:left="964" w:hanging="113"/>
        <w:textDirection w:val="lrTbV"/>
        <w:rPr>
          <w:rFonts w:ascii="Times New Roman" w:hAnsi="Times New Roman"/>
          <w:szCs w:val="28"/>
        </w:rPr>
      </w:pPr>
      <w:r w:rsidRPr="008E7620">
        <w:rPr>
          <w:rFonts w:ascii="Times New Roman" w:hAnsi="Times New Roman" w:hint="eastAsia"/>
          <w:szCs w:val="28"/>
        </w:rPr>
        <w:t>基隆港辦事處：基隆市港西街</w:t>
      </w:r>
      <w:r w:rsidRPr="008E7620">
        <w:rPr>
          <w:rFonts w:ascii="Times New Roman" w:hAnsi="Times New Roman" w:hint="eastAsia"/>
          <w:szCs w:val="28"/>
        </w:rPr>
        <w:t>6</w:t>
      </w:r>
      <w:r w:rsidRPr="008E7620">
        <w:rPr>
          <w:rFonts w:ascii="Times New Roman" w:hAnsi="Times New Roman" w:hint="eastAsia"/>
          <w:szCs w:val="28"/>
        </w:rPr>
        <w:t>號</w:t>
      </w:r>
      <w:r w:rsidRPr="008E7620">
        <w:rPr>
          <w:rFonts w:ascii="Times New Roman" w:hAnsi="Times New Roman" w:hint="eastAsia"/>
          <w:szCs w:val="28"/>
        </w:rPr>
        <w:t>2</w:t>
      </w:r>
      <w:r w:rsidRPr="008E7620">
        <w:rPr>
          <w:rFonts w:ascii="Times New Roman" w:hAnsi="Times New Roman" w:hint="eastAsia"/>
          <w:szCs w:val="28"/>
        </w:rPr>
        <w:t>樓</w:t>
      </w:r>
    </w:p>
    <w:p w:rsidR="008B30FA" w:rsidRPr="008E7620" w:rsidRDefault="008B30FA" w:rsidP="007636B8">
      <w:pPr>
        <w:pStyle w:val="22"/>
        <w:numPr>
          <w:ilvl w:val="0"/>
          <w:numId w:val="37"/>
        </w:numPr>
        <w:spacing w:before="0" w:line="300" w:lineRule="exact"/>
        <w:ind w:left="964" w:hanging="113"/>
        <w:textDirection w:val="lrTbV"/>
        <w:rPr>
          <w:rFonts w:ascii="Times New Roman" w:hAnsi="Times New Roman"/>
          <w:szCs w:val="28"/>
        </w:rPr>
      </w:pPr>
      <w:r w:rsidRPr="008E7620">
        <w:rPr>
          <w:rFonts w:ascii="Times New Roman" w:hAnsi="Times New Roman" w:hint="eastAsia"/>
          <w:szCs w:val="28"/>
        </w:rPr>
        <w:t>台北港辦公室：新北市八里區商港路</w:t>
      </w:r>
      <w:r w:rsidRPr="008E7620">
        <w:rPr>
          <w:rFonts w:ascii="Times New Roman" w:hAnsi="Times New Roman" w:hint="eastAsia"/>
          <w:szCs w:val="28"/>
        </w:rPr>
        <w:t>123</w:t>
      </w:r>
      <w:r w:rsidRPr="008E7620">
        <w:rPr>
          <w:rFonts w:ascii="Times New Roman" w:hAnsi="Times New Roman" w:hint="eastAsia"/>
          <w:szCs w:val="28"/>
        </w:rPr>
        <w:t>號</w:t>
      </w:r>
      <w:r w:rsidRPr="008E7620">
        <w:rPr>
          <w:rFonts w:ascii="Times New Roman" w:hAnsi="Times New Roman" w:hint="eastAsia"/>
          <w:szCs w:val="28"/>
        </w:rPr>
        <w:t>2F</w:t>
      </w:r>
    </w:p>
    <w:p w:rsidR="008B30FA" w:rsidRPr="008E7620" w:rsidRDefault="008B30FA" w:rsidP="007636B8">
      <w:pPr>
        <w:pStyle w:val="22"/>
        <w:numPr>
          <w:ilvl w:val="0"/>
          <w:numId w:val="37"/>
        </w:numPr>
        <w:spacing w:before="0" w:line="300" w:lineRule="exact"/>
        <w:ind w:left="964" w:hanging="113"/>
        <w:textDirection w:val="lrTbV"/>
        <w:rPr>
          <w:rFonts w:ascii="Times New Roman" w:hAnsi="Times New Roman"/>
          <w:szCs w:val="28"/>
        </w:rPr>
      </w:pPr>
      <w:r w:rsidRPr="008E7620">
        <w:rPr>
          <w:rFonts w:ascii="Times New Roman" w:hAnsi="Times New Roman" w:hint="eastAsia"/>
          <w:szCs w:val="28"/>
        </w:rPr>
        <w:t>桃園機場辦事處：桃園市大園區航勤北路</w:t>
      </w:r>
      <w:r w:rsidRPr="008E7620">
        <w:rPr>
          <w:rFonts w:ascii="Times New Roman" w:hAnsi="Times New Roman" w:hint="eastAsia"/>
          <w:szCs w:val="28"/>
        </w:rPr>
        <w:t>8</w:t>
      </w:r>
      <w:r w:rsidR="00C66E34">
        <w:rPr>
          <w:rFonts w:ascii="Times New Roman" w:hAnsi="Times New Roman" w:hint="eastAsia"/>
          <w:szCs w:val="28"/>
          <w:lang w:eastAsia="zh-HK"/>
        </w:rPr>
        <w:t>之</w:t>
      </w:r>
      <w:r w:rsidRPr="008E7620">
        <w:rPr>
          <w:rFonts w:ascii="Times New Roman" w:hAnsi="Times New Roman" w:hint="eastAsia"/>
          <w:szCs w:val="28"/>
        </w:rPr>
        <w:t>1</w:t>
      </w:r>
      <w:r w:rsidRPr="008E7620">
        <w:rPr>
          <w:rFonts w:ascii="Times New Roman" w:hAnsi="Times New Roman" w:hint="eastAsia"/>
          <w:szCs w:val="28"/>
        </w:rPr>
        <w:t>號</w:t>
      </w:r>
      <w:r w:rsidRPr="008E7620">
        <w:rPr>
          <w:rFonts w:ascii="Times New Roman" w:hAnsi="Times New Roman" w:hint="eastAsia"/>
          <w:szCs w:val="28"/>
        </w:rPr>
        <w:t>4F</w:t>
      </w:r>
    </w:p>
    <w:p w:rsidR="008B30FA" w:rsidRPr="008E7620" w:rsidRDefault="008B30FA" w:rsidP="007636B8">
      <w:pPr>
        <w:pStyle w:val="22"/>
        <w:numPr>
          <w:ilvl w:val="0"/>
          <w:numId w:val="37"/>
        </w:numPr>
        <w:spacing w:before="0" w:line="300" w:lineRule="exact"/>
        <w:ind w:left="964" w:hanging="113"/>
        <w:textDirection w:val="lrTbV"/>
        <w:rPr>
          <w:rFonts w:ascii="Times New Roman" w:hAnsi="Times New Roman"/>
          <w:szCs w:val="28"/>
        </w:rPr>
      </w:pPr>
      <w:r w:rsidRPr="008E7620">
        <w:rPr>
          <w:rFonts w:ascii="Times New Roman" w:hAnsi="Times New Roman" w:hint="eastAsia"/>
          <w:szCs w:val="28"/>
        </w:rPr>
        <w:t>桃園機場辦事處中壢辦公室：桃園市中壢區龍岡路一段</w:t>
      </w:r>
      <w:r w:rsidRPr="008E7620">
        <w:rPr>
          <w:rFonts w:ascii="Times New Roman" w:hAnsi="Times New Roman" w:hint="eastAsia"/>
          <w:szCs w:val="28"/>
        </w:rPr>
        <w:t>46</w:t>
      </w:r>
      <w:r w:rsidRPr="008E7620">
        <w:rPr>
          <w:rFonts w:ascii="Times New Roman" w:hAnsi="Times New Roman" w:hint="eastAsia"/>
          <w:szCs w:val="28"/>
        </w:rPr>
        <w:t>號</w:t>
      </w:r>
    </w:p>
    <w:p w:rsidR="008B30FA" w:rsidRPr="008E7620" w:rsidRDefault="008B30FA" w:rsidP="007636B8">
      <w:pPr>
        <w:pStyle w:val="22"/>
        <w:numPr>
          <w:ilvl w:val="0"/>
          <w:numId w:val="37"/>
        </w:numPr>
        <w:spacing w:before="0" w:line="300" w:lineRule="exact"/>
        <w:ind w:left="964" w:hanging="113"/>
        <w:textDirection w:val="lrTbV"/>
        <w:rPr>
          <w:rFonts w:ascii="Times New Roman" w:hAnsi="Times New Roman"/>
          <w:szCs w:val="28"/>
        </w:rPr>
      </w:pPr>
      <w:r w:rsidRPr="008E7620">
        <w:rPr>
          <w:rFonts w:ascii="Times New Roman" w:hAnsi="Times New Roman" w:hint="eastAsia"/>
          <w:szCs w:val="28"/>
        </w:rPr>
        <w:t>東部辦公室：花蓮市新興路</w:t>
      </w:r>
      <w:r w:rsidRPr="008E7620">
        <w:rPr>
          <w:rFonts w:ascii="Times New Roman" w:hAnsi="Times New Roman" w:hint="eastAsia"/>
          <w:szCs w:val="28"/>
        </w:rPr>
        <w:t>202</w:t>
      </w:r>
      <w:r w:rsidRPr="008E7620">
        <w:rPr>
          <w:rFonts w:ascii="Times New Roman" w:hAnsi="Times New Roman" w:hint="eastAsia"/>
          <w:szCs w:val="28"/>
        </w:rPr>
        <w:t>號</w:t>
      </w:r>
      <w:r w:rsidRPr="008E7620">
        <w:rPr>
          <w:rFonts w:ascii="Times New Roman" w:hAnsi="Times New Roman" w:hint="eastAsia"/>
          <w:szCs w:val="28"/>
        </w:rPr>
        <w:t>2</w:t>
      </w:r>
      <w:r w:rsidRPr="008E7620">
        <w:rPr>
          <w:rFonts w:ascii="Times New Roman" w:hAnsi="Times New Roman" w:hint="eastAsia"/>
          <w:szCs w:val="28"/>
        </w:rPr>
        <w:t>樓</w:t>
      </w:r>
    </w:p>
    <w:p w:rsidR="008B30FA" w:rsidRPr="008E7620" w:rsidRDefault="008B30FA" w:rsidP="007636B8">
      <w:pPr>
        <w:pStyle w:val="22"/>
        <w:numPr>
          <w:ilvl w:val="0"/>
          <w:numId w:val="37"/>
        </w:numPr>
        <w:spacing w:before="0" w:line="300" w:lineRule="exact"/>
        <w:ind w:left="964" w:hanging="113"/>
        <w:textDirection w:val="lrTbV"/>
        <w:rPr>
          <w:rFonts w:ascii="Times New Roman" w:hAnsi="Times New Roman"/>
          <w:szCs w:val="28"/>
        </w:rPr>
      </w:pPr>
      <w:r w:rsidRPr="008E7620">
        <w:rPr>
          <w:rFonts w:ascii="Times New Roman" w:hAnsi="Times New Roman" w:hint="eastAsia"/>
          <w:szCs w:val="28"/>
        </w:rPr>
        <w:t>中區管理中心：台中市文心南三路</w:t>
      </w:r>
      <w:r w:rsidRPr="008E7620">
        <w:rPr>
          <w:rFonts w:ascii="Times New Roman" w:hAnsi="Times New Roman" w:hint="eastAsia"/>
          <w:szCs w:val="28"/>
        </w:rPr>
        <w:t>20</w:t>
      </w:r>
      <w:r w:rsidRPr="008E7620">
        <w:rPr>
          <w:rFonts w:ascii="Times New Roman" w:hAnsi="Times New Roman" w:hint="eastAsia"/>
          <w:szCs w:val="28"/>
        </w:rPr>
        <w:t>號</w:t>
      </w:r>
      <w:r w:rsidRPr="008E7620">
        <w:rPr>
          <w:rFonts w:ascii="Times New Roman" w:hAnsi="Times New Roman" w:hint="eastAsia"/>
          <w:szCs w:val="28"/>
        </w:rPr>
        <w:t>3</w:t>
      </w:r>
      <w:r w:rsidR="00C66E34">
        <w:rPr>
          <w:rFonts w:ascii="Times New Roman" w:hAnsi="Times New Roman" w:hint="eastAsia"/>
          <w:szCs w:val="28"/>
        </w:rPr>
        <w:t>、</w:t>
      </w:r>
      <w:r w:rsidR="00C66E34">
        <w:rPr>
          <w:rFonts w:ascii="Times New Roman" w:hAnsi="Times New Roman" w:hint="eastAsia"/>
          <w:szCs w:val="28"/>
        </w:rPr>
        <w:t>4</w:t>
      </w:r>
      <w:r w:rsidRPr="008E7620">
        <w:rPr>
          <w:rFonts w:ascii="Times New Roman" w:hAnsi="Times New Roman" w:hint="eastAsia"/>
          <w:szCs w:val="28"/>
        </w:rPr>
        <w:t>樓</w:t>
      </w:r>
    </w:p>
    <w:p w:rsidR="008B30FA" w:rsidRPr="008E7620" w:rsidRDefault="008B30FA" w:rsidP="007636B8">
      <w:pPr>
        <w:pStyle w:val="22"/>
        <w:numPr>
          <w:ilvl w:val="0"/>
          <w:numId w:val="37"/>
        </w:numPr>
        <w:spacing w:before="0" w:line="300" w:lineRule="exact"/>
        <w:ind w:left="964" w:hanging="113"/>
        <w:textDirection w:val="lrTbV"/>
        <w:rPr>
          <w:rFonts w:ascii="Times New Roman" w:hAnsi="Times New Roman"/>
          <w:szCs w:val="28"/>
        </w:rPr>
      </w:pPr>
      <w:r w:rsidRPr="008E7620">
        <w:rPr>
          <w:rFonts w:ascii="Times New Roman" w:hAnsi="Times New Roman" w:hint="eastAsia"/>
          <w:szCs w:val="28"/>
        </w:rPr>
        <w:t>台中港辦事處：</w:t>
      </w:r>
      <w:proofErr w:type="gramStart"/>
      <w:r w:rsidRPr="008E7620">
        <w:rPr>
          <w:rFonts w:ascii="Times New Roman" w:hAnsi="Times New Roman" w:hint="eastAsia"/>
          <w:szCs w:val="28"/>
        </w:rPr>
        <w:t>臺</w:t>
      </w:r>
      <w:proofErr w:type="gramEnd"/>
      <w:r w:rsidRPr="008E7620">
        <w:rPr>
          <w:rFonts w:ascii="Times New Roman" w:hAnsi="Times New Roman" w:hint="eastAsia"/>
          <w:szCs w:val="28"/>
        </w:rPr>
        <w:t>中市梧棲區文化路二段</w:t>
      </w:r>
      <w:r w:rsidRPr="008E7620">
        <w:rPr>
          <w:rFonts w:ascii="Times New Roman" w:hAnsi="Times New Roman" w:hint="eastAsia"/>
          <w:szCs w:val="28"/>
        </w:rPr>
        <w:t>85</w:t>
      </w:r>
      <w:r w:rsidRPr="008E7620">
        <w:rPr>
          <w:rFonts w:ascii="Times New Roman" w:hAnsi="Times New Roman" w:hint="eastAsia"/>
          <w:szCs w:val="28"/>
        </w:rPr>
        <w:t>號</w:t>
      </w:r>
      <w:r w:rsidRPr="008E7620">
        <w:rPr>
          <w:rFonts w:ascii="Times New Roman" w:hAnsi="Times New Roman" w:hint="eastAsia"/>
          <w:szCs w:val="28"/>
        </w:rPr>
        <w:t>2</w:t>
      </w:r>
      <w:r w:rsidRPr="008E7620">
        <w:rPr>
          <w:rFonts w:ascii="Times New Roman" w:hAnsi="Times New Roman" w:hint="eastAsia"/>
          <w:szCs w:val="28"/>
        </w:rPr>
        <w:t>樓</w:t>
      </w:r>
    </w:p>
    <w:p w:rsidR="008B30FA" w:rsidRPr="008E7620" w:rsidRDefault="008B30FA" w:rsidP="007636B8">
      <w:pPr>
        <w:pStyle w:val="22"/>
        <w:numPr>
          <w:ilvl w:val="0"/>
          <w:numId w:val="37"/>
        </w:numPr>
        <w:spacing w:before="0" w:line="300" w:lineRule="exact"/>
        <w:ind w:left="964" w:hanging="113"/>
        <w:textDirection w:val="lrTbV"/>
        <w:rPr>
          <w:rFonts w:ascii="Times New Roman" w:hAnsi="Times New Roman"/>
          <w:szCs w:val="28"/>
        </w:rPr>
      </w:pPr>
      <w:r w:rsidRPr="008E7620">
        <w:rPr>
          <w:rFonts w:ascii="Times New Roman" w:hAnsi="Times New Roman" w:hint="eastAsia"/>
          <w:szCs w:val="28"/>
        </w:rPr>
        <w:t>台中機場辦事處：台中市沙鹿區中清路</w:t>
      </w:r>
      <w:r w:rsidRPr="008E7620">
        <w:rPr>
          <w:rFonts w:ascii="Times New Roman" w:hAnsi="Times New Roman" w:hint="eastAsia"/>
          <w:szCs w:val="28"/>
        </w:rPr>
        <w:t>42</w:t>
      </w:r>
      <w:r w:rsidRPr="008E7620">
        <w:rPr>
          <w:rFonts w:ascii="Times New Roman" w:hAnsi="Times New Roman" w:hint="eastAsia"/>
          <w:szCs w:val="28"/>
        </w:rPr>
        <w:t>號</w:t>
      </w:r>
    </w:p>
    <w:p w:rsidR="008B30FA" w:rsidRPr="008E7620" w:rsidRDefault="008B30FA" w:rsidP="007636B8">
      <w:pPr>
        <w:pStyle w:val="22"/>
        <w:numPr>
          <w:ilvl w:val="0"/>
          <w:numId w:val="37"/>
        </w:numPr>
        <w:spacing w:before="0" w:line="300" w:lineRule="exact"/>
        <w:ind w:left="964" w:hanging="113"/>
        <w:textDirection w:val="lrTbV"/>
        <w:rPr>
          <w:rFonts w:ascii="Times New Roman" w:hAnsi="Times New Roman"/>
          <w:szCs w:val="28"/>
        </w:rPr>
      </w:pPr>
      <w:r w:rsidRPr="008E7620">
        <w:rPr>
          <w:rFonts w:ascii="Times New Roman" w:hAnsi="Times New Roman" w:hint="eastAsia"/>
          <w:szCs w:val="28"/>
        </w:rPr>
        <w:t>南區管理中心：高雄市左營區自由二路</w:t>
      </w:r>
      <w:r w:rsidRPr="008E7620">
        <w:rPr>
          <w:rFonts w:ascii="Times New Roman" w:hAnsi="Times New Roman" w:hint="eastAsia"/>
          <w:szCs w:val="28"/>
        </w:rPr>
        <w:t>180</w:t>
      </w:r>
      <w:r w:rsidRPr="008E7620">
        <w:rPr>
          <w:rFonts w:ascii="Times New Roman" w:hAnsi="Times New Roman" w:hint="eastAsia"/>
          <w:szCs w:val="28"/>
        </w:rPr>
        <w:t>號</w:t>
      </w:r>
      <w:r w:rsidRPr="008E7620">
        <w:rPr>
          <w:rFonts w:ascii="Times New Roman" w:hAnsi="Times New Roman" w:hint="eastAsia"/>
          <w:szCs w:val="28"/>
        </w:rPr>
        <w:t>2</w:t>
      </w:r>
      <w:r w:rsidR="00AE2346">
        <w:rPr>
          <w:rFonts w:ascii="Times New Roman" w:hAnsi="Times New Roman" w:hint="eastAsia"/>
          <w:szCs w:val="28"/>
        </w:rPr>
        <w:t>、</w:t>
      </w:r>
      <w:r w:rsidRPr="008E7620">
        <w:rPr>
          <w:rFonts w:ascii="Times New Roman" w:hAnsi="Times New Roman" w:hint="eastAsia"/>
          <w:szCs w:val="28"/>
        </w:rPr>
        <w:t>3</w:t>
      </w:r>
      <w:r w:rsidRPr="008E7620">
        <w:rPr>
          <w:rFonts w:ascii="Times New Roman" w:hAnsi="Times New Roman" w:hint="eastAsia"/>
          <w:szCs w:val="28"/>
        </w:rPr>
        <w:t>樓</w:t>
      </w:r>
    </w:p>
    <w:p w:rsidR="008B30FA" w:rsidRPr="008E7620" w:rsidRDefault="008B30FA" w:rsidP="007636B8">
      <w:pPr>
        <w:pStyle w:val="22"/>
        <w:numPr>
          <w:ilvl w:val="0"/>
          <w:numId w:val="37"/>
        </w:numPr>
        <w:spacing w:before="0" w:line="300" w:lineRule="exact"/>
        <w:ind w:left="964" w:hanging="113"/>
        <w:textDirection w:val="lrTbV"/>
        <w:rPr>
          <w:rFonts w:ascii="Times New Roman" w:hAnsi="Times New Roman"/>
          <w:szCs w:val="28"/>
        </w:rPr>
      </w:pPr>
      <w:r w:rsidRPr="008E7620">
        <w:rPr>
          <w:rFonts w:ascii="Times New Roman" w:hAnsi="Times New Roman" w:hint="eastAsia"/>
          <w:szCs w:val="28"/>
        </w:rPr>
        <w:t>高雄港辦事處：高雄市小港區飛機路</w:t>
      </w:r>
      <w:r w:rsidRPr="008E7620">
        <w:rPr>
          <w:rFonts w:ascii="Times New Roman" w:hAnsi="Times New Roman" w:hint="eastAsia"/>
          <w:szCs w:val="28"/>
        </w:rPr>
        <w:t>630</w:t>
      </w:r>
      <w:r w:rsidRPr="008E7620">
        <w:rPr>
          <w:rFonts w:ascii="Times New Roman" w:hAnsi="Times New Roman" w:hint="eastAsia"/>
          <w:szCs w:val="28"/>
        </w:rPr>
        <w:t>號</w:t>
      </w:r>
      <w:r w:rsidRPr="008E7620">
        <w:rPr>
          <w:rFonts w:ascii="Times New Roman" w:hAnsi="Times New Roman" w:hint="eastAsia"/>
          <w:szCs w:val="28"/>
        </w:rPr>
        <w:t>4</w:t>
      </w:r>
      <w:r w:rsidRPr="008E7620">
        <w:rPr>
          <w:rFonts w:ascii="Times New Roman" w:hAnsi="Times New Roman" w:hint="eastAsia"/>
          <w:szCs w:val="28"/>
        </w:rPr>
        <w:t>樓</w:t>
      </w:r>
    </w:p>
    <w:p w:rsidR="008B30FA" w:rsidRPr="008E7620" w:rsidRDefault="008B30FA" w:rsidP="007636B8">
      <w:pPr>
        <w:pStyle w:val="22"/>
        <w:numPr>
          <w:ilvl w:val="0"/>
          <w:numId w:val="37"/>
        </w:numPr>
        <w:spacing w:before="0" w:line="300" w:lineRule="exact"/>
        <w:ind w:left="964" w:hanging="113"/>
        <w:rPr>
          <w:rFonts w:ascii="Times New Roman" w:hAnsi="Times New Roman"/>
          <w:szCs w:val="28"/>
        </w:rPr>
      </w:pPr>
      <w:r w:rsidRPr="008E7620">
        <w:rPr>
          <w:rFonts w:ascii="Times New Roman" w:hAnsi="Times New Roman" w:hint="eastAsia"/>
          <w:szCs w:val="28"/>
        </w:rPr>
        <w:t>台北東七機房：台北市松德路</w:t>
      </w:r>
      <w:r w:rsidRPr="008E7620">
        <w:rPr>
          <w:rFonts w:ascii="Times New Roman" w:hAnsi="Times New Roman" w:hint="eastAsia"/>
          <w:szCs w:val="28"/>
        </w:rPr>
        <w:t>168</w:t>
      </w:r>
      <w:r w:rsidRPr="008E7620">
        <w:rPr>
          <w:rFonts w:ascii="Times New Roman" w:hAnsi="Times New Roman" w:hint="eastAsia"/>
          <w:szCs w:val="28"/>
        </w:rPr>
        <w:t>巷</w:t>
      </w:r>
      <w:r w:rsidRPr="008E7620">
        <w:rPr>
          <w:rFonts w:ascii="Times New Roman" w:hAnsi="Times New Roman" w:hint="eastAsia"/>
          <w:szCs w:val="28"/>
        </w:rPr>
        <w:t>20</w:t>
      </w:r>
      <w:r w:rsidRPr="008E7620">
        <w:rPr>
          <w:rFonts w:ascii="Times New Roman" w:hAnsi="Times New Roman" w:hint="eastAsia"/>
          <w:szCs w:val="28"/>
        </w:rPr>
        <w:t>號</w:t>
      </w:r>
      <w:r w:rsidRPr="008E7620">
        <w:rPr>
          <w:rFonts w:ascii="Times New Roman" w:hAnsi="Times New Roman" w:hint="eastAsia"/>
          <w:szCs w:val="28"/>
        </w:rPr>
        <w:t>7</w:t>
      </w:r>
      <w:r w:rsidRPr="008E7620">
        <w:rPr>
          <w:rFonts w:ascii="Times New Roman" w:hAnsi="Times New Roman" w:hint="eastAsia"/>
          <w:szCs w:val="28"/>
        </w:rPr>
        <w:t>樓</w:t>
      </w:r>
    </w:p>
    <w:p w:rsidR="008B30FA" w:rsidRPr="003F34DE" w:rsidRDefault="008B30FA" w:rsidP="003F34DE">
      <w:pPr>
        <w:pStyle w:val="1"/>
        <w:rPr>
          <w:sz w:val="36"/>
          <w:szCs w:val="36"/>
        </w:rPr>
      </w:pPr>
      <w:bookmarkStart w:id="74" w:name="_Toc57887341"/>
      <w:r w:rsidRPr="003F34DE">
        <w:rPr>
          <w:rFonts w:hint="eastAsia"/>
          <w:sz w:val="36"/>
          <w:szCs w:val="36"/>
        </w:rPr>
        <w:t>伍、</w:t>
      </w:r>
      <w:r w:rsidRPr="00964C02">
        <w:rPr>
          <w:rFonts w:hint="eastAsia"/>
          <w:sz w:val="36"/>
          <w:szCs w:val="36"/>
        </w:rPr>
        <w:t>投標廠商基本資格及應檢附之資格證明文件：</w:t>
      </w:r>
      <w:bookmarkEnd w:id="74"/>
    </w:p>
    <w:p w:rsidR="008B30FA" w:rsidRPr="00F7332D" w:rsidRDefault="008B30FA" w:rsidP="00541CCF">
      <w:pPr>
        <w:snapToGrid w:val="0"/>
        <w:spacing w:line="360" w:lineRule="exact"/>
        <w:ind w:left="896" w:hanging="539"/>
        <w:rPr>
          <w:rFonts w:eastAsia="標楷體"/>
          <w:sz w:val="28"/>
        </w:rPr>
      </w:pPr>
      <w:r w:rsidRPr="00F7332D">
        <w:rPr>
          <w:rFonts w:eastAsia="標楷體" w:hint="eastAsia"/>
          <w:b/>
          <w:sz w:val="32"/>
          <w:szCs w:val="32"/>
        </w:rPr>
        <w:t>一、投標廠商基本資格</w:t>
      </w:r>
      <w:r w:rsidRPr="00F7332D">
        <w:rPr>
          <w:rFonts w:eastAsia="標楷體" w:hint="eastAsia"/>
          <w:sz w:val="32"/>
          <w:szCs w:val="32"/>
        </w:rPr>
        <w:t>（具下列■資格之</w:t>
      </w:r>
      <w:proofErr w:type="gramStart"/>
      <w:r w:rsidRPr="00F7332D">
        <w:rPr>
          <w:rFonts w:eastAsia="標楷體" w:hint="eastAsia"/>
          <w:sz w:val="32"/>
          <w:szCs w:val="32"/>
        </w:rPr>
        <w:t>一</w:t>
      </w:r>
      <w:proofErr w:type="gramEnd"/>
      <w:r w:rsidRPr="00F7332D">
        <w:rPr>
          <w:rFonts w:eastAsia="標楷體" w:hint="eastAsia"/>
          <w:sz w:val="32"/>
          <w:szCs w:val="32"/>
        </w:rPr>
        <w:t>者）及應檢附之資格證明文件（廠商需提出資格文件影本繳驗，本署並得通知廠商提供正本供查驗）：</w:t>
      </w:r>
    </w:p>
    <w:p w:rsidR="008B30FA" w:rsidRPr="00F7332D" w:rsidRDefault="008B30FA" w:rsidP="003F34DE">
      <w:pPr>
        <w:tabs>
          <w:tab w:val="left" w:pos="540"/>
        </w:tabs>
        <w:snapToGrid w:val="0"/>
        <w:spacing w:line="300" w:lineRule="exact"/>
        <w:ind w:left="1440" w:hanging="540"/>
        <w:rPr>
          <w:rFonts w:eastAsia="標楷體"/>
          <w:color w:val="0000FF"/>
        </w:rPr>
      </w:pPr>
      <w:r w:rsidRPr="00F7332D">
        <w:rPr>
          <w:rFonts w:eastAsia="標楷體" w:hint="eastAsia"/>
          <w:sz w:val="28"/>
        </w:rPr>
        <w:t>□</w:t>
      </w:r>
      <w:r w:rsidRPr="00F7332D">
        <w:rPr>
          <w:rFonts w:eastAsia="標楷體" w:hint="eastAsia"/>
          <w:sz w:val="28"/>
        </w:rPr>
        <w:t xml:space="preserve"> </w:t>
      </w:r>
      <w:r w:rsidRPr="00F7332D">
        <w:rPr>
          <w:rFonts w:eastAsia="標楷體" w:hint="eastAsia"/>
          <w:sz w:val="28"/>
        </w:rPr>
        <w:t>財（社）團法人團體、公、協、學會</w:t>
      </w:r>
    </w:p>
    <w:p w:rsidR="008B30FA" w:rsidRPr="00F7332D" w:rsidRDefault="008B30FA" w:rsidP="003F34DE">
      <w:pPr>
        <w:numPr>
          <w:ilvl w:val="1"/>
          <w:numId w:val="20"/>
        </w:numPr>
        <w:tabs>
          <w:tab w:val="left" w:pos="540"/>
          <w:tab w:val="left" w:pos="1260"/>
        </w:tabs>
        <w:snapToGrid w:val="0"/>
        <w:spacing w:line="300" w:lineRule="exact"/>
        <w:ind w:left="180" w:firstLine="720"/>
        <w:rPr>
          <w:rFonts w:eastAsia="標楷體"/>
          <w:sz w:val="28"/>
        </w:rPr>
      </w:pPr>
      <w:r w:rsidRPr="00F7332D">
        <w:rPr>
          <w:rFonts w:eastAsia="標楷體" w:hint="eastAsia"/>
          <w:sz w:val="28"/>
        </w:rPr>
        <w:t>公（私）立大專院校</w:t>
      </w:r>
    </w:p>
    <w:p w:rsidR="008B30FA" w:rsidRPr="00F7332D" w:rsidRDefault="008B30FA" w:rsidP="003F34DE">
      <w:pPr>
        <w:numPr>
          <w:ilvl w:val="1"/>
          <w:numId w:val="20"/>
        </w:numPr>
        <w:tabs>
          <w:tab w:val="left" w:pos="540"/>
          <w:tab w:val="left" w:pos="1260"/>
        </w:tabs>
        <w:snapToGrid w:val="0"/>
        <w:spacing w:line="300" w:lineRule="exact"/>
        <w:ind w:left="180" w:firstLine="720"/>
        <w:rPr>
          <w:rFonts w:eastAsia="標楷體"/>
          <w:sz w:val="28"/>
        </w:rPr>
      </w:pPr>
      <w:r w:rsidRPr="00F7332D">
        <w:rPr>
          <w:rFonts w:eastAsia="標楷體" w:hint="eastAsia"/>
          <w:sz w:val="28"/>
        </w:rPr>
        <w:t>公立學術研究機構</w:t>
      </w:r>
    </w:p>
    <w:p w:rsidR="008B30FA" w:rsidRPr="00F7332D" w:rsidRDefault="008B30FA" w:rsidP="003F34DE">
      <w:pPr>
        <w:numPr>
          <w:ilvl w:val="1"/>
          <w:numId w:val="20"/>
        </w:numPr>
        <w:tabs>
          <w:tab w:val="left" w:pos="540"/>
          <w:tab w:val="left" w:pos="1260"/>
        </w:tabs>
        <w:snapToGrid w:val="0"/>
        <w:spacing w:line="300" w:lineRule="exact"/>
        <w:ind w:left="180" w:firstLine="720"/>
        <w:rPr>
          <w:rFonts w:eastAsia="標楷體"/>
          <w:sz w:val="28"/>
        </w:rPr>
      </w:pPr>
      <w:r w:rsidRPr="00F7332D">
        <w:rPr>
          <w:rFonts w:eastAsia="標楷體"/>
          <w:sz w:val="28"/>
        </w:rPr>
        <w:t>政府機關及其附屬之研究機構</w:t>
      </w:r>
    </w:p>
    <w:p w:rsidR="008B30FA" w:rsidRPr="00F7332D" w:rsidRDefault="008B30FA" w:rsidP="003F34DE">
      <w:pPr>
        <w:tabs>
          <w:tab w:val="left" w:pos="540"/>
          <w:tab w:val="left" w:pos="1260"/>
        </w:tabs>
        <w:snapToGrid w:val="0"/>
        <w:spacing w:line="300" w:lineRule="exact"/>
        <w:ind w:leftChars="75" w:left="180" w:firstLineChars="250" w:firstLine="700"/>
        <w:rPr>
          <w:rFonts w:eastAsia="標楷體"/>
          <w:sz w:val="28"/>
        </w:rPr>
      </w:pPr>
      <w:r w:rsidRPr="00F7332D">
        <w:rPr>
          <w:rFonts w:eastAsia="標楷體" w:hint="eastAsia"/>
          <w:color w:val="000000"/>
          <w:sz w:val="28"/>
        </w:rPr>
        <w:t>■</w:t>
      </w:r>
      <w:r w:rsidRPr="00F7332D">
        <w:rPr>
          <w:rFonts w:eastAsia="標楷體" w:hint="eastAsia"/>
          <w:sz w:val="28"/>
        </w:rPr>
        <w:t>經政府合法登記之公司、</w:t>
      </w:r>
      <w:r w:rsidRPr="00F7332D">
        <w:rPr>
          <w:rFonts w:eastAsia="標楷體" w:hint="eastAsia"/>
          <w:sz w:val="28"/>
          <w:highlight w:val="yellow"/>
        </w:rPr>
        <w:t>行號、</w:t>
      </w:r>
      <w:r w:rsidRPr="00F7332D">
        <w:rPr>
          <w:rFonts w:eastAsia="標楷體" w:hint="eastAsia"/>
          <w:sz w:val="28"/>
        </w:rPr>
        <w:t>機構</w:t>
      </w:r>
    </w:p>
    <w:p w:rsidR="008B30FA" w:rsidRPr="00F7332D" w:rsidRDefault="008B30FA" w:rsidP="003F34DE">
      <w:pPr>
        <w:numPr>
          <w:ilvl w:val="1"/>
          <w:numId w:val="20"/>
        </w:numPr>
        <w:tabs>
          <w:tab w:val="left" w:pos="540"/>
          <w:tab w:val="left" w:pos="1260"/>
        </w:tabs>
        <w:snapToGrid w:val="0"/>
        <w:spacing w:line="300" w:lineRule="exact"/>
        <w:ind w:left="180" w:firstLine="720"/>
        <w:rPr>
          <w:rFonts w:eastAsia="標楷體"/>
          <w:sz w:val="28"/>
        </w:rPr>
      </w:pPr>
      <w:r w:rsidRPr="00F7332D">
        <w:rPr>
          <w:rFonts w:eastAsia="標楷體" w:hint="eastAsia"/>
          <w:sz w:val="28"/>
        </w:rPr>
        <w:t>經政府合法登記之醫療機構（含醫院、診所）</w:t>
      </w:r>
    </w:p>
    <w:p w:rsidR="008B30FA" w:rsidRPr="00F7332D" w:rsidRDefault="008B30FA" w:rsidP="003F34DE">
      <w:pPr>
        <w:numPr>
          <w:ilvl w:val="1"/>
          <w:numId w:val="20"/>
        </w:numPr>
        <w:tabs>
          <w:tab w:val="left" w:pos="540"/>
          <w:tab w:val="left" w:pos="1260"/>
        </w:tabs>
        <w:snapToGrid w:val="0"/>
        <w:spacing w:line="300" w:lineRule="exact"/>
        <w:ind w:left="180" w:firstLine="720"/>
        <w:rPr>
          <w:rFonts w:eastAsia="標楷體"/>
          <w:sz w:val="28"/>
        </w:rPr>
      </w:pPr>
      <w:r w:rsidRPr="00F7332D">
        <w:rPr>
          <w:rFonts w:eastAsia="標楷體" w:hint="eastAsia"/>
          <w:sz w:val="28"/>
          <w:highlight w:val="yellow"/>
        </w:rPr>
        <w:t>經政府合法登記之合作社</w:t>
      </w:r>
    </w:p>
    <w:p w:rsidR="008B30FA" w:rsidRPr="00964C02" w:rsidRDefault="008B30FA" w:rsidP="00771A3A">
      <w:pPr>
        <w:snapToGrid w:val="0"/>
        <w:spacing w:beforeLines="30" w:before="108" w:line="360" w:lineRule="exact"/>
        <w:ind w:left="896" w:hanging="539"/>
        <w:rPr>
          <w:rFonts w:eastAsia="標楷體"/>
          <w:b/>
          <w:sz w:val="28"/>
        </w:rPr>
      </w:pPr>
      <w:r w:rsidRPr="00964C02">
        <w:rPr>
          <w:rFonts w:eastAsia="標楷體" w:hint="eastAsia"/>
          <w:b/>
          <w:sz w:val="32"/>
          <w:szCs w:val="32"/>
        </w:rPr>
        <w:t>二、應檢附之資格證明文件：</w:t>
      </w:r>
    </w:p>
    <w:p w:rsidR="008B30FA" w:rsidRPr="00F7332D" w:rsidRDefault="008B30FA" w:rsidP="00771A3A">
      <w:pPr>
        <w:snapToGrid w:val="0"/>
        <w:spacing w:beforeLines="30" w:before="108" w:line="260" w:lineRule="exact"/>
        <w:ind w:leftChars="299" w:left="1256" w:hangingChars="192" w:hanging="538"/>
        <w:rPr>
          <w:rFonts w:eastAsia="標楷體"/>
          <w:color w:val="000000"/>
          <w:sz w:val="28"/>
        </w:rPr>
      </w:pPr>
      <w:r w:rsidRPr="00F7332D">
        <w:rPr>
          <w:rFonts w:eastAsia="標楷體" w:hint="eastAsia"/>
          <w:color w:val="000000"/>
          <w:sz w:val="28"/>
        </w:rPr>
        <w:t>■</w:t>
      </w:r>
      <w:r w:rsidRPr="00F7332D">
        <w:rPr>
          <w:rFonts w:eastAsia="標楷體" w:hint="eastAsia"/>
          <w:spacing w:val="-16"/>
          <w:sz w:val="28"/>
          <w:szCs w:val="28"/>
        </w:rPr>
        <w:t>廠商</w:t>
      </w:r>
      <w:r w:rsidRPr="00F7332D">
        <w:rPr>
          <w:rFonts w:eastAsia="標楷體"/>
          <w:color w:val="000000"/>
          <w:sz w:val="28"/>
        </w:rPr>
        <w:t>登記或設立證明</w:t>
      </w:r>
      <w:r w:rsidRPr="00F7332D">
        <w:rPr>
          <w:rFonts w:eastAsia="標楷體" w:hint="eastAsia"/>
          <w:color w:val="000000"/>
          <w:sz w:val="28"/>
        </w:rPr>
        <w:t>影本</w:t>
      </w:r>
      <w:proofErr w:type="gramStart"/>
      <w:r w:rsidRPr="00F7332D">
        <w:rPr>
          <w:rFonts w:eastAsia="標楷體" w:hint="eastAsia"/>
          <w:color w:val="000000"/>
          <w:sz w:val="28"/>
        </w:rPr>
        <w:t>【</w:t>
      </w:r>
      <w:proofErr w:type="gramEnd"/>
      <w:r w:rsidRPr="00F7332D">
        <w:rPr>
          <w:rFonts w:eastAsia="標楷體"/>
          <w:color w:val="000000"/>
          <w:sz w:val="28"/>
        </w:rPr>
        <w:t>如</w:t>
      </w:r>
      <w:r w:rsidRPr="00F7332D">
        <w:rPr>
          <w:rFonts w:eastAsia="標楷體" w:hint="eastAsia"/>
          <w:color w:val="000000"/>
          <w:sz w:val="28"/>
        </w:rPr>
        <w:t>：</w:t>
      </w:r>
      <w:r w:rsidRPr="00F7332D">
        <w:rPr>
          <w:rFonts w:eastAsia="標楷體" w:hint="eastAsia"/>
          <w:color w:val="0000FF"/>
          <w:spacing w:val="-16"/>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F7332D">
        <w:rPr>
          <w:rFonts w:eastAsia="標楷體" w:hint="eastAsia"/>
          <w:color w:val="000000"/>
        </w:rPr>
        <w:t>】</w:t>
      </w:r>
      <w:proofErr w:type="gramEnd"/>
      <w:r w:rsidRPr="00F7332D">
        <w:rPr>
          <w:rFonts w:eastAsia="標楷體"/>
          <w:color w:val="000000"/>
        </w:rPr>
        <w:t>。</w:t>
      </w:r>
    </w:p>
    <w:p w:rsidR="008B30FA" w:rsidRPr="00F7332D" w:rsidRDefault="008B30FA" w:rsidP="00F73B2D">
      <w:pPr>
        <w:snapToGrid w:val="0"/>
        <w:spacing w:line="340" w:lineRule="exact"/>
        <w:ind w:leftChars="374" w:left="1436" w:hangingChars="192" w:hanging="538"/>
        <w:rPr>
          <w:rFonts w:eastAsia="標楷體"/>
          <w:color w:val="000000"/>
          <w:sz w:val="28"/>
          <w:szCs w:val="28"/>
          <w:u w:val="single"/>
        </w:rPr>
      </w:pPr>
      <w:r w:rsidRPr="00F7332D">
        <w:rPr>
          <w:rFonts w:eastAsia="標楷體"/>
          <w:color w:val="000000"/>
          <w:sz w:val="28"/>
          <w:szCs w:val="28"/>
          <w:u w:val="single"/>
        </w:rPr>
        <w:t>上開證明，廠商得以列印公開於目的事業主管機關網站之資料代之。</w:t>
      </w:r>
    </w:p>
    <w:p w:rsidR="008B30FA" w:rsidRPr="00F7332D" w:rsidRDefault="008B30FA" w:rsidP="0079238D">
      <w:pPr>
        <w:snapToGrid w:val="0"/>
        <w:spacing w:line="300" w:lineRule="exact"/>
        <w:ind w:leftChars="450" w:left="1080"/>
        <w:rPr>
          <w:rFonts w:eastAsia="標楷體"/>
          <w:color w:val="000000"/>
          <w:shd w:val="pct15" w:color="auto" w:fill="FFFFFF"/>
        </w:rPr>
      </w:pPr>
      <w:proofErr w:type="gramStart"/>
      <w:r w:rsidRPr="00F7332D">
        <w:rPr>
          <w:rFonts w:eastAsia="標楷體" w:hint="eastAsia"/>
          <w:color w:val="000000"/>
        </w:rPr>
        <w:t>【</w:t>
      </w:r>
      <w:proofErr w:type="gramEnd"/>
      <w:r w:rsidRPr="00F7332D">
        <w:rPr>
          <w:rFonts w:eastAsia="標楷體" w:hint="eastAsia"/>
          <w:color w:val="000000"/>
        </w:rPr>
        <w:t>注意：依經濟部</w:t>
      </w:r>
      <w:r w:rsidRPr="00F7332D">
        <w:rPr>
          <w:rFonts w:eastAsia="標楷體" w:hint="eastAsia"/>
          <w:color w:val="000000"/>
        </w:rPr>
        <w:t>98</w:t>
      </w:r>
      <w:r w:rsidRPr="00F7332D">
        <w:rPr>
          <w:rFonts w:eastAsia="標楷體" w:hint="eastAsia"/>
          <w:color w:val="000000"/>
        </w:rPr>
        <w:t>年</w:t>
      </w:r>
      <w:r w:rsidRPr="00F7332D">
        <w:rPr>
          <w:rFonts w:eastAsia="標楷體" w:hint="eastAsia"/>
          <w:color w:val="000000"/>
        </w:rPr>
        <w:t>4</w:t>
      </w:r>
      <w:r w:rsidRPr="00F7332D">
        <w:rPr>
          <w:rFonts w:eastAsia="標楷體" w:hint="eastAsia"/>
          <w:color w:val="000000"/>
        </w:rPr>
        <w:t>月</w:t>
      </w:r>
      <w:r w:rsidRPr="00F7332D">
        <w:rPr>
          <w:rFonts w:eastAsia="標楷體" w:hint="eastAsia"/>
          <w:color w:val="000000"/>
        </w:rPr>
        <w:t>2</w:t>
      </w:r>
      <w:r w:rsidRPr="00F7332D">
        <w:rPr>
          <w:rFonts w:eastAsia="標楷體" w:hint="eastAsia"/>
          <w:color w:val="000000"/>
        </w:rPr>
        <w:t>日經商字第</w:t>
      </w:r>
      <w:r w:rsidRPr="00F7332D">
        <w:rPr>
          <w:rFonts w:eastAsia="標楷體" w:hint="eastAsia"/>
          <w:color w:val="000000"/>
        </w:rPr>
        <w:t>09802406680</w:t>
      </w:r>
      <w:r w:rsidRPr="00F7332D">
        <w:rPr>
          <w:rFonts w:eastAsia="標楷體" w:hint="eastAsia"/>
          <w:color w:val="000000"/>
        </w:rPr>
        <w:t>號公告：「直轄市政府及縣（市）政府依營利事業統一發證辦法所核發之營利事業登記證，自</w:t>
      </w:r>
      <w:r w:rsidRPr="00F7332D">
        <w:rPr>
          <w:rFonts w:eastAsia="標楷體" w:hint="eastAsia"/>
          <w:color w:val="000000"/>
        </w:rPr>
        <w:t>98</w:t>
      </w:r>
      <w:r w:rsidRPr="00F7332D">
        <w:rPr>
          <w:rFonts w:eastAsia="標楷體" w:hint="eastAsia"/>
          <w:color w:val="000000"/>
        </w:rPr>
        <w:t>年</w:t>
      </w:r>
      <w:r w:rsidRPr="00F7332D">
        <w:rPr>
          <w:rFonts w:eastAsia="標楷體" w:hint="eastAsia"/>
          <w:color w:val="000000"/>
        </w:rPr>
        <w:t>4</w:t>
      </w:r>
      <w:r w:rsidRPr="00F7332D">
        <w:rPr>
          <w:rFonts w:eastAsia="標楷體" w:hint="eastAsia"/>
          <w:color w:val="000000"/>
        </w:rPr>
        <w:t>月</w:t>
      </w:r>
      <w:r w:rsidRPr="00F7332D">
        <w:rPr>
          <w:rFonts w:eastAsia="標楷體" w:hint="eastAsia"/>
          <w:color w:val="000000"/>
        </w:rPr>
        <w:t>13</w:t>
      </w:r>
      <w:r w:rsidRPr="00F7332D">
        <w:rPr>
          <w:rFonts w:eastAsia="標楷體" w:hint="eastAsia"/>
          <w:color w:val="000000"/>
        </w:rPr>
        <w:t>日起停止使用，不再作為證明文件。」</w:t>
      </w:r>
      <w:proofErr w:type="gramStart"/>
      <w:r w:rsidRPr="00F7332D">
        <w:rPr>
          <w:rFonts w:eastAsia="標楷體" w:hint="eastAsia"/>
          <w:color w:val="000000"/>
          <w:shd w:val="pct15" w:color="auto" w:fill="FFFFFF"/>
        </w:rPr>
        <w:t>準</w:t>
      </w:r>
      <w:proofErr w:type="gramEnd"/>
      <w:r w:rsidRPr="00F7332D">
        <w:rPr>
          <w:rFonts w:eastAsia="標楷體" w:hint="eastAsia"/>
          <w:color w:val="000000"/>
          <w:shd w:val="pct15" w:color="auto" w:fill="FFFFFF"/>
        </w:rPr>
        <w:t>此，</w:t>
      </w:r>
      <w:r w:rsidRPr="00F7332D">
        <w:rPr>
          <w:rFonts w:eastAsia="標楷體" w:hint="eastAsia"/>
          <w:color w:val="000000"/>
          <w:u w:val="single"/>
          <w:shd w:val="pct15" w:color="auto" w:fill="FFFFFF"/>
        </w:rPr>
        <w:t>投標廠商如以營利事業登記證作為資格證明文件，而無其他足資證明之文件者，視為資格不符</w:t>
      </w:r>
      <w:proofErr w:type="gramStart"/>
      <w:r w:rsidRPr="00F7332D">
        <w:rPr>
          <w:rFonts w:eastAsia="標楷體" w:hint="eastAsia"/>
          <w:color w:val="000000"/>
          <w:shd w:val="pct15" w:color="auto" w:fill="FFFFFF"/>
        </w:rPr>
        <w:t>】</w:t>
      </w:r>
      <w:proofErr w:type="gramEnd"/>
    </w:p>
    <w:p w:rsidR="008B30FA" w:rsidRPr="00F7332D" w:rsidRDefault="008B30FA" w:rsidP="00BF4D70">
      <w:pPr>
        <w:snapToGrid w:val="0"/>
        <w:spacing w:line="260" w:lineRule="exact"/>
        <w:ind w:leftChars="299" w:left="1082" w:hangingChars="130" w:hanging="364"/>
        <w:rPr>
          <w:rFonts w:eastAsia="標楷體"/>
          <w:color w:val="FF0000"/>
        </w:rPr>
      </w:pPr>
      <w:r w:rsidRPr="00F7332D">
        <w:rPr>
          <w:rFonts w:eastAsia="標楷體" w:hint="eastAsia"/>
          <w:color w:val="FF0000"/>
          <w:sz w:val="28"/>
        </w:rPr>
        <w:lastRenderedPageBreak/>
        <w:t>■</w:t>
      </w:r>
      <w:r w:rsidRPr="00F7332D">
        <w:rPr>
          <w:rFonts w:eastAsia="標楷體" w:hint="eastAsia"/>
          <w:color w:val="FF0000"/>
        </w:rPr>
        <w:t>本採購屬經濟部投資審議委員會公告「具敏感性或國安</w:t>
      </w:r>
      <w:r w:rsidRPr="00F7332D">
        <w:rPr>
          <w:rFonts w:eastAsia="標楷體" w:hint="eastAsia"/>
          <w:color w:val="FF0000"/>
        </w:rPr>
        <w:t>(</w:t>
      </w:r>
      <w:proofErr w:type="gramStart"/>
      <w:r w:rsidRPr="00F7332D">
        <w:rPr>
          <w:rFonts w:eastAsia="標楷體" w:hint="eastAsia"/>
          <w:color w:val="FF0000"/>
        </w:rPr>
        <w:t>含資安</w:t>
      </w:r>
      <w:proofErr w:type="gramEnd"/>
      <w:r w:rsidRPr="00F7332D">
        <w:rPr>
          <w:rFonts w:eastAsia="標楷體" w:hint="eastAsia"/>
          <w:color w:val="FF0000"/>
        </w:rPr>
        <w:t>)</w:t>
      </w:r>
      <w:r w:rsidRPr="00F7332D">
        <w:rPr>
          <w:rFonts w:eastAsia="標楷體" w:hint="eastAsia"/>
          <w:color w:val="FF0000"/>
        </w:rPr>
        <w:t>疑慮之業務範疇」之資訊服務採購，廠商</w:t>
      </w:r>
      <w:r w:rsidRPr="007C1397">
        <w:rPr>
          <w:rFonts w:eastAsia="標楷體" w:hint="eastAsia"/>
          <w:color w:val="FF0000"/>
        </w:rPr>
        <w:t>不得為大陸地區廠商、第三地區含陸資成分廠商及</w:t>
      </w:r>
      <w:r w:rsidRPr="00F7332D">
        <w:rPr>
          <w:rFonts w:eastAsia="標楷體" w:hint="eastAsia"/>
          <w:color w:val="FF0000"/>
        </w:rPr>
        <w:t>經濟部投資審議委員會公告之陸資資訊服務業者。</w:t>
      </w:r>
      <w:r w:rsidRPr="00F7332D">
        <w:rPr>
          <w:rFonts w:eastAsia="標楷體" w:hint="eastAsia"/>
          <w:color w:val="FF0000"/>
        </w:rPr>
        <w:t>(</w:t>
      </w:r>
      <w:r w:rsidRPr="00F7332D">
        <w:rPr>
          <w:rFonts w:eastAsia="標楷體" w:hint="eastAsia"/>
          <w:color w:val="FF0000"/>
        </w:rPr>
        <w:t>上開業務範疇及陸資資訊服務業清單公開於經濟部投資審議委員會網站</w:t>
      </w:r>
      <w:r w:rsidR="00DE2641">
        <w:fldChar w:fldCharType="begin"/>
      </w:r>
      <w:r w:rsidR="00DE2641">
        <w:instrText xml:space="preserve"> HYPERLINK "http://www.moeaic.gov.tw/" </w:instrText>
      </w:r>
      <w:r w:rsidR="00DE2641">
        <w:fldChar w:fldCharType="separate"/>
      </w:r>
      <w:r w:rsidRPr="00F7332D">
        <w:rPr>
          <w:rStyle w:val="a9"/>
          <w:rFonts w:eastAsia="標楷體" w:hint="eastAsia"/>
        </w:rPr>
        <w:t>http://www.moeaic.gov.tw/</w:t>
      </w:r>
      <w:r w:rsidR="00DE2641">
        <w:rPr>
          <w:rStyle w:val="a9"/>
          <w:rFonts w:eastAsia="標楷體"/>
        </w:rPr>
        <w:fldChar w:fldCharType="end"/>
      </w:r>
      <w:r w:rsidRPr="00F7332D">
        <w:rPr>
          <w:rFonts w:eastAsia="標楷體" w:hint="eastAsia"/>
          <w:color w:val="FF0000"/>
        </w:rPr>
        <w:t>)</w:t>
      </w:r>
      <w:r w:rsidRPr="00F7332D">
        <w:rPr>
          <w:rFonts w:eastAsia="標楷體" w:hint="eastAsia"/>
          <w:color w:val="FF0000"/>
        </w:rPr>
        <w:t>。</w:t>
      </w:r>
    </w:p>
    <w:p w:rsidR="008B30FA" w:rsidRPr="00F7332D" w:rsidRDefault="008B30FA" w:rsidP="00DC2BCD">
      <w:pPr>
        <w:snapToGrid w:val="0"/>
        <w:spacing w:line="260" w:lineRule="exact"/>
        <w:ind w:leftChars="299" w:left="958" w:hangingChars="100" w:hanging="240"/>
        <w:rPr>
          <w:rFonts w:eastAsia="標楷體"/>
          <w:color w:val="FF0000"/>
          <w:u w:val="single"/>
        </w:rPr>
      </w:pPr>
      <w:r w:rsidRPr="00F7332D">
        <w:rPr>
          <w:rFonts w:eastAsia="標楷體"/>
          <w:color w:val="FF0000"/>
        </w:rPr>
        <w:sym w:font="Wingdings" w:char="F0A8"/>
      </w:r>
      <w:r w:rsidRPr="00F7332D">
        <w:rPr>
          <w:rFonts w:eastAsia="標楷體" w:hint="eastAsia"/>
          <w:color w:val="FF0000"/>
        </w:rPr>
        <w:t>本採購允許合作社參與投標，投標廠商為合作社者，應附具合作社章程，且章程業務項目需涵蓋本採購委託工作項目。</w:t>
      </w:r>
    </w:p>
    <w:p w:rsidR="008B30FA" w:rsidRPr="00964C02" w:rsidRDefault="008B30FA" w:rsidP="003D10BA">
      <w:pPr>
        <w:snapToGrid w:val="0"/>
        <w:spacing w:line="260" w:lineRule="exact"/>
        <w:ind w:leftChars="299" w:left="958" w:hangingChars="100" w:hanging="240"/>
        <w:rPr>
          <w:rFonts w:eastAsia="標楷體"/>
          <w:b/>
          <w:color w:val="FF0000"/>
          <w:shd w:val="pct15" w:color="auto" w:fill="FFFFFF"/>
        </w:rPr>
      </w:pPr>
    </w:p>
    <w:p w:rsidR="008B30FA" w:rsidRPr="00964C02" w:rsidRDefault="008B30FA" w:rsidP="00AC052E">
      <w:pPr>
        <w:numPr>
          <w:ilvl w:val="0"/>
          <w:numId w:val="28"/>
        </w:numPr>
        <w:snapToGrid w:val="0"/>
        <w:spacing w:line="380" w:lineRule="exact"/>
        <w:rPr>
          <w:rFonts w:eastAsia="標楷體"/>
          <w:b/>
          <w:sz w:val="28"/>
        </w:rPr>
      </w:pPr>
      <w:r w:rsidRPr="00964C02">
        <w:rPr>
          <w:rFonts w:eastAsia="標楷體" w:hint="eastAsia"/>
          <w:b/>
          <w:sz w:val="28"/>
        </w:rPr>
        <w:t>廠商納稅之證明：</w:t>
      </w:r>
    </w:p>
    <w:p w:rsidR="008B30FA" w:rsidRPr="00F7332D" w:rsidRDefault="008B30FA" w:rsidP="00313211">
      <w:pPr>
        <w:snapToGrid w:val="0"/>
        <w:spacing w:line="280" w:lineRule="exact"/>
        <w:ind w:leftChars="300" w:left="1140" w:hangingChars="150" w:hanging="420"/>
        <w:rPr>
          <w:rFonts w:eastAsia="標楷體"/>
          <w:sz w:val="28"/>
        </w:rPr>
      </w:pPr>
      <w:bookmarkStart w:id="75" w:name="_Toc310863043"/>
      <w:r w:rsidRPr="00F7332D">
        <w:rPr>
          <w:rFonts w:eastAsia="標楷體" w:hint="eastAsia"/>
          <w:sz w:val="28"/>
        </w:rPr>
        <w:t>(1)</w:t>
      </w:r>
      <w:r w:rsidRPr="00F7332D">
        <w:rPr>
          <w:rFonts w:eastAsia="標楷體" w:hint="eastAsia"/>
          <w:sz w:val="28"/>
          <w:u w:val="single"/>
        </w:rPr>
        <w:t>營業稅繳稅證明：</w:t>
      </w:r>
      <w:r w:rsidRPr="00F7332D">
        <w:rPr>
          <w:rFonts w:eastAsia="標楷體" w:hint="eastAsia"/>
          <w:sz w:val="28"/>
        </w:rPr>
        <w:t>為營業稅繳款書收據聯或主管</w:t>
      </w:r>
      <w:proofErr w:type="gramStart"/>
      <w:r w:rsidRPr="00F7332D">
        <w:rPr>
          <w:rFonts w:eastAsia="標楷體" w:hint="eastAsia"/>
          <w:sz w:val="28"/>
        </w:rPr>
        <w:t>稽</w:t>
      </w:r>
      <w:proofErr w:type="gramEnd"/>
      <w:r w:rsidRPr="00F7332D">
        <w:rPr>
          <w:rFonts w:eastAsia="標楷體" w:hint="eastAsia"/>
          <w:sz w:val="28"/>
        </w:rPr>
        <w:t>徵機關核章之</w:t>
      </w:r>
      <w:r w:rsidRPr="00F7332D">
        <w:rPr>
          <w:rFonts w:eastAsia="標楷體"/>
          <w:sz w:val="28"/>
        </w:rPr>
        <w:t>最近一期營業</w:t>
      </w:r>
      <w:r w:rsidRPr="00F7332D">
        <w:rPr>
          <w:rFonts w:eastAsia="標楷體" w:hint="eastAsia"/>
          <w:sz w:val="28"/>
        </w:rPr>
        <w:t>人銷售額與稅額申報書收執聯。廠商</w:t>
      </w:r>
      <w:r w:rsidRPr="00F7332D">
        <w:rPr>
          <w:rFonts w:eastAsia="標楷體"/>
          <w:sz w:val="28"/>
        </w:rPr>
        <w:t>不及提出最近一期證明者，得以前一期之納稅證明代之。新設立且未屆第一期營業稅繳納期限者，得以營業稅主管</w:t>
      </w:r>
      <w:proofErr w:type="gramStart"/>
      <w:r w:rsidRPr="00F7332D">
        <w:rPr>
          <w:rFonts w:eastAsia="標楷體"/>
          <w:sz w:val="28"/>
        </w:rPr>
        <w:t>稽</w:t>
      </w:r>
      <w:proofErr w:type="gramEnd"/>
      <w:r w:rsidRPr="00F7332D">
        <w:rPr>
          <w:rFonts w:eastAsia="標楷體"/>
          <w:sz w:val="28"/>
        </w:rPr>
        <w:t>徵機關核發之核准設立登記公函</w:t>
      </w:r>
      <w:r w:rsidRPr="00F7332D">
        <w:rPr>
          <w:rFonts w:eastAsia="標楷體" w:hint="eastAsia"/>
          <w:sz w:val="28"/>
        </w:rPr>
        <w:t>代之；經核定使用</w:t>
      </w:r>
      <w:r w:rsidRPr="00F7332D">
        <w:rPr>
          <w:rFonts w:eastAsia="標楷體"/>
          <w:sz w:val="28"/>
        </w:rPr>
        <w:t>統一發票</w:t>
      </w:r>
      <w:r w:rsidRPr="00F7332D">
        <w:rPr>
          <w:rFonts w:eastAsia="標楷體" w:hint="eastAsia"/>
          <w:sz w:val="28"/>
        </w:rPr>
        <w:t>者，應一併</w:t>
      </w:r>
      <w:proofErr w:type="gramStart"/>
      <w:r w:rsidRPr="00F7332D">
        <w:rPr>
          <w:rFonts w:eastAsia="標楷體" w:hint="eastAsia"/>
          <w:sz w:val="28"/>
        </w:rPr>
        <w:t>檢附申領</w:t>
      </w:r>
      <w:proofErr w:type="gramEnd"/>
      <w:r w:rsidRPr="00F7332D">
        <w:rPr>
          <w:rFonts w:eastAsia="標楷體" w:hint="eastAsia"/>
          <w:sz w:val="28"/>
        </w:rPr>
        <w:t>統一發票購票證相關文件。</w:t>
      </w:r>
      <w:r w:rsidRPr="00F7332D">
        <w:rPr>
          <w:rFonts w:eastAsia="標楷體" w:hint="eastAsia"/>
          <w:sz w:val="28"/>
        </w:rPr>
        <w:t>(</w:t>
      </w:r>
      <w:r w:rsidRPr="00F7332D">
        <w:rPr>
          <w:rFonts w:eastAsia="標楷體" w:hint="eastAsia"/>
          <w:sz w:val="28"/>
        </w:rPr>
        <w:t>本項適用於依營業稅法須報繳營業稅者之情形</w:t>
      </w:r>
      <w:r w:rsidRPr="00F7332D">
        <w:rPr>
          <w:rFonts w:eastAsia="標楷體" w:hint="eastAsia"/>
          <w:sz w:val="28"/>
        </w:rPr>
        <w:t>)</w:t>
      </w:r>
    </w:p>
    <w:p w:rsidR="008B30FA" w:rsidRPr="00F7332D" w:rsidRDefault="008B30FA" w:rsidP="00313211">
      <w:pPr>
        <w:snapToGrid w:val="0"/>
        <w:spacing w:line="280" w:lineRule="exact"/>
        <w:ind w:leftChars="300" w:left="1140" w:hangingChars="150" w:hanging="420"/>
        <w:rPr>
          <w:rFonts w:eastAsia="標楷體"/>
          <w:sz w:val="28"/>
        </w:rPr>
      </w:pPr>
      <w:r w:rsidRPr="00F7332D">
        <w:rPr>
          <w:rFonts w:eastAsia="標楷體" w:hint="eastAsia"/>
          <w:sz w:val="28"/>
        </w:rPr>
        <w:t>(2)</w:t>
      </w:r>
      <w:r w:rsidRPr="00F7332D">
        <w:rPr>
          <w:rFonts w:eastAsia="標楷體" w:hint="eastAsia"/>
          <w:color w:val="0000FF"/>
          <w:sz w:val="28"/>
          <w:u w:val="single"/>
        </w:rPr>
        <w:t>所得稅證明</w:t>
      </w:r>
      <w:r w:rsidRPr="00F7332D">
        <w:rPr>
          <w:rFonts w:eastAsia="標楷體" w:hint="eastAsia"/>
          <w:sz w:val="28"/>
          <w:u w:val="single"/>
        </w:rPr>
        <w:t>：</w:t>
      </w:r>
      <w:r w:rsidRPr="00F7332D">
        <w:rPr>
          <w:rFonts w:eastAsia="標楷體" w:hint="eastAsia"/>
          <w:color w:val="0000FF"/>
          <w:sz w:val="28"/>
        </w:rPr>
        <w:t>最近一期之所得稅申報證明文件。廠商不及提出最近一年證明文件者，得以前一年之納稅證明文件代之</w:t>
      </w:r>
      <w:r w:rsidRPr="00F7332D">
        <w:rPr>
          <w:rFonts w:eastAsia="標楷體" w:hint="eastAsia"/>
          <w:sz w:val="28"/>
        </w:rPr>
        <w:t>。</w:t>
      </w:r>
      <w:r w:rsidRPr="00F7332D">
        <w:rPr>
          <w:rFonts w:eastAsia="標楷體"/>
          <w:sz w:val="28"/>
        </w:rPr>
        <w:t>。</w:t>
      </w:r>
    </w:p>
    <w:p w:rsidR="008B30FA" w:rsidRPr="00F7332D" w:rsidRDefault="008B30FA" w:rsidP="00313211">
      <w:pPr>
        <w:snapToGrid w:val="0"/>
        <w:spacing w:line="280" w:lineRule="exact"/>
        <w:ind w:leftChars="300" w:left="1140" w:hangingChars="150" w:hanging="420"/>
        <w:rPr>
          <w:rFonts w:eastAsia="標楷體"/>
          <w:sz w:val="28"/>
        </w:rPr>
      </w:pPr>
      <w:r w:rsidRPr="00F7332D">
        <w:rPr>
          <w:rFonts w:eastAsia="標楷體" w:hint="eastAsia"/>
          <w:sz w:val="28"/>
        </w:rPr>
        <w:t>(3)</w:t>
      </w:r>
      <w:r w:rsidRPr="00F7332D">
        <w:rPr>
          <w:rFonts w:eastAsia="標楷體" w:hint="eastAsia"/>
          <w:sz w:val="28"/>
        </w:rPr>
        <w:t>營業稅或所得稅之納稅證明，得以相同期間內主管</w:t>
      </w:r>
      <w:proofErr w:type="gramStart"/>
      <w:r w:rsidRPr="00F7332D">
        <w:rPr>
          <w:rFonts w:eastAsia="標楷體" w:hint="eastAsia"/>
          <w:sz w:val="28"/>
        </w:rPr>
        <w:t>徵</w:t>
      </w:r>
      <w:proofErr w:type="gramEnd"/>
      <w:r w:rsidRPr="00F7332D">
        <w:rPr>
          <w:rFonts w:eastAsia="標楷體" w:hint="eastAsia"/>
          <w:sz w:val="28"/>
        </w:rPr>
        <w:t>機關核發之無違章欠稅之查</w:t>
      </w:r>
      <w:proofErr w:type="gramStart"/>
      <w:r w:rsidRPr="00F7332D">
        <w:rPr>
          <w:rFonts w:eastAsia="標楷體" w:hint="eastAsia"/>
          <w:sz w:val="28"/>
        </w:rPr>
        <w:t>復表代</w:t>
      </w:r>
      <w:proofErr w:type="gramEnd"/>
      <w:r w:rsidRPr="00F7332D">
        <w:rPr>
          <w:rFonts w:eastAsia="標楷體" w:hint="eastAsia"/>
          <w:sz w:val="28"/>
        </w:rPr>
        <w:t>之。</w:t>
      </w:r>
    </w:p>
    <w:p w:rsidR="008B30FA" w:rsidRPr="00F7332D" w:rsidRDefault="008B30FA" w:rsidP="00313211">
      <w:pPr>
        <w:snapToGrid w:val="0"/>
        <w:spacing w:line="280" w:lineRule="exact"/>
        <w:ind w:leftChars="300" w:left="1140" w:hangingChars="150" w:hanging="420"/>
        <w:rPr>
          <w:rFonts w:eastAsia="標楷體"/>
          <w:sz w:val="28"/>
        </w:rPr>
      </w:pPr>
      <w:r w:rsidRPr="00F7332D">
        <w:rPr>
          <w:rFonts w:eastAsia="標楷體" w:hint="eastAsia"/>
          <w:sz w:val="28"/>
        </w:rPr>
        <w:t>(4)</w:t>
      </w:r>
      <w:r w:rsidRPr="00F7332D">
        <w:rPr>
          <w:rFonts w:eastAsia="標楷體" w:hint="eastAsia"/>
          <w:color w:val="0000FF"/>
          <w:sz w:val="28"/>
        </w:rPr>
        <w:t>依法免繳納營業稅或所得稅者，應繳交核定通知書影本或其他依法免稅之證明文件影本</w:t>
      </w:r>
      <w:r w:rsidRPr="00F7332D">
        <w:rPr>
          <w:rFonts w:eastAsia="標楷體" w:hint="eastAsia"/>
          <w:sz w:val="28"/>
        </w:rPr>
        <w:t>。</w:t>
      </w:r>
    </w:p>
    <w:p w:rsidR="008B30FA" w:rsidRPr="00F7332D" w:rsidRDefault="008B30FA" w:rsidP="00F6759B">
      <w:pPr>
        <w:snapToGrid w:val="0"/>
        <w:spacing w:line="280" w:lineRule="exact"/>
        <w:ind w:leftChars="400" w:left="1240" w:hangingChars="100" w:hanging="280"/>
        <w:rPr>
          <w:rFonts w:eastAsia="標楷體"/>
          <w:sz w:val="28"/>
        </w:rPr>
      </w:pPr>
      <w:r w:rsidRPr="00F7332D">
        <w:rPr>
          <w:rFonts w:eastAsia="標楷體" w:hint="eastAsia"/>
          <w:sz w:val="28"/>
        </w:rPr>
        <w:t>□</w:t>
      </w:r>
      <w:r w:rsidRPr="00F7332D">
        <w:rPr>
          <w:rFonts w:eastAsia="標楷體"/>
          <w:sz w:val="28"/>
        </w:rPr>
        <w:t>廠商依工業團體法或商業團體法加入工業或商業團體之證明</w:t>
      </w:r>
      <w:r w:rsidRPr="00F7332D">
        <w:rPr>
          <w:rFonts w:eastAsia="標楷體" w:hint="eastAsia"/>
          <w:sz w:val="28"/>
        </w:rPr>
        <w:t>影本</w:t>
      </w:r>
      <w:proofErr w:type="gramStart"/>
      <w:r w:rsidRPr="00F7332D">
        <w:rPr>
          <w:rFonts w:eastAsia="標楷體"/>
          <w:sz w:val="28"/>
        </w:rPr>
        <w:t>（</w:t>
      </w:r>
      <w:proofErr w:type="gramEnd"/>
      <w:r w:rsidRPr="00F7332D">
        <w:rPr>
          <w:rFonts w:eastAsia="標楷體"/>
          <w:sz w:val="28"/>
        </w:rPr>
        <w:t>如</w:t>
      </w:r>
      <w:r w:rsidRPr="00F7332D">
        <w:rPr>
          <w:rFonts w:eastAsia="標楷體" w:hint="eastAsia"/>
          <w:sz w:val="28"/>
        </w:rPr>
        <w:t>：</w:t>
      </w:r>
      <w:r w:rsidRPr="00F7332D">
        <w:rPr>
          <w:rFonts w:eastAsia="標楷體"/>
          <w:sz w:val="28"/>
        </w:rPr>
        <w:t>會員證</w:t>
      </w:r>
      <w:proofErr w:type="gramStart"/>
      <w:r w:rsidRPr="00F7332D">
        <w:rPr>
          <w:rFonts w:eastAsia="標楷體"/>
          <w:sz w:val="28"/>
        </w:rPr>
        <w:t>）</w:t>
      </w:r>
      <w:proofErr w:type="gramEnd"/>
      <w:r w:rsidRPr="00F7332D">
        <w:rPr>
          <w:rFonts w:eastAsia="標楷體"/>
          <w:sz w:val="28"/>
        </w:rPr>
        <w:t>。</w:t>
      </w:r>
    </w:p>
    <w:p w:rsidR="008B30FA" w:rsidRPr="00964C02" w:rsidRDefault="008B30FA">
      <w:pPr>
        <w:pStyle w:val="1"/>
      </w:pPr>
      <w:bookmarkStart w:id="76" w:name="_Toc57887342"/>
      <w:r w:rsidRPr="00964C02">
        <w:rPr>
          <w:rFonts w:hint="eastAsia"/>
          <w:sz w:val="36"/>
          <w:szCs w:val="36"/>
        </w:rPr>
        <w:t>陸、預估經費</w:t>
      </w:r>
      <w:bookmarkEnd w:id="75"/>
      <w:bookmarkEnd w:id="76"/>
    </w:p>
    <w:p w:rsidR="008B30FA" w:rsidRPr="00964C02" w:rsidRDefault="008B30FA" w:rsidP="00D350EB">
      <w:pPr>
        <w:pStyle w:val="af7"/>
        <w:snapToGrid w:val="0"/>
        <w:ind w:left="2881" w:hanging="2342"/>
        <w:rPr>
          <w:b/>
          <w:sz w:val="28"/>
          <w:szCs w:val="32"/>
        </w:rPr>
      </w:pPr>
      <w:r w:rsidRPr="00964C02">
        <w:rPr>
          <w:rFonts w:hint="eastAsia"/>
          <w:b/>
          <w:sz w:val="28"/>
          <w:szCs w:val="32"/>
        </w:rPr>
        <w:t>一、採購金額：新台幣</w:t>
      </w:r>
      <w:r w:rsidRPr="00964C02">
        <w:rPr>
          <w:rFonts w:hint="eastAsia"/>
          <w:b/>
          <w:color w:val="0000FF"/>
          <w:sz w:val="28"/>
          <w:szCs w:val="28"/>
        </w:rPr>
        <w:t>2</w:t>
      </w:r>
      <w:r w:rsidR="004270ED">
        <w:rPr>
          <w:rFonts w:hint="eastAsia"/>
          <w:b/>
          <w:color w:val="0000FF"/>
          <w:sz w:val="28"/>
          <w:szCs w:val="28"/>
        </w:rPr>
        <w:t>50</w:t>
      </w:r>
      <w:r w:rsidRPr="00964C02">
        <w:rPr>
          <w:rFonts w:hint="eastAsia"/>
          <w:b/>
          <w:color w:val="0000FF"/>
          <w:sz w:val="28"/>
          <w:szCs w:val="28"/>
        </w:rPr>
        <w:t>萬</w:t>
      </w:r>
      <w:r w:rsidRPr="00964C02">
        <w:rPr>
          <w:rFonts w:hint="eastAsia"/>
          <w:b/>
          <w:color w:val="0000FF"/>
          <w:sz w:val="28"/>
          <w:szCs w:val="32"/>
        </w:rPr>
        <w:t>元整</w:t>
      </w:r>
      <w:r w:rsidRPr="00964C02">
        <w:rPr>
          <w:rFonts w:hint="eastAsia"/>
          <w:b/>
          <w:sz w:val="28"/>
          <w:szCs w:val="32"/>
        </w:rPr>
        <w:t>。</w:t>
      </w:r>
    </w:p>
    <w:p w:rsidR="008B30FA" w:rsidRPr="00964C02" w:rsidRDefault="008B30FA" w:rsidP="00D350EB">
      <w:pPr>
        <w:pStyle w:val="af7"/>
        <w:snapToGrid w:val="0"/>
        <w:ind w:leftChars="450" w:left="1442" w:hangingChars="129" w:hanging="362"/>
        <w:rPr>
          <w:b/>
          <w:sz w:val="28"/>
          <w:szCs w:val="28"/>
        </w:rPr>
      </w:pPr>
      <w:r w:rsidRPr="00964C02">
        <w:rPr>
          <w:rFonts w:hint="eastAsia"/>
          <w:b/>
          <w:sz w:val="28"/>
          <w:szCs w:val="32"/>
        </w:rPr>
        <w:t>■</w:t>
      </w:r>
      <w:r w:rsidRPr="00964C02">
        <w:rPr>
          <w:b/>
        </w:rPr>
        <w:t xml:space="preserve"> </w:t>
      </w:r>
      <w:r w:rsidRPr="00964C02">
        <w:rPr>
          <w:rFonts w:hint="eastAsia"/>
          <w:b/>
          <w:sz w:val="28"/>
          <w:szCs w:val="28"/>
        </w:rPr>
        <w:t>本案預算金額：新台幣</w:t>
      </w:r>
      <w:r w:rsidRPr="00964C02">
        <w:rPr>
          <w:rFonts w:hint="eastAsia"/>
          <w:b/>
          <w:color w:val="0000FF"/>
          <w:sz w:val="28"/>
          <w:szCs w:val="28"/>
        </w:rPr>
        <w:t>2</w:t>
      </w:r>
      <w:r w:rsidR="004270ED">
        <w:rPr>
          <w:rFonts w:hint="eastAsia"/>
          <w:b/>
          <w:color w:val="0000FF"/>
          <w:sz w:val="28"/>
          <w:szCs w:val="28"/>
        </w:rPr>
        <w:t>50</w:t>
      </w:r>
      <w:r w:rsidRPr="00964C02">
        <w:rPr>
          <w:rFonts w:hint="eastAsia"/>
          <w:b/>
          <w:color w:val="0000FF"/>
          <w:sz w:val="28"/>
          <w:szCs w:val="28"/>
        </w:rPr>
        <w:t>萬元整</w:t>
      </w:r>
      <w:r w:rsidRPr="00964C02">
        <w:rPr>
          <w:rFonts w:hint="eastAsia"/>
          <w:b/>
          <w:sz w:val="28"/>
          <w:szCs w:val="28"/>
        </w:rPr>
        <w:t>，內容如下：</w:t>
      </w:r>
    </w:p>
    <w:p w:rsidR="008B30FA" w:rsidRDefault="008B30FA" w:rsidP="00D350EB">
      <w:pPr>
        <w:pStyle w:val="af7"/>
        <w:snapToGrid w:val="0"/>
        <w:ind w:leftChars="450" w:left="1442" w:hangingChars="129" w:hanging="362"/>
        <w:rPr>
          <w:b/>
          <w:sz w:val="28"/>
          <w:szCs w:val="28"/>
        </w:rPr>
      </w:pPr>
      <w:r w:rsidRPr="00964C02">
        <w:rPr>
          <w:b/>
          <w:sz w:val="28"/>
          <w:szCs w:val="28"/>
        </w:rPr>
        <w:t xml:space="preserve">    </w:t>
      </w:r>
      <w:r w:rsidRPr="00964C02">
        <w:rPr>
          <w:rFonts w:hint="eastAsia"/>
          <w:b/>
          <w:sz w:val="28"/>
          <w:szCs w:val="28"/>
        </w:rPr>
        <w:t>■</w:t>
      </w:r>
      <w:r w:rsidRPr="00964C02">
        <w:rPr>
          <w:rFonts w:hint="eastAsia"/>
          <w:b/>
          <w:color w:val="000000"/>
          <w:sz w:val="28"/>
          <w:szCs w:val="28"/>
        </w:rPr>
        <w:t>委託服務費用</w:t>
      </w:r>
      <w:r w:rsidRPr="00964C02">
        <w:rPr>
          <w:rFonts w:hint="eastAsia"/>
          <w:b/>
          <w:sz w:val="28"/>
          <w:szCs w:val="28"/>
        </w:rPr>
        <w:t>預算金額：</w:t>
      </w:r>
      <w:r w:rsidRPr="00964C02">
        <w:rPr>
          <w:rFonts w:hint="eastAsia"/>
          <w:b/>
          <w:color w:val="0000FF"/>
          <w:sz w:val="28"/>
          <w:szCs w:val="28"/>
        </w:rPr>
        <w:t>新台幣</w:t>
      </w:r>
      <w:r w:rsidRPr="00964C02">
        <w:rPr>
          <w:rFonts w:hint="eastAsia"/>
          <w:b/>
          <w:color w:val="0000FF"/>
          <w:sz w:val="28"/>
          <w:szCs w:val="28"/>
        </w:rPr>
        <w:t>2</w:t>
      </w:r>
      <w:r w:rsidR="004270ED">
        <w:rPr>
          <w:rFonts w:hint="eastAsia"/>
          <w:b/>
          <w:color w:val="0000FF"/>
          <w:sz w:val="28"/>
          <w:szCs w:val="28"/>
        </w:rPr>
        <w:t>50</w:t>
      </w:r>
      <w:r w:rsidRPr="00964C02">
        <w:rPr>
          <w:rFonts w:hint="eastAsia"/>
          <w:b/>
          <w:color w:val="0000FF"/>
          <w:sz w:val="28"/>
          <w:szCs w:val="28"/>
        </w:rPr>
        <w:t>萬元整</w:t>
      </w:r>
      <w:r w:rsidRPr="00964C02">
        <w:rPr>
          <w:rFonts w:hint="eastAsia"/>
          <w:b/>
          <w:sz w:val="28"/>
          <w:szCs w:val="28"/>
        </w:rPr>
        <w:t>。</w:t>
      </w:r>
    </w:p>
    <w:p w:rsidR="008B30FA" w:rsidRPr="00D350EB" w:rsidRDefault="008B30FA" w:rsidP="00C10148">
      <w:pPr>
        <w:pStyle w:val="af7"/>
        <w:tabs>
          <w:tab w:val="left" w:pos="8212"/>
        </w:tabs>
        <w:snapToGrid w:val="0"/>
        <w:spacing w:afterLines="50" w:after="180"/>
        <w:ind w:leftChars="767" w:left="1841"/>
        <w:rPr>
          <w:b/>
          <w:sz w:val="28"/>
          <w:szCs w:val="28"/>
        </w:rPr>
      </w:pPr>
      <w:r w:rsidRPr="00630052">
        <w:rPr>
          <w:b/>
          <w:sz w:val="28"/>
        </w:rPr>
        <w:t>項目如本需求說明書之「</w:t>
      </w:r>
      <w:r w:rsidRPr="00630052">
        <w:rPr>
          <w:b/>
          <w:sz w:val="28"/>
          <w:shd w:val="pct15" w:color="auto" w:fill="FFFFFF"/>
        </w:rPr>
        <w:t>貳、</w:t>
      </w:r>
      <w:r w:rsidRPr="00D350EB">
        <w:rPr>
          <w:rFonts w:hint="eastAsia"/>
          <w:b/>
          <w:sz w:val="28"/>
          <w:shd w:val="pct15" w:color="auto" w:fill="FFFFFF"/>
        </w:rPr>
        <w:t>執行工作內容</w:t>
      </w:r>
      <w:r w:rsidRPr="00630052">
        <w:rPr>
          <w:b/>
          <w:sz w:val="28"/>
        </w:rPr>
        <w:t>」。</w:t>
      </w:r>
    </w:p>
    <w:p w:rsidR="00BE6EC8" w:rsidRDefault="008B30FA" w:rsidP="00C10148">
      <w:pPr>
        <w:pStyle w:val="af7"/>
        <w:snapToGrid w:val="0"/>
        <w:spacing w:afterLines="50" w:after="180"/>
        <w:ind w:leftChars="450" w:left="1982" w:hanging="902"/>
        <w:rPr>
          <w:b/>
          <w:bCs/>
          <w:color w:val="000000"/>
          <w:sz w:val="28"/>
          <w:szCs w:val="28"/>
        </w:rPr>
      </w:pPr>
      <w:r w:rsidRPr="00964C02">
        <w:rPr>
          <w:rFonts w:hint="eastAsia"/>
          <w:b/>
          <w:sz w:val="28"/>
          <w:szCs w:val="28"/>
        </w:rPr>
        <w:t>（一）</w:t>
      </w:r>
      <w:r w:rsidRPr="00964C02">
        <w:rPr>
          <w:rFonts w:hint="eastAsia"/>
          <w:b/>
          <w:bCs/>
          <w:sz w:val="28"/>
          <w:szCs w:val="28"/>
        </w:rPr>
        <w:t>投標廠商應依</w:t>
      </w:r>
      <w:r w:rsidRPr="00964C02">
        <w:rPr>
          <w:rFonts w:hint="eastAsia"/>
          <w:b/>
          <w:color w:val="0000FF"/>
          <w:sz w:val="28"/>
          <w:szCs w:val="28"/>
        </w:rPr>
        <w:t>■</w:t>
      </w:r>
      <w:r w:rsidRPr="00964C02">
        <w:rPr>
          <w:rFonts w:hint="eastAsia"/>
          <w:b/>
          <w:bCs/>
          <w:color w:val="0000FF"/>
          <w:sz w:val="28"/>
          <w:szCs w:val="28"/>
        </w:rPr>
        <w:t>委託服務費用</w:t>
      </w:r>
      <w:r w:rsidRPr="00964C02">
        <w:rPr>
          <w:rFonts w:hint="eastAsia"/>
          <w:b/>
          <w:sz w:val="28"/>
          <w:szCs w:val="28"/>
        </w:rPr>
        <w:t>□</w:t>
      </w:r>
      <w:r w:rsidRPr="00964C02">
        <w:rPr>
          <w:rFonts w:hint="eastAsia"/>
          <w:b/>
          <w:bCs/>
          <w:color w:val="000000"/>
          <w:sz w:val="28"/>
          <w:szCs w:val="28"/>
        </w:rPr>
        <w:t>固定金額给付</w:t>
      </w:r>
      <w:r w:rsidRPr="00964C02">
        <w:rPr>
          <w:rFonts w:hint="eastAsia"/>
          <w:b/>
          <w:sz w:val="28"/>
          <w:szCs w:val="28"/>
        </w:rPr>
        <w:t>□</w:t>
      </w:r>
      <w:r w:rsidRPr="00964C02">
        <w:rPr>
          <w:rFonts w:hint="eastAsia"/>
          <w:b/>
          <w:bCs/>
          <w:color w:val="000000"/>
          <w:sz w:val="28"/>
          <w:szCs w:val="28"/>
        </w:rPr>
        <w:t>核實支付項目，</w:t>
      </w:r>
      <w:r w:rsidRPr="00964C02">
        <w:rPr>
          <w:rFonts w:hint="eastAsia"/>
          <w:b/>
          <w:bCs/>
          <w:color w:val="0000FF"/>
          <w:sz w:val="28"/>
          <w:szCs w:val="28"/>
        </w:rPr>
        <w:t>分別提列各項經費</w:t>
      </w:r>
      <w:r w:rsidRPr="00964C02">
        <w:rPr>
          <w:rFonts w:hint="eastAsia"/>
          <w:b/>
          <w:bCs/>
          <w:color w:val="000000"/>
          <w:sz w:val="28"/>
          <w:szCs w:val="28"/>
        </w:rPr>
        <w:t>後加總</w:t>
      </w:r>
      <w:r w:rsidRPr="00964C02">
        <w:rPr>
          <w:rFonts w:hint="eastAsia"/>
          <w:b/>
          <w:bCs/>
          <w:color w:val="0000FF"/>
          <w:sz w:val="28"/>
          <w:szCs w:val="28"/>
          <w:u w:val="single"/>
        </w:rPr>
        <w:t>填報總價投標</w:t>
      </w:r>
      <w:r w:rsidRPr="00964C02">
        <w:rPr>
          <w:rFonts w:hint="eastAsia"/>
          <w:b/>
          <w:bCs/>
          <w:color w:val="000000"/>
          <w:sz w:val="28"/>
          <w:szCs w:val="28"/>
        </w:rPr>
        <w:t>。</w:t>
      </w:r>
    </w:p>
    <w:p w:rsidR="008B30FA" w:rsidRPr="00964C02" w:rsidRDefault="008B30FA" w:rsidP="00BE6EC8">
      <w:pPr>
        <w:pStyle w:val="af7"/>
        <w:snapToGrid w:val="0"/>
        <w:ind w:leftChars="449" w:left="1841" w:hanging="763"/>
        <w:rPr>
          <w:b/>
          <w:sz w:val="28"/>
          <w:szCs w:val="28"/>
          <w:shd w:val="pct15" w:color="auto" w:fill="FFFFFF"/>
        </w:rPr>
      </w:pPr>
      <w:r w:rsidRPr="00964C02">
        <w:rPr>
          <w:rFonts w:hint="eastAsia"/>
          <w:b/>
          <w:sz w:val="28"/>
          <w:szCs w:val="28"/>
        </w:rPr>
        <w:t>（二）</w:t>
      </w:r>
      <w:r w:rsidRPr="00964C02">
        <w:rPr>
          <w:rFonts w:hint="eastAsia"/>
          <w:b/>
          <w:sz w:val="28"/>
          <w:szCs w:val="28"/>
          <w:shd w:val="pct15" w:color="auto" w:fill="FFFFFF"/>
        </w:rPr>
        <w:t>注意：投標廠商報價不得逾預算金額，投標廠商報價超過預算金額者，依政府採購法第</w:t>
      </w:r>
      <w:r w:rsidRPr="00964C02">
        <w:rPr>
          <w:b/>
          <w:sz w:val="28"/>
          <w:szCs w:val="28"/>
          <w:shd w:val="pct15" w:color="auto" w:fill="FFFFFF"/>
        </w:rPr>
        <w:t>50</w:t>
      </w:r>
      <w:r w:rsidRPr="00964C02">
        <w:rPr>
          <w:rFonts w:hint="eastAsia"/>
          <w:b/>
          <w:sz w:val="28"/>
          <w:szCs w:val="28"/>
          <w:shd w:val="pct15" w:color="auto" w:fill="FFFFFF"/>
        </w:rPr>
        <w:t>條第</w:t>
      </w:r>
      <w:r w:rsidRPr="00964C02">
        <w:rPr>
          <w:b/>
          <w:sz w:val="28"/>
          <w:szCs w:val="28"/>
          <w:shd w:val="pct15" w:color="auto" w:fill="FFFFFF"/>
        </w:rPr>
        <w:t>1</w:t>
      </w:r>
      <w:r w:rsidRPr="00964C02">
        <w:rPr>
          <w:rFonts w:hint="eastAsia"/>
          <w:b/>
          <w:sz w:val="28"/>
          <w:szCs w:val="28"/>
          <w:shd w:val="pct15" w:color="auto" w:fill="FFFFFF"/>
        </w:rPr>
        <w:t>項</w:t>
      </w:r>
      <w:proofErr w:type="gramStart"/>
      <w:r w:rsidRPr="00964C02">
        <w:rPr>
          <w:rFonts w:hint="eastAsia"/>
          <w:b/>
          <w:sz w:val="28"/>
          <w:szCs w:val="28"/>
          <w:shd w:val="pct15" w:color="auto" w:fill="FFFFFF"/>
        </w:rPr>
        <w:t>第</w:t>
      </w:r>
      <w:r w:rsidRPr="00964C02">
        <w:rPr>
          <w:b/>
          <w:sz w:val="28"/>
          <w:szCs w:val="28"/>
          <w:shd w:val="pct15" w:color="auto" w:fill="FFFFFF"/>
        </w:rPr>
        <w:t>2</w:t>
      </w:r>
      <w:r w:rsidRPr="00964C02">
        <w:rPr>
          <w:rFonts w:hint="eastAsia"/>
          <w:b/>
          <w:sz w:val="28"/>
          <w:szCs w:val="28"/>
          <w:shd w:val="pct15" w:color="auto" w:fill="FFFFFF"/>
        </w:rPr>
        <w:t>款暨</w:t>
      </w:r>
      <w:proofErr w:type="gramEnd"/>
      <w:r w:rsidRPr="00964C02">
        <w:rPr>
          <w:rFonts w:hint="eastAsia"/>
          <w:b/>
          <w:sz w:val="28"/>
          <w:szCs w:val="28"/>
          <w:shd w:val="pct15" w:color="auto" w:fill="FFFFFF"/>
        </w:rPr>
        <w:t>行政院公共工程委員會</w:t>
      </w:r>
      <w:r w:rsidRPr="00964C02">
        <w:rPr>
          <w:b/>
          <w:sz w:val="28"/>
          <w:szCs w:val="28"/>
          <w:shd w:val="pct15" w:color="auto" w:fill="FFFFFF"/>
        </w:rPr>
        <w:t>96</w:t>
      </w:r>
      <w:r w:rsidRPr="00964C02">
        <w:rPr>
          <w:rFonts w:hint="eastAsia"/>
          <w:b/>
          <w:sz w:val="28"/>
          <w:szCs w:val="28"/>
          <w:shd w:val="pct15" w:color="auto" w:fill="FFFFFF"/>
        </w:rPr>
        <w:t>年</w:t>
      </w:r>
      <w:r w:rsidRPr="00964C02">
        <w:rPr>
          <w:b/>
          <w:sz w:val="28"/>
          <w:szCs w:val="28"/>
          <w:shd w:val="pct15" w:color="auto" w:fill="FFFFFF"/>
        </w:rPr>
        <w:t>10</w:t>
      </w:r>
      <w:r w:rsidRPr="00964C02">
        <w:rPr>
          <w:rFonts w:hint="eastAsia"/>
          <w:b/>
          <w:sz w:val="28"/>
          <w:szCs w:val="28"/>
          <w:shd w:val="pct15" w:color="auto" w:fill="FFFFFF"/>
        </w:rPr>
        <w:t>月</w:t>
      </w:r>
      <w:r w:rsidRPr="00964C02">
        <w:rPr>
          <w:b/>
          <w:sz w:val="28"/>
          <w:szCs w:val="28"/>
          <w:shd w:val="pct15" w:color="auto" w:fill="FFFFFF"/>
        </w:rPr>
        <w:t>2</w:t>
      </w:r>
      <w:r w:rsidRPr="00964C02">
        <w:rPr>
          <w:rFonts w:hint="eastAsia"/>
          <w:b/>
          <w:sz w:val="28"/>
          <w:szCs w:val="28"/>
          <w:shd w:val="pct15" w:color="auto" w:fill="FFFFFF"/>
        </w:rPr>
        <w:t>日</w:t>
      </w:r>
      <w:proofErr w:type="gramStart"/>
      <w:r w:rsidRPr="00964C02">
        <w:rPr>
          <w:rFonts w:hint="eastAsia"/>
          <w:b/>
          <w:sz w:val="28"/>
          <w:szCs w:val="28"/>
          <w:shd w:val="pct15" w:color="auto" w:fill="FFFFFF"/>
        </w:rPr>
        <w:t>工程企字第</w:t>
      </w:r>
      <w:r w:rsidRPr="00964C02">
        <w:rPr>
          <w:b/>
          <w:sz w:val="28"/>
          <w:szCs w:val="28"/>
          <w:shd w:val="pct15" w:color="auto" w:fill="FFFFFF"/>
        </w:rPr>
        <w:t>09600396110</w:t>
      </w:r>
      <w:r w:rsidRPr="00964C02">
        <w:rPr>
          <w:rFonts w:hint="eastAsia"/>
          <w:b/>
          <w:sz w:val="28"/>
          <w:szCs w:val="28"/>
          <w:shd w:val="pct15" w:color="auto" w:fill="FFFFFF"/>
        </w:rPr>
        <w:t>號</w:t>
      </w:r>
      <w:proofErr w:type="gramEnd"/>
      <w:r w:rsidRPr="00964C02">
        <w:rPr>
          <w:rFonts w:hint="eastAsia"/>
          <w:b/>
          <w:sz w:val="28"/>
          <w:szCs w:val="28"/>
          <w:shd w:val="pct15" w:color="auto" w:fill="FFFFFF"/>
        </w:rPr>
        <w:t>函規定，列為不合格標，不予減價機會。</w:t>
      </w:r>
    </w:p>
    <w:p w:rsidR="008B30FA" w:rsidRPr="00964C02" w:rsidRDefault="008B30FA">
      <w:pPr>
        <w:pStyle w:val="1"/>
        <w:rPr>
          <w:bCs w:val="0"/>
          <w:sz w:val="32"/>
          <w:szCs w:val="32"/>
        </w:rPr>
      </w:pPr>
      <w:bookmarkStart w:id="77" w:name="_Toc57887343"/>
      <w:bookmarkStart w:id="78" w:name="_Toc310863044"/>
      <w:proofErr w:type="gramStart"/>
      <w:r w:rsidRPr="00964C02">
        <w:rPr>
          <w:rFonts w:hint="eastAsia"/>
          <w:sz w:val="36"/>
          <w:szCs w:val="36"/>
        </w:rPr>
        <w:t>柒</w:t>
      </w:r>
      <w:proofErr w:type="gramEnd"/>
      <w:r w:rsidRPr="00964C02">
        <w:rPr>
          <w:rFonts w:hint="eastAsia"/>
          <w:sz w:val="36"/>
          <w:szCs w:val="36"/>
        </w:rPr>
        <w:t>、服務建議書撰寫格式、內容及相關規定</w:t>
      </w:r>
      <w:bookmarkEnd w:id="77"/>
    </w:p>
    <w:p w:rsidR="008B30FA" w:rsidRPr="003E4E21" w:rsidRDefault="008B30FA" w:rsidP="00AF331D">
      <w:pPr>
        <w:pStyle w:val="af7"/>
        <w:numPr>
          <w:ilvl w:val="3"/>
          <w:numId w:val="21"/>
        </w:numPr>
        <w:tabs>
          <w:tab w:val="num" w:pos="900"/>
        </w:tabs>
        <w:snapToGrid w:val="0"/>
        <w:ind w:left="924" w:hanging="567"/>
        <w:rPr>
          <w:color w:val="000000" w:themeColor="text1"/>
          <w:sz w:val="28"/>
          <w:szCs w:val="28"/>
        </w:rPr>
      </w:pPr>
      <w:r w:rsidRPr="003E4E21">
        <w:rPr>
          <w:rFonts w:hint="eastAsia"/>
          <w:color w:val="000000" w:themeColor="text1"/>
          <w:sz w:val="28"/>
          <w:szCs w:val="28"/>
        </w:rPr>
        <w:t>本案投標廠商是否須延聘相關專家學者組成「專家諮詢、顧問團隊或工作團隊」（下統稱「專家諮詢小組」）等類似組織或編組，以執行本計畫，並於服務建議書提報該等小組成員名單：■</w:t>
      </w:r>
      <w:r w:rsidRPr="003E4E21">
        <w:rPr>
          <w:rFonts w:hint="eastAsia"/>
          <w:color w:val="000000" w:themeColor="text1"/>
          <w:sz w:val="28"/>
          <w:szCs w:val="28"/>
        </w:rPr>
        <w:t xml:space="preserve"> </w:t>
      </w:r>
      <w:r w:rsidRPr="003E4E21">
        <w:rPr>
          <w:rFonts w:hint="eastAsia"/>
          <w:bCs/>
          <w:color w:val="000000" w:themeColor="text1"/>
          <w:sz w:val="28"/>
          <w:szCs w:val="28"/>
        </w:rPr>
        <w:t>否</w:t>
      </w:r>
    </w:p>
    <w:p w:rsidR="008B30FA" w:rsidRPr="00AF331D" w:rsidRDefault="008B30FA" w:rsidP="00AF331D">
      <w:pPr>
        <w:pStyle w:val="af7"/>
        <w:numPr>
          <w:ilvl w:val="3"/>
          <w:numId w:val="21"/>
        </w:numPr>
        <w:tabs>
          <w:tab w:val="clear" w:pos="1429"/>
          <w:tab w:val="num" w:pos="900"/>
        </w:tabs>
        <w:snapToGrid w:val="0"/>
        <w:ind w:left="1077"/>
        <w:rPr>
          <w:sz w:val="28"/>
          <w:szCs w:val="28"/>
        </w:rPr>
      </w:pPr>
      <w:r w:rsidRPr="00AF331D">
        <w:rPr>
          <w:rFonts w:hint="eastAsia"/>
          <w:sz w:val="28"/>
          <w:szCs w:val="28"/>
        </w:rPr>
        <w:t>請依下列■格式撰寫服務建議書：</w:t>
      </w:r>
    </w:p>
    <w:p w:rsidR="008B30FA" w:rsidRPr="00AF331D" w:rsidRDefault="008B30FA" w:rsidP="00AF331D">
      <w:pPr>
        <w:pStyle w:val="af7"/>
        <w:snapToGrid w:val="0"/>
        <w:ind w:leftChars="449" w:left="1078"/>
        <w:rPr>
          <w:sz w:val="28"/>
          <w:szCs w:val="28"/>
        </w:rPr>
      </w:pPr>
      <w:r w:rsidRPr="00AF331D">
        <w:rPr>
          <w:rFonts w:hint="eastAsia"/>
          <w:sz w:val="28"/>
          <w:szCs w:val="28"/>
        </w:rPr>
        <w:t>□</w:t>
      </w:r>
      <w:r w:rsidRPr="00AF331D">
        <w:rPr>
          <w:rFonts w:hint="eastAsia"/>
          <w:sz w:val="28"/>
          <w:szCs w:val="28"/>
        </w:rPr>
        <w:t xml:space="preserve"> </w:t>
      </w:r>
      <w:proofErr w:type="gramStart"/>
      <w:r w:rsidRPr="00AF331D">
        <w:rPr>
          <w:rFonts w:hint="eastAsia"/>
          <w:sz w:val="28"/>
          <w:szCs w:val="28"/>
        </w:rPr>
        <w:t>本署委託</w:t>
      </w:r>
      <w:proofErr w:type="gramEnd"/>
      <w:r w:rsidRPr="00AF331D">
        <w:rPr>
          <w:rFonts w:hint="eastAsia"/>
          <w:sz w:val="28"/>
          <w:szCs w:val="28"/>
        </w:rPr>
        <w:t>勞務計畫書格式；</w:t>
      </w:r>
    </w:p>
    <w:p w:rsidR="008B30FA" w:rsidRPr="00AF331D" w:rsidRDefault="008B30FA" w:rsidP="00AF331D">
      <w:pPr>
        <w:pStyle w:val="af7"/>
        <w:snapToGrid w:val="0"/>
        <w:ind w:leftChars="449" w:left="1078"/>
        <w:rPr>
          <w:sz w:val="28"/>
          <w:szCs w:val="28"/>
        </w:rPr>
      </w:pPr>
      <w:r w:rsidRPr="00AF331D">
        <w:rPr>
          <w:rFonts w:hint="eastAsia"/>
          <w:color w:val="0000FF"/>
          <w:sz w:val="28"/>
          <w:szCs w:val="28"/>
        </w:rPr>
        <w:t>■</w:t>
      </w:r>
      <w:r w:rsidRPr="00AF331D">
        <w:rPr>
          <w:rFonts w:hint="eastAsia"/>
          <w:sz w:val="28"/>
          <w:szCs w:val="28"/>
        </w:rPr>
        <w:t xml:space="preserve"> </w:t>
      </w:r>
      <w:r w:rsidRPr="00AF331D">
        <w:rPr>
          <w:rFonts w:hint="eastAsia"/>
          <w:sz w:val="28"/>
          <w:szCs w:val="28"/>
        </w:rPr>
        <w:t>未限定格式；</w:t>
      </w:r>
    </w:p>
    <w:p w:rsidR="008B30FA" w:rsidRPr="00AF331D" w:rsidRDefault="008B30FA" w:rsidP="00AF331D">
      <w:pPr>
        <w:pStyle w:val="af7"/>
        <w:numPr>
          <w:ilvl w:val="3"/>
          <w:numId w:val="21"/>
        </w:numPr>
        <w:tabs>
          <w:tab w:val="num" w:pos="900"/>
        </w:tabs>
        <w:snapToGrid w:val="0"/>
        <w:ind w:left="924" w:hanging="567"/>
        <w:rPr>
          <w:sz w:val="28"/>
          <w:szCs w:val="28"/>
        </w:rPr>
      </w:pPr>
      <w:r w:rsidRPr="00AF331D">
        <w:rPr>
          <w:rFonts w:hint="eastAsia"/>
          <w:bCs/>
          <w:color w:val="0000FF"/>
          <w:sz w:val="28"/>
          <w:szCs w:val="28"/>
        </w:rPr>
        <w:t>經費編列標準請按「資訊服務委外經費估算原則」</w:t>
      </w:r>
      <w:r>
        <w:rPr>
          <w:rFonts w:hint="eastAsia"/>
          <w:bCs/>
          <w:color w:val="0000FF"/>
          <w:sz w:val="28"/>
          <w:szCs w:val="28"/>
        </w:rPr>
        <w:t>(</w:t>
      </w:r>
      <w:r w:rsidRPr="005172D7">
        <w:rPr>
          <w:rFonts w:hint="eastAsia"/>
          <w:bCs/>
          <w:color w:val="0000FF"/>
          <w:sz w:val="28"/>
          <w:szCs w:val="28"/>
        </w:rPr>
        <w:t>附錄</w:t>
      </w:r>
      <w:r w:rsidRPr="005172D7">
        <w:rPr>
          <w:rFonts w:hint="eastAsia"/>
          <w:bCs/>
          <w:color w:val="0000FF"/>
          <w:sz w:val="28"/>
          <w:szCs w:val="28"/>
        </w:rPr>
        <w:t>3)</w:t>
      </w:r>
      <w:r w:rsidR="005172D7" w:rsidRPr="005172D7">
        <w:rPr>
          <w:bCs/>
          <w:color w:val="0000FF"/>
          <w:sz w:val="28"/>
          <w:szCs w:val="28"/>
        </w:rPr>
        <w:t>辦理</w:t>
      </w:r>
      <w:r w:rsidR="005172D7" w:rsidRPr="002F493F">
        <w:rPr>
          <w:b/>
        </w:rPr>
        <w:t>。</w:t>
      </w:r>
      <w:r w:rsidRPr="00AF331D">
        <w:rPr>
          <w:rFonts w:hint="eastAsia"/>
          <w:bCs/>
          <w:color w:val="0000FF"/>
          <w:sz w:val="28"/>
          <w:szCs w:val="28"/>
        </w:rPr>
        <w:t>。</w:t>
      </w:r>
    </w:p>
    <w:p w:rsidR="008B30FA" w:rsidRPr="00957DF6" w:rsidRDefault="008B30FA" w:rsidP="00AF331D">
      <w:pPr>
        <w:pStyle w:val="af7"/>
        <w:numPr>
          <w:ilvl w:val="3"/>
          <w:numId w:val="21"/>
        </w:numPr>
        <w:tabs>
          <w:tab w:val="num" w:pos="900"/>
        </w:tabs>
        <w:snapToGrid w:val="0"/>
        <w:ind w:left="924" w:hanging="567"/>
        <w:rPr>
          <w:color w:val="000000" w:themeColor="text1"/>
          <w:sz w:val="28"/>
          <w:szCs w:val="28"/>
        </w:rPr>
      </w:pPr>
      <w:r w:rsidRPr="00957DF6">
        <w:rPr>
          <w:rFonts w:hint="eastAsia"/>
          <w:color w:val="000000" w:themeColor="text1"/>
          <w:sz w:val="28"/>
          <w:szCs w:val="28"/>
        </w:rPr>
        <w:lastRenderedPageBreak/>
        <w:t>除</w:t>
      </w:r>
      <w:r w:rsidRPr="00957DF6">
        <w:rPr>
          <w:rFonts w:hint="eastAsia"/>
          <w:color w:val="000000" w:themeColor="text1"/>
          <w:sz w:val="28"/>
          <w:szCs w:val="28"/>
        </w:rPr>
        <w:t>A3</w:t>
      </w:r>
      <w:r w:rsidRPr="00957DF6">
        <w:rPr>
          <w:rFonts w:hint="eastAsia"/>
          <w:color w:val="000000" w:themeColor="text1"/>
          <w:sz w:val="28"/>
          <w:szCs w:val="28"/>
        </w:rPr>
        <w:t>尺寸繪製之必要圖表（說）外，建議用</w:t>
      </w:r>
      <w:r w:rsidRPr="00957DF6">
        <w:rPr>
          <w:rFonts w:hint="eastAsia"/>
          <w:color w:val="000000" w:themeColor="text1"/>
          <w:sz w:val="28"/>
          <w:szCs w:val="28"/>
        </w:rPr>
        <w:t>A4</w:t>
      </w:r>
      <w:r w:rsidRPr="00957DF6">
        <w:rPr>
          <w:rFonts w:hint="eastAsia"/>
          <w:color w:val="000000" w:themeColor="text1"/>
          <w:sz w:val="28"/>
          <w:szCs w:val="28"/>
        </w:rPr>
        <w:t>紙張並</w:t>
      </w:r>
      <w:proofErr w:type="gramStart"/>
      <w:r w:rsidRPr="00957DF6">
        <w:rPr>
          <w:rFonts w:hint="eastAsia"/>
          <w:color w:val="000000" w:themeColor="text1"/>
          <w:sz w:val="28"/>
          <w:szCs w:val="28"/>
        </w:rPr>
        <w:t>採</w:t>
      </w:r>
      <w:proofErr w:type="gramEnd"/>
      <w:r w:rsidRPr="00957DF6">
        <w:rPr>
          <w:rFonts w:hint="eastAsia"/>
          <w:color w:val="000000" w:themeColor="text1"/>
          <w:sz w:val="28"/>
          <w:szCs w:val="28"/>
        </w:rPr>
        <w:t>雙面列印，內文應以中文由左至右橫式</w:t>
      </w:r>
      <w:proofErr w:type="gramStart"/>
      <w:r w:rsidRPr="00957DF6">
        <w:rPr>
          <w:rFonts w:hint="eastAsia"/>
          <w:color w:val="000000" w:themeColor="text1"/>
          <w:sz w:val="28"/>
          <w:szCs w:val="28"/>
        </w:rPr>
        <w:t>繕</w:t>
      </w:r>
      <w:proofErr w:type="gramEnd"/>
      <w:r w:rsidRPr="00957DF6">
        <w:rPr>
          <w:rFonts w:hint="eastAsia"/>
          <w:color w:val="000000" w:themeColor="text1"/>
          <w:sz w:val="28"/>
          <w:szCs w:val="28"/>
        </w:rPr>
        <w:t>打撰寫（</w:t>
      </w:r>
      <w:r w:rsidRPr="00957DF6">
        <w:rPr>
          <w:rFonts w:hint="eastAsia"/>
          <w:bCs/>
          <w:color w:val="000000" w:themeColor="text1"/>
          <w:sz w:val="28"/>
          <w:szCs w:val="28"/>
        </w:rPr>
        <w:t>如有必要時，得以英文註記）</w:t>
      </w:r>
      <w:r w:rsidRPr="00957DF6">
        <w:rPr>
          <w:rFonts w:hint="eastAsia"/>
          <w:color w:val="000000" w:themeColor="text1"/>
          <w:sz w:val="28"/>
          <w:szCs w:val="28"/>
        </w:rPr>
        <w:t>。宜加目錄、編頁碼（下方置中）、加封面（不須編頁碼）並裝訂成冊。</w:t>
      </w:r>
    </w:p>
    <w:p w:rsidR="008B30FA" w:rsidRPr="00957DF6" w:rsidRDefault="008B30FA" w:rsidP="00AF331D">
      <w:pPr>
        <w:pStyle w:val="af7"/>
        <w:numPr>
          <w:ilvl w:val="3"/>
          <w:numId w:val="21"/>
        </w:numPr>
        <w:tabs>
          <w:tab w:val="num" w:pos="900"/>
        </w:tabs>
        <w:snapToGrid w:val="0"/>
        <w:ind w:left="924" w:hanging="567"/>
        <w:rPr>
          <w:color w:val="000000" w:themeColor="text1"/>
          <w:sz w:val="28"/>
          <w:szCs w:val="28"/>
        </w:rPr>
      </w:pPr>
      <w:r w:rsidRPr="00957DF6">
        <w:rPr>
          <w:rFonts w:hint="eastAsia"/>
          <w:bCs/>
          <w:color w:val="000000" w:themeColor="text1"/>
          <w:sz w:val="28"/>
          <w:szCs w:val="28"/>
        </w:rPr>
        <w:t>封面應載明計畫名稱、投標廠商、申請機構（或團體）名稱，廠商、機構（或團體）之負責人姓名及計畫提出日期。</w:t>
      </w:r>
    </w:p>
    <w:p w:rsidR="008B30FA" w:rsidRPr="00AF331D" w:rsidRDefault="008B30FA" w:rsidP="00AF331D">
      <w:pPr>
        <w:pStyle w:val="af7"/>
        <w:numPr>
          <w:ilvl w:val="3"/>
          <w:numId w:val="21"/>
        </w:numPr>
        <w:tabs>
          <w:tab w:val="num" w:pos="900"/>
        </w:tabs>
        <w:snapToGrid w:val="0"/>
        <w:ind w:left="924" w:hanging="567"/>
        <w:rPr>
          <w:sz w:val="28"/>
          <w:szCs w:val="28"/>
        </w:rPr>
      </w:pPr>
      <w:r w:rsidRPr="00AF331D">
        <w:rPr>
          <w:rFonts w:hint="eastAsia"/>
          <w:sz w:val="28"/>
          <w:szCs w:val="28"/>
        </w:rPr>
        <w:t>投標廠商應提出</w:t>
      </w:r>
      <w:r w:rsidRPr="00AF331D">
        <w:rPr>
          <w:rFonts w:hint="eastAsia"/>
          <w:bCs/>
          <w:sz w:val="28"/>
          <w:szCs w:val="28"/>
        </w:rPr>
        <w:t>服務建議書</w:t>
      </w:r>
      <w:r w:rsidRPr="00AF331D">
        <w:rPr>
          <w:rFonts w:hint="eastAsia"/>
          <w:color w:val="FF0000"/>
          <w:sz w:val="28"/>
          <w:szCs w:val="28"/>
        </w:rPr>
        <w:t>一式</w:t>
      </w:r>
      <w:r w:rsidRPr="00AF331D">
        <w:rPr>
          <w:rFonts w:hint="eastAsia"/>
          <w:color w:val="FF0000"/>
          <w:sz w:val="28"/>
          <w:szCs w:val="28"/>
        </w:rPr>
        <w:t>10</w:t>
      </w:r>
      <w:r w:rsidRPr="00AF331D">
        <w:rPr>
          <w:rFonts w:hint="eastAsia"/>
          <w:color w:val="FF0000"/>
          <w:sz w:val="28"/>
          <w:szCs w:val="28"/>
        </w:rPr>
        <w:t>份</w:t>
      </w:r>
      <w:r w:rsidRPr="00AF331D">
        <w:rPr>
          <w:rFonts w:hint="eastAsia"/>
          <w:color w:val="FF0000"/>
          <w:spacing w:val="14"/>
          <w:kern w:val="0"/>
          <w:sz w:val="28"/>
          <w:szCs w:val="28"/>
        </w:rPr>
        <w:t>【其中</w:t>
      </w:r>
      <w:r w:rsidRPr="00AF331D">
        <w:rPr>
          <w:rFonts w:hint="eastAsia"/>
          <w:color w:val="FF0000"/>
          <w:spacing w:val="14"/>
          <w:kern w:val="0"/>
          <w:sz w:val="28"/>
          <w:szCs w:val="28"/>
        </w:rPr>
        <w:t>1</w:t>
      </w:r>
      <w:r w:rsidRPr="00AF331D">
        <w:rPr>
          <w:rFonts w:hint="eastAsia"/>
          <w:color w:val="FF0000"/>
          <w:spacing w:val="14"/>
          <w:kern w:val="0"/>
          <w:sz w:val="28"/>
          <w:szCs w:val="28"/>
        </w:rPr>
        <w:t>份請勿裝訂，以利複製】</w:t>
      </w:r>
      <w:r w:rsidRPr="00AF331D">
        <w:rPr>
          <w:rFonts w:hint="eastAsia"/>
          <w:color w:val="0000FF"/>
          <w:spacing w:val="14"/>
          <w:kern w:val="0"/>
          <w:sz w:val="28"/>
          <w:szCs w:val="28"/>
        </w:rPr>
        <w:t>及</w:t>
      </w:r>
      <w:r w:rsidRPr="00E22561">
        <w:rPr>
          <w:rFonts w:hint="eastAsia"/>
          <w:color w:val="0000FF"/>
          <w:sz w:val="28"/>
          <w:szCs w:val="28"/>
          <w:highlight w:val="yellow"/>
        </w:rPr>
        <w:t>光碟電子</w:t>
      </w:r>
      <w:proofErr w:type="gramStart"/>
      <w:r w:rsidRPr="00E22561">
        <w:rPr>
          <w:rFonts w:hint="eastAsia"/>
          <w:color w:val="0000FF"/>
          <w:sz w:val="28"/>
          <w:szCs w:val="28"/>
          <w:highlight w:val="yellow"/>
        </w:rPr>
        <w:t>檔</w:t>
      </w:r>
      <w:proofErr w:type="gramEnd"/>
      <w:r w:rsidRPr="00E22561">
        <w:rPr>
          <w:rFonts w:hint="eastAsia"/>
          <w:color w:val="0000FF"/>
          <w:sz w:val="28"/>
          <w:szCs w:val="28"/>
          <w:highlight w:val="yellow"/>
        </w:rPr>
        <w:t>1</w:t>
      </w:r>
      <w:r w:rsidRPr="00E22561">
        <w:rPr>
          <w:rFonts w:hint="eastAsia"/>
          <w:color w:val="0000FF"/>
          <w:sz w:val="28"/>
          <w:szCs w:val="28"/>
          <w:highlight w:val="yellow"/>
        </w:rPr>
        <w:t>份</w:t>
      </w:r>
      <w:r w:rsidRPr="00AF331D">
        <w:rPr>
          <w:rFonts w:hint="eastAsia"/>
          <w:sz w:val="28"/>
          <w:szCs w:val="28"/>
        </w:rPr>
        <w:t>參與投標評選，所提服務</w:t>
      </w:r>
      <w:r w:rsidRPr="00AF331D">
        <w:rPr>
          <w:rFonts w:hint="eastAsia"/>
          <w:bCs/>
          <w:sz w:val="28"/>
          <w:szCs w:val="28"/>
        </w:rPr>
        <w:t>建議書</w:t>
      </w:r>
      <w:r w:rsidRPr="00AF331D">
        <w:rPr>
          <w:rFonts w:hint="eastAsia"/>
          <w:sz w:val="28"/>
          <w:szCs w:val="28"/>
        </w:rPr>
        <w:t>經提出</w:t>
      </w:r>
      <w:r w:rsidRPr="00AF331D">
        <w:rPr>
          <w:rFonts w:hint="eastAsia"/>
          <w:bCs/>
          <w:sz w:val="28"/>
          <w:szCs w:val="28"/>
        </w:rPr>
        <w:t>後不得退換或更換補件</w:t>
      </w:r>
      <w:r w:rsidRPr="00AF331D">
        <w:rPr>
          <w:rFonts w:hint="eastAsia"/>
          <w:sz w:val="28"/>
          <w:szCs w:val="28"/>
        </w:rPr>
        <w:t>。</w:t>
      </w:r>
    </w:p>
    <w:p w:rsidR="008B30FA" w:rsidRPr="00AF331D" w:rsidRDefault="008B30FA" w:rsidP="00917B23">
      <w:pPr>
        <w:pStyle w:val="af7"/>
        <w:numPr>
          <w:ilvl w:val="3"/>
          <w:numId w:val="21"/>
        </w:numPr>
        <w:tabs>
          <w:tab w:val="num" w:pos="900"/>
        </w:tabs>
        <w:snapToGrid w:val="0"/>
        <w:ind w:left="924" w:hanging="567"/>
        <w:rPr>
          <w:sz w:val="28"/>
          <w:szCs w:val="28"/>
        </w:rPr>
      </w:pPr>
      <w:r w:rsidRPr="00AF331D">
        <w:rPr>
          <w:rFonts w:hint="eastAsia"/>
          <w:sz w:val="28"/>
          <w:szCs w:val="28"/>
        </w:rPr>
        <w:t>若於服務</w:t>
      </w:r>
      <w:r w:rsidRPr="00AF331D">
        <w:rPr>
          <w:rFonts w:hint="eastAsia"/>
          <w:bCs/>
          <w:sz w:val="28"/>
          <w:szCs w:val="28"/>
        </w:rPr>
        <w:t>建議書</w:t>
      </w:r>
      <w:r w:rsidRPr="00AF331D">
        <w:rPr>
          <w:rFonts w:hint="eastAsia"/>
          <w:sz w:val="28"/>
          <w:szCs w:val="28"/>
        </w:rPr>
        <w:t>中引用相關書籍資料，應加</w:t>
      </w:r>
      <w:proofErr w:type="gramStart"/>
      <w:r w:rsidRPr="00AF331D">
        <w:rPr>
          <w:rFonts w:hint="eastAsia"/>
          <w:sz w:val="28"/>
          <w:szCs w:val="28"/>
        </w:rPr>
        <w:t>註</w:t>
      </w:r>
      <w:proofErr w:type="gramEnd"/>
      <w:r w:rsidRPr="00AF331D">
        <w:rPr>
          <w:rFonts w:hint="eastAsia"/>
          <w:sz w:val="28"/>
          <w:szCs w:val="28"/>
        </w:rPr>
        <w:t>引用書籍名稱，且不得有「互相抄襲」情形。如未予登載加</w:t>
      </w:r>
      <w:proofErr w:type="gramStart"/>
      <w:r w:rsidRPr="00AF331D">
        <w:rPr>
          <w:rFonts w:hint="eastAsia"/>
          <w:sz w:val="28"/>
          <w:szCs w:val="28"/>
        </w:rPr>
        <w:t>註</w:t>
      </w:r>
      <w:proofErr w:type="gramEnd"/>
      <w:r w:rsidRPr="00AF331D">
        <w:rPr>
          <w:rFonts w:hint="eastAsia"/>
          <w:sz w:val="28"/>
          <w:szCs w:val="28"/>
        </w:rPr>
        <w:t>，且內容有雷同之處，由評選委員視其抄襲情節輕重，給予相對較低之分數。</w:t>
      </w:r>
    </w:p>
    <w:p w:rsidR="008B30FA" w:rsidRPr="00AF331D" w:rsidRDefault="008B30FA" w:rsidP="00AF331D">
      <w:pPr>
        <w:pStyle w:val="af7"/>
        <w:numPr>
          <w:ilvl w:val="3"/>
          <w:numId w:val="21"/>
        </w:numPr>
        <w:tabs>
          <w:tab w:val="num" w:pos="900"/>
        </w:tabs>
        <w:snapToGrid w:val="0"/>
        <w:ind w:left="1077"/>
        <w:rPr>
          <w:sz w:val="28"/>
          <w:szCs w:val="28"/>
        </w:rPr>
      </w:pPr>
      <w:r w:rsidRPr="00AF331D">
        <w:rPr>
          <w:rFonts w:hint="eastAsia"/>
          <w:bCs/>
          <w:sz w:val="28"/>
          <w:szCs w:val="28"/>
        </w:rPr>
        <w:t>服務建議書，其撰寫</w:t>
      </w:r>
      <w:r w:rsidRPr="00AF331D">
        <w:rPr>
          <w:rFonts w:hint="eastAsia"/>
          <w:sz w:val="28"/>
          <w:szCs w:val="28"/>
        </w:rPr>
        <w:t>應至少包括下列內容：</w:t>
      </w:r>
    </w:p>
    <w:tbl>
      <w:tblPr>
        <w:tblW w:w="0" w:type="auto"/>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741"/>
        <w:gridCol w:w="7796"/>
      </w:tblGrid>
      <w:tr w:rsidR="008B30FA" w:rsidRPr="00917B23" w:rsidTr="000654C1">
        <w:trPr>
          <w:cantSplit/>
          <w:jc w:val="center"/>
        </w:trPr>
        <w:tc>
          <w:tcPr>
            <w:tcW w:w="540" w:type="dxa"/>
          </w:tcPr>
          <w:p w:rsidR="008B30FA" w:rsidRPr="00917B23" w:rsidRDefault="008B30FA">
            <w:pPr>
              <w:snapToGrid w:val="0"/>
              <w:spacing w:line="420" w:lineRule="exact"/>
              <w:jc w:val="center"/>
              <w:rPr>
                <w:rFonts w:eastAsia="標楷體"/>
                <w:sz w:val="28"/>
                <w:szCs w:val="28"/>
              </w:rPr>
            </w:pPr>
            <w:r w:rsidRPr="00917B23">
              <w:rPr>
                <w:rFonts w:eastAsia="標楷體" w:hint="eastAsia"/>
                <w:sz w:val="28"/>
                <w:szCs w:val="28"/>
              </w:rPr>
              <w:t>1</w:t>
            </w:r>
          </w:p>
        </w:tc>
        <w:tc>
          <w:tcPr>
            <w:tcW w:w="8537" w:type="dxa"/>
            <w:gridSpan w:val="2"/>
          </w:tcPr>
          <w:p w:rsidR="008B30FA" w:rsidRPr="00917B23" w:rsidRDefault="008B30FA">
            <w:pPr>
              <w:snapToGrid w:val="0"/>
              <w:spacing w:line="420" w:lineRule="exact"/>
              <w:rPr>
                <w:rFonts w:eastAsia="標楷體"/>
                <w:sz w:val="28"/>
                <w:szCs w:val="28"/>
              </w:rPr>
            </w:pPr>
            <w:r w:rsidRPr="00917B23">
              <w:rPr>
                <w:rFonts w:eastAsia="標楷體"/>
                <w:sz w:val="28"/>
                <w:szCs w:val="28"/>
              </w:rPr>
              <w:t>目</w:t>
            </w:r>
            <w:r w:rsidRPr="00917B23">
              <w:rPr>
                <w:rFonts w:eastAsia="標楷體" w:hint="eastAsia"/>
                <w:sz w:val="28"/>
                <w:szCs w:val="28"/>
              </w:rPr>
              <w:t>錄：目錄後請附上建議書中與評選項目相關之建議重點、頁次對照彙總表</w:t>
            </w:r>
            <w:r w:rsidRPr="00917B23">
              <w:rPr>
                <w:rFonts w:eastAsia="標楷體" w:hint="eastAsia"/>
                <w:sz w:val="28"/>
                <w:szCs w:val="28"/>
              </w:rPr>
              <w:t>(</w:t>
            </w:r>
            <w:r w:rsidRPr="00917B23">
              <w:rPr>
                <w:rFonts w:eastAsia="標楷體" w:hint="eastAsia"/>
                <w:sz w:val="28"/>
                <w:szCs w:val="28"/>
              </w:rPr>
              <w:t>請依「</w:t>
            </w:r>
            <w:r>
              <w:rPr>
                <w:rFonts w:eastAsia="標楷體" w:hint="eastAsia"/>
                <w:sz w:val="28"/>
                <w:szCs w:val="28"/>
                <w:lang w:eastAsia="zh-HK"/>
              </w:rPr>
              <w:t>九</w:t>
            </w:r>
            <w:r w:rsidRPr="00917B23">
              <w:rPr>
                <w:rFonts w:eastAsia="標楷體" w:hint="eastAsia"/>
                <w:sz w:val="28"/>
                <w:szCs w:val="28"/>
              </w:rPr>
              <w:t>、建議書項目對照表」填寫</w:t>
            </w:r>
            <w:r w:rsidRPr="00917B23">
              <w:rPr>
                <w:rFonts w:eastAsia="標楷體" w:hint="eastAsia"/>
                <w:sz w:val="28"/>
                <w:szCs w:val="28"/>
              </w:rPr>
              <w:t>)</w:t>
            </w:r>
            <w:r w:rsidRPr="00917B23">
              <w:rPr>
                <w:rFonts w:eastAsia="標楷體" w:hint="eastAsia"/>
                <w:sz w:val="28"/>
                <w:szCs w:val="28"/>
              </w:rPr>
              <w:t>。</w:t>
            </w:r>
          </w:p>
        </w:tc>
      </w:tr>
      <w:tr w:rsidR="008B30FA" w:rsidRPr="00917B23" w:rsidTr="000654C1">
        <w:trPr>
          <w:cantSplit/>
          <w:jc w:val="center"/>
        </w:trPr>
        <w:tc>
          <w:tcPr>
            <w:tcW w:w="540" w:type="dxa"/>
            <w:vMerge w:val="restart"/>
          </w:tcPr>
          <w:p w:rsidR="008B30FA" w:rsidRPr="00917B23" w:rsidRDefault="008B30FA">
            <w:pPr>
              <w:snapToGrid w:val="0"/>
              <w:spacing w:line="420" w:lineRule="exact"/>
              <w:jc w:val="center"/>
              <w:rPr>
                <w:rFonts w:eastAsia="標楷體"/>
                <w:sz w:val="28"/>
                <w:szCs w:val="28"/>
              </w:rPr>
            </w:pPr>
            <w:r w:rsidRPr="00917B23">
              <w:rPr>
                <w:rFonts w:eastAsia="標楷體" w:hint="eastAsia"/>
                <w:sz w:val="28"/>
                <w:szCs w:val="28"/>
              </w:rPr>
              <w:t>2</w:t>
            </w:r>
          </w:p>
        </w:tc>
        <w:tc>
          <w:tcPr>
            <w:tcW w:w="8537" w:type="dxa"/>
            <w:gridSpan w:val="2"/>
          </w:tcPr>
          <w:p w:rsidR="008B30FA" w:rsidRPr="00917B23" w:rsidRDefault="008B30FA">
            <w:pPr>
              <w:snapToGrid w:val="0"/>
              <w:spacing w:line="420" w:lineRule="exact"/>
              <w:rPr>
                <w:rFonts w:eastAsia="標楷體"/>
                <w:sz w:val="28"/>
                <w:szCs w:val="28"/>
              </w:rPr>
            </w:pPr>
            <w:r w:rsidRPr="00917B23">
              <w:rPr>
                <w:rFonts w:eastAsia="標楷體"/>
                <w:sz w:val="28"/>
                <w:szCs w:val="28"/>
              </w:rPr>
              <w:t>專案概述</w:t>
            </w:r>
          </w:p>
        </w:tc>
      </w:tr>
      <w:tr w:rsidR="008B30FA" w:rsidRPr="00917B23" w:rsidTr="000654C1">
        <w:trPr>
          <w:cantSplit/>
          <w:jc w:val="center"/>
        </w:trPr>
        <w:tc>
          <w:tcPr>
            <w:tcW w:w="540" w:type="dxa"/>
            <w:vMerge/>
          </w:tcPr>
          <w:p w:rsidR="008B30FA" w:rsidRPr="00917B23" w:rsidRDefault="008B30FA">
            <w:pPr>
              <w:snapToGrid w:val="0"/>
              <w:spacing w:line="420" w:lineRule="exact"/>
              <w:jc w:val="center"/>
              <w:rPr>
                <w:rFonts w:eastAsia="標楷體"/>
                <w:sz w:val="28"/>
                <w:szCs w:val="28"/>
              </w:rPr>
            </w:pPr>
          </w:p>
        </w:tc>
        <w:tc>
          <w:tcPr>
            <w:tcW w:w="741" w:type="dxa"/>
          </w:tcPr>
          <w:p w:rsidR="008B30FA" w:rsidRPr="00917B23" w:rsidRDefault="008B30FA">
            <w:pPr>
              <w:snapToGrid w:val="0"/>
              <w:spacing w:line="420" w:lineRule="exact"/>
              <w:rPr>
                <w:rFonts w:eastAsia="標楷體"/>
                <w:sz w:val="28"/>
                <w:szCs w:val="28"/>
              </w:rPr>
            </w:pPr>
            <w:r w:rsidRPr="00917B23">
              <w:rPr>
                <w:rFonts w:eastAsia="標楷體"/>
                <w:sz w:val="28"/>
                <w:szCs w:val="28"/>
              </w:rPr>
              <w:t>2.1</w:t>
            </w:r>
          </w:p>
        </w:tc>
        <w:tc>
          <w:tcPr>
            <w:tcW w:w="7796" w:type="dxa"/>
          </w:tcPr>
          <w:p w:rsidR="008B30FA" w:rsidRPr="00917B23" w:rsidRDefault="008B30FA">
            <w:pPr>
              <w:snapToGrid w:val="0"/>
              <w:spacing w:line="420" w:lineRule="exact"/>
              <w:rPr>
                <w:rFonts w:eastAsia="標楷體"/>
                <w:sz w:val="28"/>
                <w:szCs w:val="28"/>
              </w:rPr>
            </w:pPr>
            <w:r w:rsidRPr="00917B23">
              <w:rPr>
                <w:rFonts w:eastAsia="標楷體"/>
                <w:sz w:val="28"/>
                <w:szCs w:val="28"/>
              </w:rPr>
              <w:t>專案名稱</w:t>
            </w:r>
          </w:p>
        </w:tc>
      </w:tr>
      <w:tr w:rsidR="008B30FA" w:rsidRPr="00917B23" w:rsidTr="000654C1">
        <w:trPr>
          <w:cantSplit/>
          <w:jc w:val="center"/>
        </w:trPr>
        <w:tc>
          <w:tcPr>
            <w:tcW w:w="540" w:type="dxa"/>
            <w:vMerge/>
          </w:tcPr>
          <w:p w:rsidR="008B30FA" w:rsidRPr="00917B23" w:rsidRDefault="008B30FA">
            <w:pPr>
              <w:snapToGrid w:val="0"/>
              <w:spacing w:line="420" w:lineRule="exact"/>
              <w:jc w:val="center"/>
              <w:rPr>
                <w:rFonts w:eastAsia="標楷體"/>
                <w:sz w:val="28"/>
                <w:szCs w:val="28"/>
              </w:rPr>
            </w:pPr>
          </w:p>
        </w:tc>
        <w:tc>
          <w:tcPr>
            <w:tcW w:w="741" w:type="dxa"/>
          </w:tcPr>
          <w:p w:rsidR="008B30FA" w:rsidRPr="00917B23" w:rsidRDefault="008B30FA">
            <w:pPr>
              <w:snapToGrid w:val="0"/>
              <w:spacing w:line="420" w:lineRule="exact"/>
              <w:rPr>
                <w:rFonts w:eastAsia="標楷體"/>
                <w:sz w:val="28"/>
                <w:szCs w:val="28"/>
              </w:rPr>
            </w:pPr>
            <w:r w:rsidRPr="00917B23">
              <w:rPr>
                <w:rFonts w:eastAsia="標楷體"/>
                <w:sz w:val="28"/>
                <w:szCs w:val="28"/>
              </w:rPr>
              <w:t>2.2</w:t>
            </w:r>
          </w:p>
        </w:tc>
        <w:tc>
          <w:tcPr>
            <w:tcW w:w="7796" w:type="dxa"/>
          </w:tcPr>
          <w:p w:rsidR="008B30FA" w:rsidRPr="00917B23" w:rsidRDefault="008B30FA">
            <w:pPr>
              <w:snapToGrid w:val="0"/>
              <w:spacing w:line="420" w:lineRule="exact"/>
              <w:rPr>
                <w:rFonts w:eastAsia="標楷體"/>
                <w:sz w:val="28"/>
                <w:szCs w:val="28"/>
              </w:rPr>
            </w:pPr>
            <w:r w:rsidRPr="00917B23">
              <w:rPr>
                <w:rFonts w:eastAsia="標楷體"/>
                <w:sz w:val="28"/>
                <w:szCs w:val="28"/>
              </w:rPr>
              <w:t>專案授權</w:t>
            </w:r>
          </w:p>
        </w:tc>
      </w:tr>
      <w:tr w:rsidR="008B30FA" w:rsidRPr="00917B23" w:rsidTr="000654C1">
        <w:trPr>
          <w:cantSplit/>
          <w:jc w:val="center"/>
        </w:trPr>
        <w:tc>
          <w:tcPr>
            <w:tcW w:w="540" w:type="dxa"/>
            <w:vMerge/>
          </w:tcPr>
          <w:p w:rsidR="008B30FA" w:rsidRPr="00917B23" w:rsidRDefault="008B30FA">
            <w:pPr>
              <w:snapToGrid w:val="0"/>
              <w:spacing w:line="420" w:lineRule="exact"/>
              <w:jc w:val="center"/>
              <w:rPr>
                <w:rFonts w:eastAsia="標楷體"/>
                <w:sz w:val="28"/>
                <w:szCs w:val="28"/>
              </w:rPr>
            </w:pPr>
          </w:p>
        </w:tc>
        <w:tc>
          <w:tcPr>
            <w:tcW w:w="741" w:type="dxa"/>
          </w:tcPr>
          <w:p w:rsidR="008B30FA" w:rsidRPr="00917B23" w:rsidRDefault="008B30FA">
            <w:pPr>
              <w:snapToGrid w:val="0"/>
              <w:spacing w:line="420" w:lineRule="exact"/>
              <w:rPr>
                <w:rFonts w:eastAsia="標楷體"/>
                <w:sz w:val="28"/>
                <w:szCs w:val="28"/>
              </w:rPr>
            </w:pPr>
            <w:r w:rsidRPr="00917B23">
              <w:rPr>
                <w:rFonts w:eastAsia="標楷體"/>
                <w:sz w:val="28"/>
                <w:szCs w:val="28"/>
              </w:rPr>
              <w:t>2.3</w:t>
            </w:r>
          </w:p>
        </w:tc>
        <w:tc>
          <w:tcPr>
            <w:tcW w:w="7796" w:type="dxa"/>
          </w:tcPr>
          <w:p w:rsidR="008B30FA" w:rsidRPr="00917B23" w:rsidRDefault="008B30FA">
            <w:pPr>
              <w:snapToGrid w:val="0"/>
              <w:spacing w:line="420" w:lineRule="exact"/>
              <w:rPr>
                <w:rFonts w:eastAsia="標楷體"/>
                <w:sz w:val="28"/>
                <w:szCs w:val="28"/>
              </w:rPr>
            </w:pPr>
            <w:r w:rsidRPr="00917B23">
              <w:rPr>
                <w:rFonts w:eastAsia="標楷體"/>
                <w:sz w:val="28"/>
                <w:szCs w:val="28"/>
              </w:rPr>
              <w:t>專案目標</w:t>
            </w:r>
          </w:p>
        </w:tc>
      </w:tr>
      <w:tr w:rsidR="008B30FA" w:rsidRPr="00917B23" w:rsidTr="000654C1">
        <w:trPr>
          <w:cantSplit/>
          <w:jc w:val="center"/>
        </w:trPr>
        <w:tc>
          <w:tcPr>
            <w:tcW w:w="540" w:type="dxa"/>
            <w:vMerge w:val="restart"/>
          </w:tcPr>
          <w:p w:rsidR="008B30FA" w:rsidRPr="00917B23" w:rsidRDefault="008B30FA">
            <w:pPr>
              <w:snapToGrid w:val="0"/>
              <w:spacing w:line="420" w:lineRule="exact"/>
              <w:jc w:val="center"/>
              <w:rPr>
                <w:rFonts w:eastAsia="標楷體"/>
                <w:sz w:val="28"/>
                <w:szCs w:val="28"/>
              </w:rPr>
            </w:pPr>
            <w:r w:rsidRPr="00917B23">
              <w:rPr>
                <w:rFonts w:eastAsia="標楷體" w:hint="eastAsia"/>
                <w:sz w:val="28"/>
                <w:szCs w:val="28"/>
              </w:rPr>
              <w:t>3</w:t>
            </w:r>
          </w:p>
        </w:tc>
        <w:tc>
          <w:tcPr>
            <w:tcW w:w="8537" w:type="dxa"/>
            <w:gridSpan w:val="2"/>
          </w:tcPr>
          <w:p w:rsidR="008B30FA" w:rsidRPr="00917B23" w:rsidRDefault="008B30FA">
            <w:pPr>
              <w:snapToGrid w:val="0"/>
              <w:spacing w:line="420" w:lineRule="exact"/>
              <w:rPr>
                <w:rFonts w:eastAsia="標楷體"/>
                <w:sz w:val="28"/>
                <w:szCs w:val="28"/>
              </w:rPr>
            </w:pPr>
            <w:r w:rsidRPr="00917B23">
              <w:rPr>
                <w:rFonts w:eastAsia="標楷體" w:hint="eastAsia"/>
                <w:sz w:val="28"/>
                <w:szCs w:val="28"/>
              </w:rPr>
              <w:t>專案管理及執行能力</w:t>
            </w:r>
          </w:p>
        </w:tc>
      </w:tr>
      <w:tr w:rsidR="008B30FA" w:rsidRPr="00917B23" w:rsidTr="000654C1">
        <w:trPr>
          <w:cantSplit/>
          <w:jc w:val="center"/>
        </w:trPr>
        <w:tc>
          <w:tcPr>
            <w:tcW w:w="540" w:type="dxa"/>
            <w:vMerge/>
          </w:tcPr>
          <w:p w:rsidR="008B30FA" w:rsidRPr="00917B23" w:rsidRDefault="008B30FA">
            <w:pPr>
              <w:snapToGrid w:val="0"/>
              <w:spacing w:line="420" w:lineRule="exact"/>
              <w:jc w:val="center"/>
              <w:rPr>
                <w:rFonts w:eastAsia="標楷體"/>
                <w:sz w:val="28"/>
                <w:szCs w:val="28"/>
              </w:rPr>
            </w:pPr>
          </w:p>
        </w:tc>
        <w:tc>
          <w:tcPr>
            <w:tcW w:w="741" w:type="dxa"/>
            <w:vAlign w:val="center"/>
          </w:tcPr>
          <w:p w:rsidR="008B30FA" w:rsidRPr="00917B23" w:rsidRDefault="008B30FA" w:rsidP="00B52F8D">
            <w:pPr>
              <w:snapToGrid w:val="0"/>
              <w:spacing w:line="420" w:lineRule="exact"/>
              <w:jc w:val="both"/>
              <w:rPr>
                <w:rFonts w:eastAsia="標楷體"/>
                <w:sz w:val="28"/>
                <w:szCs w:val="28"/>
              </w:rPr>
            </w:pPr>
            <w:r w:rsidRPr="00917B23">
              <w:rPr>
                <w:rFonts w:eastAsia="標楷體"/>
                <w:sz w:val="28"/>
                <w:szCs w:val="28"/>
              </w:rPr>
              <w:t>3.1</w:t>
            </w:r>
          </w:p>
        </w:tc>
        <w:tc>
          <w:tcPr>
            <w:tcW w:w="7796" w:type="dxa"/>
          </w:tcPr>
          <w:p w:rsidR="008B30FA" w:rsidRPr="00917B23" w:rsidRDefault="008B30FA" w:rsidP="00F822E7">
            <w:pPr>
              <w:snapToGrid w:val="0"/>
              <w:rPr>
                <w:rFonts w:eastAsia="標楷體"/>
                <w:sz w:val="28"/>
                <w:szCs w:val="28"/>
              </w:rPr>
            </w:pPr>
            <w:r w:rsidRPr="00917B23">
              <w:rPr>
                <w:rFonts w:eastAsia="標楷體" w:hint="eastAsia"/>
                <w:sz w:val="28"/>
                <w:szCs w:val="28"/>
              </w:rPr>
              <w:t>專案組織</w:t>
            </w:r>
            <w:r w:rsidRPr="00917B23">
              <w:rPr>
                <w:rFonts w:eastAsia="標楷體" w:hint="eastAsia"/>
              </w:rPr>
              <w:t>(</w:t>
            </w:r>
            <w:r w:rsidRPr="00917B23">
              <w:rPr>
                <w:rFonts w:eastAsia="標楷體" w:hint="eastAsia"/>
              </w:rPr>
              <w:t>含</w:t>
            </w:r>
            <w:proofErr w:type="gramStart"/>
            <w:r w:rsidRPr="00917B23">
              <w:rPr>
                <w:rFonts w:eastAsia="標楷體" w:hint="eastAsia"/>
              </w:rPr>
              <w:t>括</w:t>
            </w:r>
            <w:proofErr w:type="gramEnd"/>
            <w:r w:rsidRPr="00917B23">
              <w:rPr>
                <w:rFonts w:eastAsia="標楷體" w:hint="eastAsia"/>
              </w:rPr>
              <w:t>專案主持人</w:t>
            </w:r>
            <w:r w:rsidRPr="00917B23">
              <w:rPr>
                <w:rFonts w:eastAsia="標楷體"/>
              </w:rPr>
              <w:t>及工作成員名單，各人員所任工作，與本案相關之學經歷</w:t>
            </w:r>
            <w:r w:rsidRPr="00917B23">
              <w:rPr>
                <w:rFonts w:eastAsia="標楷體" w:hint="eastAsia"/>
              </w:rPr>
              <w:t>、專業技術證照、取得與採購案相關認（驗）證、訓練合格證明</w:t>
            </w:r>
            <w:r w:rsidRPr="00917B23">
              <w:rPr>
                <w:rFonts w:eastAsia="標楷體" w:hint="eastAsia"/>
                <w:color w:val="FF0000"/>
                <w:highlight w:val="yellow"/>
              </w:rPr>
              <w:t>、具備完善之資通安全管理措施或通過第三方驗證、專案</w:t>
            </w:r>
            <w:proofErr w:type="gramStart"/>
            <w:r w:rsidRPr="00917B23">
              <w:rPr>
                <w:rFonts w:eastAsia="標楷體" w:hint="eastAsia"/>
                <w:color w:val="FF0000"/>
                <w:highlight w:val="yellow"/>
              </w:rPr>
              <w:t>成員資安能力</w:t>
            </w:r>
            <w:proofErr w:type="gramEnd"/>
            <w:r w:rsidRPr="00917B23">
              <w:rPr>
                <w:rFonts w:eastAsia="標楷體" w:hint="eastAsia"/>
                <w:color w:val="FF0000"/>
                <w:highlight w:val="yellow"/>
              </w:rPr>
              <w:t>證明等情形</w:t>
            </w:r>
            <w:r w:rsidRPr="00917B23">
              <w:rPr>
                <w:rFonts w:eastAsia="標楷體" w:hint="eastAsia"/>
              </w:rPr>
              <w:t>，有何優良或不良事蹟等情形，所列人員如何投入本案工作，如何確保非僅掛名</w:t>
            </w:r>
            <w:r w:rsidRPr="00917B23">
              <w:rPr>
                <w:rFonts w:eastAsia="標楷體" w:hint="eastAsia"/>
              </w:rPr>
              <w:t>)</w:t>
            </w:r>
          </w:p>
        </w:tc>
      </w:tr>
      <w:tr w:rsidR="008B30FA" w:rsidRPr="00917B23" w:rsidTr="000654C1">
        <w:trPr>
          <w:cantSplit/>
          <w:jc w:val="center"/>
        </w:trPr>
        <w:tc>
          <w:tcPr>
            <w:tcW w:w="540" w:type="dxa"/>
            <w:vMerge/>
          </w:tcPr>
          <w:p w:rsidR="008B30FA" w:rsidRPr="00917B23" w:rsidRDefault="008B30FA">
            <w:pPr>
              <w:snapToGrid w:val="0"/>
              <w:spacing w:line="420" w:lineRule="exact"/>
              <w:jc w:val="center"/>
              <w:rPr>
                <w:rFonts w:eastAsia="標楷體"/>
                <w:sz w:val="28"/>
                <w:szCs w:val="28"/>
              </w:rPr>
            </w:pPr>
          </w:p>
        </w:tc>
        <w:tc>
          <w:tcPr>
            <w:tcW w:w="741" w:type="dxa"/>
            <w:vAlign w:val="center"/>
          </w:tcPr>
          <w:p w:rsidR="008B30FA" w:rsidRPr="00917B23" w:rsidRDefault="008B30FA" w:rsidP="00B52F8D">
            <w:pPr>
              <w:snapToGrid w:val="0"/>
              <w:spacing w:line="420" w:lineRule="exact"/>
              <w:jc w:val="both"/>
              <w:rPr>
                <w:rFonts w:eastAsia="標楷體"/>
                <w:sz w:val="28"/>
                <w:szCs w:val="28"/>
              </w:rPr>
            </w:pPr>
            <w:r w:rsidRPr="00917B23">
              <w:rPr>
                <w:rFonts w:eastAsia="標楷體" w:hint="eastAsia"/>
                <w:sz w:val="28"/>
                <w:szCs w:val="28"/>
              </w:rPr>
              <w:t>3.2</w:t>
            </w:r>
          </w:p>
        </w:tc>
        <w:tc>
          <w:tcPr>
            <w:tcW w:w="7796" w:type="dxa"/>
          </w:tcPr>
          <w:p w:rsidR="008B30FA" w:rsidRPr="00917B23" w:rsidRDefault="008B30FA" w:rsidP="009E535B">
            <w:pPr>
              <w:snapToGrid w:val="0"/>
              <w:rPr>
                <w:rFonts w:eastAsia="標楷體"/>
                <w:sz w:val="28"/>
                <w:szCs w:val="28"/>
              </w:rPr>
            </w:pPr>
            <w:r w:rsidRPr="00917B23">
              <w:rPr>
                <w:rFonts w:eastAsia="標楷體" w:hint="eastAsia"/>
                <w:sz w:val="28"/>
                <w:szCs w:val="28"/>
              </w:rPr>
              <w:t>專案管理</w:t>
            </w:r>
            <w:r w:rsidRPr="00917B23">
              <w:rPr>
                <w:rFonts w:eastAsia="標楷體" w:hint="eastAsia"/>
              </w:rPr>
              <w:t>(</w:t>
            </w:r>
            <w:r w:rsidRPr="00917B23">
              <w:rPr>
                <w:rFonts w:eastAsia="標楷體" w:hint="eastAsia"/>
              </w:rPr>
              <w:t>含主要工作人數及配置、工作計畫、預定進度、如何完整瞭解及配合機關需求、如何如期如質履約之說明、尚在履約相關契約件數、金額及是否有逾期情形</w:t>
            </w:r>
            <w:r w:rsidRPr="00917B23">
              <w:rPr>
                <w:rFonts w:eastAsia="標楷體" w:hint="eastAsia"/>
              </w:rPr>
              <w:t>)</w:t>
            </w:r>
          </w:p>
        </w:tc>
      </w:tr>
      <w:tr w:rsidR="008B30FA" w:rsidRPr="00917B23" w:rsidTr="000654C1">
        <w:trPr>
          <w:cantSplit/>
          <w:jc w:val="center"/>
        </w:trPr>
        <w:tc>
          <w:tcPr>
            <w:tcW w:w="540" w:type="dxa"/>
            <w:vMerge/>
          </w:tcPr>
          <w:p w:rsidR="008B30FA" w:rsidRPr="00917B23" w:rsidRDefault="008B30FA">
            <w:pPr>
              <w:snapToGrid w:val="0"/>
              <w:spacing w:line="420" w:lineRule="exact"/>
              <w:jc w:val="center"/>
              <w:rPr>
                <w:rFonts w:eastAsia="標楷體"/>
                <w:sz w:val="28"/>
                <w:szCs w:val="28"/>
              </w:rPr>
            </w:pPr>
          </w:p>
        </w:tc>
        <w:tc>
          <w:tcPr>
            <w:tcW w:w="741" w:type="dxa"/>
            <w:vAlign w:val="center"/>
          </w:tcPr>
          <w:p w:rsidR="008B30FA" w:rsidRPr="00917B23" w:rsidRDefault="008B30FA" w:rsidP="00B52F8D">
            <w:pPr>
              <w:snapToGrid w:val="0"/>
              <w:spacing w:line="420" w:lineRule="exact"/>
              <w:jc w:val="both"/>
              <w:rPr>
                <w:rFonts w:eastAsia="標楷體"/>
                <w:sz w:val="28"/>
                <w:szCs w:val="28"/>
              </w:rPr>
            </w:pPr>
            <w:r w:rsidRPr="00917B23">
              <w:rPr>
                <w:rFonts w:eastAsia="標楷體" w:hint="eastAsia"/>
                <w:sz w:val="28"/>
                <w:szCs w:val="28"/>
              </w:rPr>
              <w:t>3.3</w:t>
            </w:r>
          </w:p>
        </w:tc>
        <w:tc>
          <w:tcPr>
            <w:tcW w:w="7796" w:type="dxa"/>
          </w:tcPr>
          <w:p w:rsidR="008B30FA" w:rsidRPr="00917B23" w:rsidRDefault="008B30FA" w:rsidP="009E535B">
            <w:pPr>
              <w:snapToGrid w:val="0"/>
              <w:rPr>
                <w:rFonts w:eastAsia="標楷體"/>
                <w:sz w:val="28"/>
                <w:szCs w:val="28"/>
              </w:rPr>
            </w:pPr>
            <w:r w:rsidRPr="00917B23">
              <w:rPr>
                <w:rFonts w:eastAsia="標楷體" w:hint="eastAsia"/>
                <w:sz w:val="28"/>
                <w:szCs w:val="28"/>
              </w:rPr>
              <w:t>專案監控</w:t>
            </w:r>
            <w:r w:rsidRPr="00917B23">
              <w:rPr>
                <w:rFonts w:eastAsia="標楷體" w:hint="eastAsia"/>
              </w:rPr>
              <w:t>(</w:t>
            </w:r>
            <w:r w:rsidRPr="00917B23">
              <w:rPr>
                <w:rFonts w:eastAsia="標楷體" w:hint="eastAsia"/>
              </w:rPr>
              <w:t>含專案執行、問題處理…等</w:t>
            </w:r>
            <w:r w:rsidRPr="00917B23">
              <w:rPr>
                <w:rFonts w:eastAsia="標楷體" w:hint="eastAsia"/>
              </w:rPr>
              <w:t>)</w:t>
            </w:r>
            <w:r w:rsidRPr="00917B23">
              <w:rPr>
                <w:rFonts w:eastAsia="標楷體" w:hint="eastAsia"/>
              </w:rPr>
              <w:t>、品質保證措施及方法、風險管理、需求變更管理</w:t>
            </w:r>
          </w:p>
        </w:tc>
      </w:tr>
      <w:tr w:rsidR="008B30FA" w:rsidRPr="00917B23" w:rsidTr="000654C1">
        <w:trPr>
          <w:cantSplit/>
          <w:jc w:val="center"/>
        </w:trPr>
        <w:tc>
          <w:tcPr>
            <w:tcW w:w="540" w:type="dxa"/>
            <w:vMerge/>
          </w:tcPr>
          <w:p w:rsidR="008B30FA" w:rsidRPr="00917B23" w:rsidRDefault="008B30FA">
            <w:pPr>
              <w:snapToGrid w:val="0"/>
              <w:spacing w:line="420" w:lineRule="exact"/>
              <w:jc w:val="center"/>
              <w:rPr>
                <w:rFonts w:eastAsia="標楷體"/>
                <w:sz w:val="28"/>
                <w:szCs w:val="28"/>
              </w:rPr>
            </w:pPr>
          </w:p>
        </w:tc>
        <w:tc>
          <w:tcPr>
            <w:tcW w:w="741" w:type="dxa"/>
            <w:vAlign w:val="center"/>
          </w:tcPr>
          <w:p w:rsidR="008B30FA" w:rsidRPr="00917B23" w:rsidRDefault="008B30FA" w:rsidP="00B52F8D">
            <w:pPr>
              <w:snapToGrid w:val="0"/>
              <w:spacing w:line="420" w:lineRule="exact"/>
              <w:jc w:val="both"/>
              <w:rPr>
                <w:rFonts w:eastAsia="標楷體"/>
                <w:sz w:val="28"/>
                <w:szCs w:val="28"/>
              </w:rPr>
            </w:pPr>
            <w:r w:rsidRPr="00917B23">
              <w:rPr>
                <w:rFonts w:eastAsia="標楷體"/>
                <w:sz w:val="28"/>
                <w:szCs w:val="28"/>
              </w:rPr>
              <w:t>3.</w:t>
            </w:r>
            <w:r w:rsidRPr="00917B23">
              <w:rPr>
                <w:rFonts w:eastAsia="標楷體" w:hint="eastAsia"/>
                <w:sz w:val="28"/>
                <w:szCs w:val="28"/>
              </w:rPr>
              <w:t>4</w:t>
            </w:r>
          </w:p>
        </w:tc>
        <w:tc>
          <w:tcPr>
            <w:tcW w:w="7796" w:type="dxa"/>
          </w:tcPr>
          <w:p w:rsidR="008B30FA" w:rsidRPr="00917B23" w:rsidRDefault="008B30FA" w:rsidP="0007603B">
            <w:pPr>
              <w:snapToGrid w:val="0"/>
              <w:rPr>
                <w:rFonts w:eastAsia="標楷體"/>
                <w:sz w:val="28"/>
                <w:szCs w:val="28"/>
              </w:rPr>
            </w:pPr>
            <w:r w:rsidRPr="00917B23">
              <w:rPr>
                <w:rFonts w:eastAsia="標楷體" w:hint="eastAsia"/>
                <w:sz w:val="28"/>
                <w:szCs w:val="28"/>
              </w:rPr>
              <w:t>廠商能力</w:t>
            </w:r>
            <w:r w:rsidRPr="0007603B">
              <w:rPr>
                <w:rFonts w:eastAsia="標楷體" w:hint="eastAsia"/>
                <w:szCs w:val="28"/>
              </w:rPr>
              <w:t>(</w:t>
            </w:r>
            <w:r w:rsidRPr="0007603B">
              <w:rPr>
                <w:rFonts w:eastAsia="標楷體" w:hint="eastAsia"/>
                <w:szCs w:val="28"/>
              </w:rPr>
              <w:t>含</w:t>
            </w:r>
            <w:r w:rsidRPr="0007603B">
              <w:rPr>
                <w:rFonts w:eastAsia="標楷體"/>
                <w:szCs w:val="28"/>
              </w:rPr>
              <w:t>廠商</w:t>
            </w:r>
            <w:r w:rsidRPr="0007603B">
              <w:rPr>
                <w:rFonts w:eastAsia="標楷體" w:hint="eastAsia"/>
                <w:szCs w:val="28"/>
              </w:rPr>
              <w:t>於截止投標日前</w:t>
            </w:r>
            <w:r w:rsidRPr="0007603B">
              <w:rPr>
                <w:rFonts w:eastAsia="標楷體" w:hint="eastAsia"/>
                <w:szCs w:val="28"/>
              </w:rPr>
              <w:t>5</w:t>
            </w:r>
            <w:r w:rsidRPr="0007603B">
              <w:rPr>
                <w:rFonts w:eastAsia="標楷體" w:hint="eastAsia"/>
                <w:szCs w:val="28"/>
              </w:rPr>
              <w:t>年內</w:t>
            </w:r>
            <w:r w:rsidRPr="0007603B">
              <w:rPr>
                <w:rFonts w:eastAsia="標楷體"/>
                <w:szCs w:val="28"/>
              </w:rPr>
              <w:t>與本案有關且已完成之</w:t>
            </w:r>
            <w:r w:rsidRPr="0007603B">
              <w:rPr>
                <w:rFonts w:eastAsia="標楷體" w:hint="eastAsia"/>
                <w:szCs w:val="28"/>
              </w:rPr>
              <w:t>證明</w:t>
            </w:r>
            <w:r w:rsidRPr="0007603B">
              <w:rPr>
                <w:rFonts w:eastAsia="標楷體" w:hint="eastAsia"/>
                <w:szCs w:val="28"/>
              </w:rPr>
              <w:t>)</w:t>
            </w:r>
            <w:r w:rsidRPr="0007603B">
              <w:rPr>
                <w:rFonts w:eastAsia="標楷體" w:hint="eastAsia"/>
                <w:szCs w:val="28"/>
              </w:rPr>
              <w:t>與信譽</w:t>
            </w:r>
            <w:r w:rsidRPr="0007603B">
              <w:rPr>
                <w:rFonts w:eastAsia="標楷體" w:hint="eastAsia"/>
                <w:szCs w:val="28"/>
              </w:rPr>
              <w:t>(</w:t>
            </w:r>
            <w:r w:rsidRPr="0007603B">
              <w:rPr>
                <w:rFonts w:eastAsia="標楷體" w:hint="eastAsia"/>
                <w:szCs w:val="28"/>
              </w:rPr>
              <w:t>含</w:t>
            </w:r>
            <w:r w:rsidRPr="0007603B">
              <w:rPr>
                <w:rFonts w:eastAsia="標楷體"/>
                <w:szCs w:val="28"/>
              </w:rPr>
              <w:t>廠商於截止</w:t>
            </w:r>
            <w:r w:rsidRPr="0007603B">
              <w:rPr>
                <w:rFonts w:eastAsia="標楷體" w:hint="eastAsia"/>
                <w:szCs w:val="28"/>
              </w:rPr>
              <w:t>投標日前</w:t>
            </w:r>
            <w:r w:rsidRPr="0007603B">
              <w:rPr>
                <w:rFonts w:eastAsia="標楷體" w:hint="eastAsia"/>
                <w:szCs w:val="28"/>
              </w:rPr>
              <w:t>5</w:t>
            </w:r>
            <w:r w:rsidRPr="0007603B">
              <w:rPr>
                <w:rFonts w:eastAsia="標楷體" w:hint="eastAsia"/>
                <w:szCs w:val="28"/>
              </w:rPr>
              <w:t>年內受獎懲情形</w:t>
            </w:r>
            <w:r w:rsidRPr="0007603B">
              <w:rPr>
                <w:rFonts w:eastAsia="標楷體" w:hint="eastAsia"/>
                <w:szCs w:val="28"/>
              </w:rPr>
              <w:t>)</w:t>
            </w:r>
          </w:p>
        </w:tc>
      </w:tr>
      <w:tr w:rsidR="008B30FA" w:rsidRPr="00917B23" w:rsidTr="000654C1">
        <w:trPr>
          <w:cantSplit/>
          <w:jc w:val="center"/>
        </w:trPr>
        <w:tc>
          <w:tcPr>
            <w:tcW w:w="540" w:type="dxa"/>
            <w:vMerge w:val="restart"/>
          </w:tcPr>
          <w:p w:rsidR="008B30FA" w:rsidRPr="00917B23" w:rsidRDefault="008B30FA">
            <w:pPr>
              <w:snapToGrid w:val="0"/>
              <w:spacing w:line="420" w:lineRule="exact"/>
              <w:jc w:val="center"/>
              <w:rPr>
                <w:rFonts w:eastAsia="標楷體"/>
                <w:sz w:val="28"/>
                <w:szCs w:val="28"/>
              </w:rPr>
            </w:pPr>
            <w:r w:rsidRPr="00917B23">
              <w:rPr>
                <w:rFonts w:eastAsia="標楷體"/>
                <w:sz w:val="28"/>
                <w:szCs w:val="28"/>
              </w:rPr>
              <w:t>4</w:t>
            </w:r>
          </w:p>
        </w:tc>
        <w:tc>
          <w:tcPr>
            <w:tcW w:w="8537" w:type="dxa"/>
            <w:gridSpan w:val="2"/>
          </w:tcPr>
          <w:p w:rsidR="008B30FA" w:rsidRPr="00917B23" w:rsidRDefault="008B30FA">
            <w:pPr>
              <w:snapToGrid w:val="0"/>
              <w:spacing w:line="420" w:lineRule="exact"/>
              <w:rPr>
                <w:rFonts w:eastAsia="標楷體"/>
                <w:color w:val="0000FF"/>
                <w:sz w:val="28"/>
                <w:szCs w:val="28"/>
              </w:rPr>
            </w:pPr>
            <w:r w:rsidRPr="00917B23">
              <w:rPr>
                <w:rFonts w:eastAsia="標楷體" w:hint="eastAsia"/>
                <w:color w:val="0000FF"/>
                <w:sz w:val="28"/>
                <w:szCs w:val="28"/>
              </w:rPr>
              <w:t>專案技術與計畫內容</w:t>
            </w:r>
          </w:p>
        </w:tc>
      </w:tr>
      <w:tr w:rsidR="008B30FA" w:rsidRPr="00917B23" w:rsidTr="000654C1">
        <w:trPr>
          <w:cantSplit/>
          <w:jc w:val="center"/>
        </w:trPr>
        <w:tc>
          <w:tcPr>
            <w:tcW w:w="540" w:type="dxa"/>
            <w:vMerge/>
          </w:tcPr>
          <w:p w:rsidR="008B30FA" w:rsidRPr="00917B23" w:rsidRDefault="008B30FA">
            <w:pPr>
              <w:snapToGrid w:val="0"/>
              <w:spacing w:line="420" w:lineRule="exact"/>
              <w:jc w:val="center"/>
              <w:rPr>
                <w:rFonts w:eastAsia="標楷體"/>
                <w:sz w:val="28"/>
                <w:szCs w:val="28"/>
              </w:rPr>
            </w:pPr>
          </w:p>
        </w:tc>
        <w:tc>
          <w:tcPr>
            <w:tcW w:w="741" w:type="dxa"/>
          </w:tcPr>
          <w:p w:rsidR="008B30FA" w:rsidRPr="00917B23" w:rsidRDefault="008B30FA">
            <w:pPr>
              <w:snapToGrid w:val="0"/>
              <w:spacing w:line="420" w:lineRule="exact"/>
              <w:rPr>
                <w:rFonts w:eastAsia="標楷體"/>
                <w:sz w:val="28"/>
                <w:szCs w:val="28"/>
              </w:rPr>
            </w:pPr>
            <w:r w:rsidRPr="00917B23">
              <w:rPr>
                <w:rFonts w:eastAsia="標楷體"/>
                <w:sz w:val="28"/>
                <w:szCs w:val="28"/>
              </w:rPr>
              <w:t>4.1</w:t>
            </w:r>
          </w:p>
        </w:tc>
        <w:tc>
          <w:tcPr>
            <w:tcW w:w="7796" w:type="dxa"/>
          </w:tcPr>
          <w:p w:rsidR="008B30FA" w:rsidRPr="00917B23" w:rsidRDefault="008B30FA" w:rsidP="00B06499">
            <w:pPr>
              <w:snapToGrid w:val="0"/>
              <w:spacing w:line="420" w:lineRule="exact"/>
              <w:rPr>
                <w:rFonts w:eastAsia="標楷體"/>
                <w:sz w:val="28"/>
                <w:szCs w:val="28"/>
              </w:rPr>
            </w:pPr>
            <w:r w:rsidRPr="00917B23">
              <w:rPr>
                <w:rFonts w:eastAsia="標楷體" w:hint="eastAsia"/>
                <w:sz w:val="28"/>
                <w:szCs w:val="28"/>
              </w:rPr>
              <w:t>輔導</w:t>
            </w:r>
            <w:r w:rsidRPr="00917B23">
              <w:rPr>
                <w:rFonts w:eastAsia="標楷體" w:hint="eastAsia"/>
                <w:sz w:val="28"/>
                <w:szCs w:val="28"/>
              </w:rPr>
              <w:t>ISMS</w:t>
            </w:r>
            <w:r w:rsidRPr="00917B23">
              <w:rPr>
                <w:rFonts w:eastAsia="標楷體" w:hint="eastAsia"/>
                <w:sz w:val="28"/>
                <w:szCs w:val="28"/>
              </w:rPr>
              <w:t>服務規劃與實施</w:t>
            </w:r>
          </w:p>
        </w:tc>
      </w:tr>
      <w:tr w:rsidR="008B30FA" w:rsidRPr="00917B23" w:rsidTr="000654C1">
        <w:trPr>
          <w:cantSplit/>
          <w:jc w:val="center"/>
        </w:trPr>
        <w:tc>
          <w:tcPr>
            <w:tcW w:w="540" w:type="dxa"/>
            <w:vMerge/>
          </w:tcPr>
          <w:p w:rsidR="008B30FA" w:rsidRPr="00917B23" w:rsidRDefault="008B30FA">
            <w:pPr>
              <w:snapToGrid w:val="0"/>
              <w:spacing w:line="420" w:lineRule="exact"/>
              <w:jc w:val="center"/>
              <w:rPr>
                <w:rFonts w:eastAsia="標楷體"/>
                <w:sz w:val="28"/>
                <w:szCs w:val="28"/>
              </w:rPr>
            </w:pPr>
          </w:p>
        </w:tc>
        <w:tc>
          <w:tcPr>
            <w:tcW w:w="741" w:type="dxa"/>
          </w:tcPr>
          <w:p w:rsidR="008B30FA" w:rsidRPr="00917B23" w:rsidRDefault="008B30FA">
            <w:pPr>
              <w:snapToGrid w:val="0"/>
              <w:spacing w:line="420" w:lineRule="exact"/>
              <w:rPr>
                <w:rFonts w:eastAsia="標楷體"/>
                <w:sz w:val="28"/>
                <w:szCs w:val="28"/>
              </w:rPr>
            </w:pPr>
            <w:r w:rsidRPr="00917B23">
              <w:rPr>
                <w:rFonts w:eastAsia="標楷體"/>
                <w:sz w:val="28"/>
                <w:szCs w:val="28"/>
              </w:rPr>
              <w:t>4.</w:t>
            </w:r>
            <w:r w:rsidRPr="00917B23">
              <w:rPr>
                <w:rFonts w:eastAsia="標楷體" w:hint="eastAsia"/>
                <w:sz w:val="28"/>
                <w:szCs w:val="28"/>
              </w:rPr>
              <w:t>2</w:t>
            </w:r>
          </w:p>
        </w:tc>
        <w:tc>
          <w:tcPr>
            <w:tcW w:w="7796" w:type="dxa"/>
          </w:tcPr>
          <w:p w:rsidR="008B30FA" w:rsidRPr="00917B23" w:rsidRDefault="008B30FA" w:rsidP="00B06499">
            <w:pPr>
              <w:snapToGrid w:val="0"/>
              <w:spacing w:line="420" w:lineRule="exact"/>
              <w:rPr>
                <w:rFonts w:eastAsia="標楷體"/>
                <w:sz w:val="28"/>
                <w:szCs w:val="28"/>
              </w:rPr>
            </w:pPr>
            <w:r w:rsidRPr="00917B23">
              <w:rPr>
                <w:rFonts w:eastAsia="標楷體" w:hint="eastAsia"/>
                <w:sz w:val="28"/>
                <w:szCs w:val="28"/>
              </w:rPr>
              <w:t>教育訓練規劃及執行方式</w:t>
            </w:r>
          </w:p>
        </w:tc>
      </w:tr>
      <w:tr w:rsidR="008B30FA" w:rsidRPr="00917B23" w:rsidTr="000654C1">
        <w:trPr>
          <w:cantSplit/>
          <w:jc w:val="center"/>
        </w:trPr>
        <w:tc>
          <w:tcPr>
            <w:tcW w:w="540" w:type="dxa"/>
            <w:vMerge/>
          </w:tcPr>
          <w:p w:rsidR="008B30FA" w:rsidRPr="00917B23" w:rsidRDefault="008B30FA">
            <w:pPr>
              <w:snapToGrid w:val="0"/>
              <w:spacing w:line="420" w:lineRule="exact"/>
              <w:jc w:val="center"/>
              <w:rPr>
                <w:rFonts w:eastAsia="標楷體"/>
                <w:sz w:val="28"/>
                <w:szCs w:val="28"/>
              </w:rPr>
            </w:pPr>
          </w:p>
        </w:tc>
        <w:tc>
          <w:tcPr>
            <w:tcW w:w="741" w:type="dxa"/>
          </w:tcPr>
          <w:p w:rsidR="008B30FA" w:rsidRPr="00917B23" w:rsidRDefault="008B30FA">
            <w:pPr>
              <w:snapToGrid w:val="0"/>
              <w:spacing w:line="420" w:lineRule="exact"/>
              <w:rPr>
                <w:rFonts w:eastAsia="標楷體"/>
                <w:sz w:val="28"/>
                <w:szCs w:val="28"/>
              </w:rPr>
            </w:pPr>
            <w:r w:rsidRPr="00917B23">
              <w:rPr>
                <w:rFonts w:eastAsia="標楷體"/>
                <w:sz w:val="28"/>
                <w:szCs w:val="28"/>
              </w:rPr>
              <w:t>4.</w:t>
            </w:r>
            <w:r w:rsidRPr="00917B23">
              <w:rPr>
                <w:rFonts w:eastAsia="標楷體" w:hint="eastAsia"/>
                <w:sz w:val="28"/>
                <w:szCs w:val="28"/>
              </w:rPr>
              <w:t>3</w:t>
            </w:r>
          </w:p>
        </w:tc>
        <w:tc>
          <w:tcPr>
            <w:tcW w:w="7796" w:type="dxa"/>
          </w:tcPr>
          <w:p w:rsidR="008B30FA" w:rsidRPr="00917B23" w:rsidRDefault="008B30FA" w:rsidP="00B06499">
            <w:pPr>
              <w:snapToGrid w:val="0"/>
              <w:spacing w:line="420" w:lineRule="exact"/>
              <w:rPr>
                <w:rFonts w:eastAsia="標楷體"/>
                <w:sz w:val="28"/>
                <w:szCs w:val="28"/>
              </w:rPr>
            </w:pPr>
            <w:r w:rsidRPr="00917B23">
              <w:rPr>
                <w:rFonts w:eastAsia="標楷體" w:hint="eastAsia"/>
                <w:sz w:val="28"/>
                <w:szCs w:val="28"/>
              </w:rPr>
              <w:t>資通安全管理制度內部稽核之規劃與實施建議</w:t>
            </w:r>
          </w:p>
        </w:tc>
      </w:tr>
      <w:tr w:rsidR="008B30FA" w:rsidRPr="00917B23" w:rsidTr="000654C1">
        <w:trPr>
          <w:cantSplit/>
          <w:jc w:val="center"/>
        </w:trPr>
        <w:tc>
          <w:tcPr>
            <w:tcW w:w="540" w:type="dxa"/>
            <w:vMerge/>
          </w:tcPr>
          <w:p w:rsidR="008B30FA" w:rsidRPr="00917B23" w:rsidRDefault="008B30FA">
            <w:pPr>
              <w:snapToGrid w:val="0"/>
              <w:spacing w:line="420" w:lineRule="exact"/>
              <w:jc w:val="center"/>
              <w:rPr>
                <w:rFonts w:eastAsia="標楷體"/>
                <w:sz w:val="28"/>
                <w:szCs w:val="28"/>
              </w:rPr>
            </w:pPr>
          </w:p>
        </w:tc>
        <w:tc>
          <w:tcPr>
            <w:tcW w:w="741" w:type="dxa"/>
          </w:tcPr>
          <w:p w:rsidR="008B30FA" w:rsidRPr="00917B23" w:rsidRDefault="008B30FA">
            <w:pPr>
              <w:snapToGrid w:val="0"/>
              <w:spacing w:line="420" w:lineRule="exact"/>
              <w:rPr>
                <w:rFonts w:eastAsia="標楷體"/>
                <w:sz w:val="28"/>
                <w:szCs w:val="28"/>
              </w:rPr>
            </w:pPr>
            <w:r w:rsidRPr="00917B23">
              <w:rPr>
                <w:rFonts w:eastAsia="標楷體" w:hint="eastAsia"/>
                <w:sz w:val="28"/>
                <w:szCs w:val="28"/>
              </w:rPr>
              <w:t>4.4</w:t>
            </w:r>
          </w:p>
        </w:tc>
        <w:tc>
          <w:tcPr>
            <w:tcW w:w="7796" w:type="dxa"/>
          </w:tcPr>
          <w:p w:rsidR="008B30FA" w:rsidRPr="00917B23" w:rsidRDefault="008B30FA">
            <w:pPr>
              <w:snapToGrid w:val="0"/>
              <w:spacing w:line="420" w:lineRule="exact"/>
              <w:rPr>
                <w:rFonts w:eastAsia="標楷體"/>
                <w:sz w:val="28"/>
                <w:szCs w:val="28"/>
              </w:rPr>
            </w:pPr>
            <w:r w:rsidRPr="00917B23">
              <w:rPr>
                <w:rFonts w:eastAsia="標楷體" w:hint="eastAsia"/>
                <w:color w:val="0000FF"/>
                <w:sz w:val="28"/>
                <w:szCs w:val="28"/>
              </w:rPr>
              <w:t>專案</w:t>
            </w:r>
            <w:r w:rsidRPr="00917B23">
              <w:rPr>
                <w:rFonts w:eastAsia="標楷體" w:hint="eastAsia"/>
                <w:sz w:val="28"/>
                <w:szCs w:val="28"/>
              </w:rPr>
              <w:t>資訊安全及個資保護安全維護之規劃及執行方式</w:t>
            </w:r>
          </w:p>
        </w:tc>
      </w:tr>
      <w:tr w:rsidR="008B30FA" w:rsidRPr="00917B23" w:rsidTr="000654C1">
        <w:trPr>
          <w:cantSplit/>
          <w:jc w:val="center"/>
        </w:trPr>
        <w:tc>
          <w:tcPr>
            <w:tcW w:w="540" w:type="dxa"/>
          </w:tcPr>
          <w:p w:rsidR="008B30FA" w:rsidRPr="00917B23" w:rsidRDefault="008B30FA">
            <w:pPr>
              <w:snapToGrid w:val="0"/>
              <w:spacing w:line="420" w:lineRule="exact"/>
              <w:jc w:val="center"/>
              <w:rPr>
                <w:rFonts w:eastAsia="標楷體"/>
                <w:sz w:val="28"/>
                <w:szCs w:val="28"/>
              </w:rPr>
            </w:pPr>
            <w:r w:rsidRPr="00917B23">
              <w:rPr>
                <w:rFonts w:eastAsia="標楷體" w:hint="eastAsia"/>
                <w:sz w:val="28"/>
                <w:szCs w:val="28"/>
              </w:rPr>
              <w:t>5</w:t>
            </w:r>
          </w:p>
        </w:tc>
        <w:tc>
          <w:tcPr>
            <w:tcW w:w="8537" w:type="dxa"/>
            <w:gridSpan w:val="2"/>
          </w:tcPr>
          <w:p w:rsidR="008B30FA" w:rsidRPr="00917B23" w:rsidRDefault="008B30FA">
            <w:pPr>
              <w:snapToGrid w:val="0"/>
              <w:spacing w:line="420" w:lineRule="exact"/>
              <w:rPr>
                <w:rFonts w:eastAsia="標楷體"/>
                <w:sz w:val="28"/>
                <w:szCs w:val="28"/>
              </w:rPr>
            </w:pPr>
            <w:r w:rsidRPr="00917B23">
              <w:rPr>
                <w:rFonts w:eastAsia="標楷體" w:hint="eastAsia"/>
                <w:color w:val="0000FF"/>
                <w:sz w:val="28"/>
                <w:szCs w:val="28"/>
              </w:rPr>
              <w:t>創新與建議</w:t>
            </w:r>
            <w:r w:rsidRPr="00917B23">
              <w:rPr>
                <w:rFonts w:eastAsia="標楷體" w:hint="eastAsia"/>
              </w:rPr>
              <w:t>(</w:t>
            </w:r>
            <w:r w:rsidRPr="00917B23">
              <w:rPr>
                <w:rFonts w:eastAsia="標楷體" w:hint="eastAsia"/>
              </w:rPr>
              <w:t>含其他與本採購標的有關，且含於標價內之附加或創新服務</w:t>
            </w:r>
            <w:r w:rsidRPr="00917B23">
              <w:rPr>
                <w:rFonts w:eastAsia="標楷體" w:hint="eastAsia"/>
              </w:rPr>
              <w:t>)</w:t>
            </w:r>
          </w:p>
        </w:tc>
      </w:tr>
      <w:tr w:rsidR="008B30FA" w:rsidRPr="00917B23" w:rsidTr="000654C1">
        <w:trPr>
          <w:cantSplit/>
          <w:jc w:val="center"/>
        </w:trPr>
        <w:tc>
          <w:tcPr>
            <w:tcW w:w="540" w:type="dxa"/>
          </w:tcPr>
          <w:p w:rsidR="008B30FA" w:rsidRPr="00917B23" w:rsidRDefault="008B30FA">
            <w:pPr>
              <w:snapToGrid w:val="0"/>
              <w:spacing w:line="420" w:lineRule="exact"/>
              <w:jc w:val="center"/>
              <w:rPr>
                <w:rFonts w:eastAsia="標楷體"/>
                <w:sz w:val="28"/>
                <w:szCs w:val="28"/>
              </w:rPr>
            </w:pPr>
            <w:r w:rsidRPr="00917B23">
              <w:rPr>
                <w:rFonts w:eastAsia="標楷體" w:hint="eastAsia"/>
                <w:sz w:val="28"/>
                <w:szCs w:val="28"/>
              </w:rPr>
              <w:lastRenderedPageBreak/>
              <w:t>6</w:t>
            </w:r>
          </w:p>
        </w:tc>
        <w:tc>
          <w:tcPr>
            <w:tcW w:w="8537" w:type="dxa"/>
            <w:gridSpan w:val="2"/>
          </w:tcPr>
          <w:p w:rsidR="008B30FA" w:rsidRDefault="008B30FA" w:rsidP="001A1645">
            <w:pPr>
              <w:snapToGrid w:val="0"/>
              <w:spacing w:line="340" w:lineRule="exact"/>
              <w:rPr>
                <w:rFonts w:eastAsia="標楷體"/>
                <w:sz w:val="28"/>
                <w:szCs w:val="28"/>
              </w:rPr>
            </w:pPr>
            <w:r w:rsidRPr="00917B23">
              <w:rPr>
                <w:rFonts w:eastAsia="標楷體" w:hint="eastAsia"/>
                <w:sz w:val="28"/>
                <w:szCs w:val="28"/>
              </w:rPr>
              <w:t>價格分析</w:t>
            </w:r>
          </w:p>
          <w:p w:rsidR="00522AB5" w:rsidRPr="00917B23" w:rsidRDefault="00522AB5" w:rsidP="001A1645">
            <w:pPr>
              <w:snapToGrid w:val="0"/>
              <w:spacing w:line="340" w:lineRule="exact"/>
              <w:rPr>
                <w:rFonts w:eastAsia="標楷體"/>
                <w:sz w:val="28"/>
                <w:szCs w:val="28"/>
              </w:rPr>
            </w:pPr>
            <w:r w:rsidRPr="00E6709A">
              <w:rPr>
                <w:rFonts w:eastAsia="標楷體" w:hint="eastAsia"/>
              </w:rPr>
              <w:t>標價合理性；標價完整性及正確性</w:t>
            </w:r>
          </w:p>
        </w:tc>
      </w:tr>
      <w:tr w:rsidR="008B30FA" w:rsidRPr="00917B23" w:rsidTr="000654C1">
        <w:trPr>
          <w:cantSplit/>
          <w:jc w:val="center"/>
        </w:trPr>
        <w:tc>
          <w:tcPr>
            <w:tcW w:w="540" w:type="dxa"/>
          </w:tcPr>
          <w:p w:rsidR="008B30FA" w:rsidRPr="00917B23" w:rsidRDefault="008B30FA">
            <w:pPr>
              <w:snapToGrid w:val="0"/>
              <w:spacing w:line="420" w:lineRule="exact"/>
              <w:jc w:val="center"/>
              <w:rPr>
                <w:rFonts w:eastAsia="標楷體"/>
                <w:sz w:val="28"/>
                <w:szCs w:val="28"/>
              </w:rPr>
            </w:pPr>
            <w:r w:rsidRPr="00917B23">
              <w:rPr>
                <w:rFonts w:eastAsia="標楷體" w:hint="eastAsia"/>
                <w:sz w:val="28"/>
                <w:szCs w:val="28"/>
              </w:rPr>
              <w:t>7</w:t>
            </w:r>
          </w:p>
        </w:tc>
        <w:tc>
          <w:tcPr>
            <w:tcW w:w="8537" w:type="dxa"/>
            <w:gridSpan w:val="2"/>
          </w:tcPr>
          <w:p w:rsidR="008B30FA" w:rsidRPr="00917B23" w:rsidRDefault="008B30FA" w:rsidP="00C3088F">
            <w:pPr>
              <w:snapToGrid w:val="0"/>
              <w:spacing w:line="340" w:lineRule="exact"/>
              <w:rPr>
                <w:rFonts w:eastAsia="標楷體"/>
                <w:sz w:val="28"/>
                <w:szCs w:val="28"/>
              </w:rPr>
            </w:pPr>
            <w:r w:rsidRPr="00917B23">
              <w:rPr>
                <w:rFonts w:eastAsia="標楷體" w:hint="eastAsia"/>
                <w:color w:val="0000FF"/>
                <w:w w:val="90"/>
                <w:sz w:val="28"/>
                <w:szCs w:val="28"/>
              </w:rPr>
              <w:t>廠商企業社會責任</w:t>
            </w:r>
            <w:r w:rsidRPr="00917B23">
              <w:rPr>
                <w:rFonts w:eastAsia="標楷體" w:hint="eastAsia"/>
                <w:color w:val="0000FF"/>
                <w:w w:val="90"/>
                <w:sz w:val="28"/>
                <w:szCs w:val="28"/>
              </w:rPr>
              <w:t>(CSR)</w:t>
            </w:r>
            <w:r w:rsidRPr="00917B23">
              <w:rPr>
                <w:rFonts w:eastAsia="標楷體" w:hint="eastAsia"/>
                <w:color w:val="0000FF"/>
                <w:w w:val="90"/>
                <w:sz w:val="28"/>
                <w:szCs w:val="28"/>
              </w:rPr>
              <w:t>指標：為員工加薪</w:t>
            </w:r>
            <w:r w:rsidRPr="00917B23">
              <w:rPr>
                <w:rFonts w:eastAsia="標楷體" w:hint="eastAsia"/>
                <w:color w:val="0000FF"/>
                <w:w w:val="90"/>
                <w:sz w:val="28"/>
                <w:szCs w:val="28"/>
              </w:rPr>
              <w:t>(</w:t>
            </w:r>
            <w:r w:rsidRPr="00325EE1">
              <w:rPr>
                <w:rFonts w:eastAsia="標楷體" w:hint="eastAsia"/>
                <w:color w:val="0000FF"/>
                <w:w w:val="90"/>
              </w:rPr>
              <w:t>如近一年內曾替員工普遍性加薪、於投標文件載明後續履約期間給與全職從事本採購案之員工薪資</w:t>
            </w:r>
            <w:r w:rsidRPr="00325EE1">
              <w:rPr>
                <w:rFonts w:eastAsia="標楷體" w:hint="eastAsia"/>
                <w:color w:val="0000FF"/>
                <w:w w:val="90"/>
              </w:rPr>
              <w:t xml:space="preserve"> (</w:t>
            </w:r>
            <w:r w:rsidRPr="00325EE1">
              <w:rPr>
                <w:rFonts w:eastAsia="標楷體" w:hint="eastAsia"/>
                <w:color w:val="0000FF"/>
                <w:w w:val="90"/>
              </w:rPr>
              <w:t>不含加班費</w:t>
            </w:r>
            <w:r w:rsidRPr="00325EE1">
              <w:rPr>
                <w:rFonts w:eastAsia="標楷體" w:hint="eastAsia"/>
                <w:color w:val="0000FF"/>
                <w:w w:val="90"/>
              </w:rPr>
              <w:t>)</w:t>
            </w:r>
            <w:r w:rsidRPr="00325EE1">
              <w:rPr>
                <w:rFonts w:eastAsia="標楷體" w:hint="eastAsia"/>
                <w:color w:val="0000FF"/>
                <w:w w:val="90"/>
              </w:rPr>
              <w:t>至少新臺幣</w:t>
            </w:r>
            <w:r w:rsidRPr="00325EE1">
              <w:rPr>
                <w:rFonts w:eastAsia="標楷體" w:hint="eastAsia"/>
                <w:color w:val="0000FF"/>
                <w:w w:val="90"/>
              </w:rPr>
              <w:t>3</w:t>
            </w:r>
            <w:r w:rsidRPr="00325EE1">
              <w:rPr>
                <w:rFonts w:eastAsia="標楷體" w:hint="eastAsia"/>
                <w:color w:val="0000FF"/>
                <w:w w:val="90"/>
              </w:rPr>
              <w:t>萬元以上</w:t>
            </w:r>
            <w:r w:rsidRPr="00325EE1">
              <w:rPr>
                <w:rFonts w:eastAsia="標楷體" w:hint="eastAsia"/>
                <w:color w:val="0000FF"/>
                <w:w w:val="90"/>
              </w:rPr>
              <w:t xml:space="preserve">) </w:t>
            </w:r>
            <w:r w:rsidRPr="00325EE1">
              <w:rPr>
                <w:rFonts w:eastAsia="標楷體" w:hint="eastAsia"/>
                <w:color w:val="0000FF"/>
                <w:w w:val="90"/>
              </w:rPr>
              <w:t>、提供員工「工作與生活平衡」措施等</w:t>
            </w:r>
            <w:r w:rsidRPr="00325EE1">
              <w:rPr>
                <w:rFonts w:eastAsia="標楷體"/>
                <w:color w:val="000000"/>
              </w:rPr>
              <w:t>。</w:t>
            </w:r>
            <w:r w:rsidRPr="00917B23">
              <w:rPr>
                <w:rFonts w:eastAsia="標楷體"/>
                <w:color w:val="000000"/>
                <w:szCs w:val="28"/>
              </w:rPr>
              <w:t>)</w:t>
            </w:r>
          </w:p>
        </w:tc>
      </w:tr>
      <w:tr w:rsidR="008B30FA" w:rsidRPr="00917B23" w:rsidTr="000654C1">
        <w:trPr>
          <w:cantSplit/>
          <w:jc w:val="center"/>
        </w:trPr>
        <w:tc>
          <w:tcPr>
            <w:tcW w:w="540" w:type="dxa"/>
          </w:tcPr>
          <w:p w:rsidR="008B30FA" w:rsidRPr="00917B23" w:rsidRDefault="008B30FA">
            <w:pPr>
              <w:snapToGrid w:val="0"/>
              <w:spacing w:line="420" w:lineRule="exact"/>
              <w:jc w:val="center"/>
              <w:rPr>
                <w:rFonts w:eastAsia="標楷體"/>
                <w:sz w:val="28"/>
                <w:szCs w:val="28"/>
              </w:rPr>
            </w:pPr>
            <w:r w:rsidRPr="00917B23">
              <w:rPr>
                <w:rFonts w:eastAsia="標楷體" w:hint="eastAsia"/>
                <w:sz w:val="28"/>
                <w:szCs w:val="28"/>
              </w:rPr>
              <w:t>8</w:t>
            </w:r>
          </w:p>
        </w:tc>
        <w:tc>
          <w:tcPr>
            <w:tcW w:w="8537" w:type="dxa"/>
            <w:gridSpan w:val="2"/>
          </w:tcPr>
          <w:p w:rsidR="008B30FA" w:rsidRPr="00917B23" w:rsidRDefault="008B30FA">
            <w:pPr>
              <w:snapToGrid w:val="0"/>
              <w:spacing w:line="420" w:lineRule="exact"/>
              <w:rPr>
                <w:rFonts w:eastAsia="標楷體"/>
                <w:sz w:val="28"/>
                <w:szCs w:val="28"/>
              </w:rPr>
            </w:pPr>
            <w:r w:rsidRPr="00917B23">
              <w:rPr>
                <w:rFonts w:eastAsia="標楷體" w:hint="eastAsia"/>
                <w:sz w:val="28"/>
                <w:szCs w:val="28"/>
              </w:rPr>
              <w:t>附錄</w:t>
            </w:r>
            <w:r w:rsidRPr="00917B23">
              <w:rPr>
                <w:rFonts w:eastAsia="標楷體" w:hint="eastAsia"/>
                <w:sz w:val="28"/>
                <w:szCs w:val="28"/>
              </w:rPr>
              <w:t>(</w:t>
            </w:r>
            <w:r w:rsidRPr="00917B23">
              <w:rPr>
                <w:rFonts w:eastAsia="標楷體" w:hint="eastAsia"/>
                <w:sz w:val="28"/>
                <w:szCs w:val="28"/>
              </w:rPr>
              <w:t>相關證明文件影本</w:t>
            </w:r>
            <w:r w:rsidRPr="00917B23">
              <w:rPr>
                <w:rFonts w:eastAsia="標楷體" w:hint="eastAsia"/>
                <w:sz w:val="28"/>
                <w:szCs w:val="28"/>
              </w:rPr>
              <w:t>)</w:t>
            </w:r>
          </w:p>
        </w:tc>
      </w:tr>
    </w:tbl>
    <w:p w:rsidR="008B30FA" w:rsidRPr="00964C02" w:rsidRDefault="008B30FA">
      <w:pPr>
        <w:pStyle w:val="af7"/>
        <w:snapToGrid w:val="0"/>
        <w:rPr>
          <w:b/>
          <w:sz w:val="4"/>
          <w:szCs w:val="4"/>
        </w:rPr>
      </w:pPr>
    </w:p>
    <w:p w:rsidR="008B30FA" w:rsidRDefault="008B30FA">
      <w:pPr>
        <w:widowControl/>
        <w:rPr>
          <w:rFonts w:eastAsia="標楷體"/>
          <w:b/>
          <w:bCs/>
          <w:sz w:val="28"/>
          <w:szCs w:val="28"/>
        </w:rPr>
      </w:pPr>
      <w:r>
        <w:rPr>
          <w:b/>
          <w:bCs/>
          <w:sz w:val="28"/>
          <w:szCs w:val="28"/>
        </w:rPr>
        <w:br w:type="page"/>
      </w:r>
    </w:p>
    <w:p w:rsidR="008B30FA" w:rsidRPr="00964C02" w:rsidRDefault="008B30FA" w:rsidP="00957DF6">
      <w:pPr>
        <w:pStyle w:val="af7"/>
        <w:numPr>
          <w:ilvl w:val="3"/>
          <w:numId w:val="21"/>
        </w:numPr>
        <w:tabs>
          <w:tab w:val="clear" w:pos="1429"/>
        </w:tabs>
        <w:spacing w:afterLines="50" w:after="180" w:line="500" w:lineRule="exact"/>
        <w:ind w:left="851" w:hanging="494"/>
        <w:rPr>
          <w:b/>
          <w:sz w:val="28"/>
          <w:szCs w:val="28"/>
        </w:rPr>
      </w:pPr>
      <w:r w:rsidRPr="00964C02">
        <w:rPr>
          <w:rFonts w:hint="eastAsia"/>
          <w:b/>
          <w:bCs/>
          <w:sz w:val="28"/>
          <w:szCs w:val="28"/>
        </w:rPr>
        <w:lastRenderedPageBreak/>
        <w:t>建議書項目對照表</w:t>
      </w:r>
      <w:r w:rsidRPr="00964C02">
        <w:rPr>
          <w:rFonts w:hint="eastAsia"/>
          <w:b/>
          <w:sz w:val="28"/>
          <w:szCs w:val="28"/>
        </w:rPr>
        <w:t>：</w:t>
      </w:r>
    </w:p>
    <w:p w:rsidR="008B30FA" w:rsidRPr="00964C02" w:rsidRDefault="008B30FA" w:rsidP="00C131C4">
      <w:pPr>
        <w:pStyle w:val="af7"/>
        <w:spacing w:line="360" w:lineRule="exact"/>
        <w:jc w:val="center"/>
        <w:rPr>
          <w:b/>
          <w:bCs/>
          <w:sz w:val="28"/>
          <w:szCs w:val="28"/>
        </w:rPr>
      </w:pPr>
      <w:r w:rsidRPr="00964C02">
        <w:rPr>
          <w:rFonts w:hint="eastAsia"/>
          <w:b/>
          <w:bCs/>
          <w:sz w:val="28"/>
          <w:szCs w:val="28"/>
        </w:rPr>
        <w:t>衛生福利部食品藥物管理署</w:t>
      </w:r>
    </w:p>
    <w:p w:rsidR="008B30FA" w:rsidRPr="00964C02" w:rsidRDefault="008B30FA" w:rsidP="00C131C4">
      <w:pPr>
        <w:pStyle w:val="af7"/>
        <w:spacing w:line="360" w:lineRule="exact"/>
        <w:jc w:val="center"/>
        <w:rPr>
          <w:b/>
          <w:bCs/>
          <w:sz w:val="28"/>
          <w:szCs w:val="28"/>
        </w:rPr>
      </w:pPr>
      <w:proofErr w:type="gramStart"/>
      <w:r w:rsidRPr="00964C02">
        <w:rPr>
          <w:rFonts w:hint="eastAsia"/>
          <w:b/>
          <w:bCs/>
          <w:color w:val="0000FF"/>
          <w:sz w:val="28"/>
          <w:szCs w:val="28"/>
        </w:rPr>
        <w:t>110</w:t>
      </w:r>
      <w:proofErr w:type="gramEnd"/>
      <w:r w:rsidRPr="00964C02">
        <w:rPr>
          <w:rFonts w:hint="eastAsia"/>
          <w:b/>
          <w:bCs/>
          <w:color w:val="0000FF"/>
          <w:sz w:val="28"/>
          <w:szCs w:val="28"/>
        </w:rPr>
        <w:t>年度</w:t>
      </w:r>
      <w:r w:rsidRPr="00964C02">
        <w:rPr>
          <w:rFonts w:hint="eastAsia"/>
          <w:b/>
          <w:bCs/>
          <w:sz w:val="28"/>
          <w:szCs w:val="28"/>
        </w:rPr>
        <w:t>「資訊安全管理系統</w:t>
      </w:r>
      <w:r w:rsidRPr="00964C02">
        <w:rPr>
          <w:rFonts w:hint="eastAsia"/>
          <w:b/>
          <w:bCs/>
          <w:color w:val="0000FF"/>
          <w:sz w:val="28"/>
          <w:szCs w:val="28"/>
        </w:rPr>
        <w:t>（</w:t>
      </w:r>
      <w:r w:rsidRPr="00964C02">
        <w:rPr>
          <w:rFonts w:hint="eastAsia"/>
          <w:b/>
          <w:bCs/>
          <w:color w:val="0000FF"/>
          <w:sz w:val="28"/>
          <w:szCs w:val="28"/>
        </w:rPr>
        <w:t>ISMS</w:t>
      </w:r>
      <w:r w:rsidRPr="00964C02">
        <w:rPr>
          <w:rFonts w:hint="eastAsia"/>
          <w:b/>
          <w:bCs/>
          <w:color w:val="0000FF"/>
          <w:sz w:val="28"/>
          <w:szCs w:val="28"/>
        </w:rPr>
        <w:t>）</w:t>
      </w:r>
      <w:r w:rsidRPr="00964C02">
        <w:rPr>
          <w:rFonts w:hint="eastAsia"/>
          <w:b/>
          <w:bCs/>
          <w:sz w:val="28"/>
          <w:szCs w:val="28"/>
        </w:rPr>
        <w:t>委外服務案」</w:t>
      </w:r>
    </w:p>
    <w:p w:rsidR="008B30FA" w:rsidRPr="00964C02" w:rsidRDefault="008B30FA" w:rsidP="00C131C4">
      <w:pPr>
        <w:pStyle w:val="af7"/>
        <w:spacing w:line="360" w:lineRule="exact"/>
        <w:jc w:val="center"/>
        <w:rPr>
          <w:b/>
          <w:bCs/>
          <w:sz w:val="28"/>
          <w:szCs w:val="28"/>
        </w:rPr>
      </w:pPr>
      <w:r w:rsidRPr="00964C02">
        <w:rPr>
          <w:rFonts w:hint="eastAsia"/>
          <w:b/>
          <w:bCs/>
          <w:sz w:val="28"/>
          <w:szCs w:val="28"/>
        </w:rPr>
        <w:t>建議書項目對照表（</w:t>
      </w:r>
      <w:r w:rsidRPr="00964C02">
        <w:rPr>
          <w:rFonts w:hint="eastAsia"/>
          <w:b/>
          <w:bCs/>
          <w:color w:val="0000FF"/>
          <w:sz w:val="28"/>
          <w:szCs w:val="28"/>
        </w:rPr>
        <w:t>請附於目錄之後</w:t>
      </w:r>
      <w:r w:rsidRPr="00964C02">
        <w:rPr>
          <w:rFonts w:hint="eastAsia"/>
          <w:b/>
          <w:bCs/>
          <w:sz w:val="28"/>
          <w:szCs w:val="28"/>
        </w:rPr>
        <w:t>）</w:t>
      </w:r>
    </w:p>
    <w:p w:rsidR="008B30FA" w:rsidRPr="00964C02" w:rsidRDefault="008B30FA" w:rsidP="00C131C4">
      <w:pPr>
        <w:pStyle w:val="a8"/>
        <w:tabs>
          <w:tab w:val="clear" w:pos="960"/>
          <w:tab w:val="clear" w:pos="1920"/>
          <w:tab w:val="clear" w:pos="2880"/>
          <w:tab w:val="clear" w:pos="3840"/>
          <w:tab w:val="clear" w:pos="4800"/>
          <w:tab w:val="clear" w:pos="5760"/>
          <w:tab w:val="clear" w:pos="6720"/>
          <w:tab w:val="clear" w:pos="7680"/>
        </w:tabs>
        <w:autoSpaceDE/>
        <w:autoSpaceDN/>
        <w:adjustRightInd/>
        <w:spacing w:line="420" w:lineRule="exact"/>
        <w:ind w:leftChars="-50" w:left="-120"/>
        <w:textAlignment w:val="auto"/>
        <w:rPr>
          <w:rFonts w:eastAsia="標楷體"/>
          <w:b/>
          <w:szCs w:val="28"/>
        </w:rPr>
      </w:pPr>
      <w:r w:rsidRPr="00964C02">
        <w:rPr>
          <w:rFonts w:eastAsia="標楷體" w:hint="eastAsia"/>
          <w:b/>
          <w:szCs w:val="28"/>
        </w:rPr>
        <w:t>投標廠商：</w:t>
      </w:r>
      <w:r w:rsidRPr="00964C02">
        <w:rPr>
          <w:rFonts w:eastAsia="標楷體" w:hint="eastAsia"/>
          <w:b/>
          <w:szCs w:val="28"/>
          <w:u w:val="single"/>
        </w:rPr>
        <w:t xml:space="preserve">                            </w:t>
      </w:r>
      <w:r w:rsidRPr="00964C02">
        <w:rPr>
          <w:rFonts w:eastAsia="標楷體" w:hint="eastAsia"/>
          <w:b/>
          <w:szCs w:val="28"/>
        </w:rPr>
        <w:t xml:space="preserve">      </w:t>
      </w:r>
      <w:r w:rsidRPr="00964C02">
        <w:rPr>
          <w:rFonts w:eastAsia="標楷體" w:hint="eastAsia"/>
          <w:b/>
          <w:szCs w:val="28"/>
        </w:rPr>
        <w:t>製表日期：</w:t>
      </w:r>
      <w:r w:rsidRPr="00964C02">
        <w:rPr>
          <w:rFonts w:eastAsia="標楷體" w:hint="eastAsia"/>
          <w:b/>
          <w:szCs w:val="28"/>
        </w:rPr>
        <w:t xml:space="preserve">  </w:t>
      </w:r>
      <w:r w:rsidRPr="00964C02">
        <w:rPr>
          <w:rFonts w:eastAsia="標楷體" w:hint="eastAsia"/>
          <w:b/>
          <w:szCs w:val="28"/>
        </w:rPr>
        <w:t>年</w:t>
      </w:r>
      <w:r w:rsidRPr="00964C02">
        <w:rPr>
          <w:rFonts w:eastAsia="標楷體" w:hint="eastAsia"/>
          <w:b/>
          <w:szCs w:val="28"/>
        </w:rPr>
        <w:t xml:space="preserve">  </w:t>
      </w:r>
      <w:r w:rsidRPr="00964C02">
        <w:rPr>
          <w:rFonts w:eastAsia="標楷體" w:hint="eastAsia"/>
          <w:b/>
          <w:szCs w:val="28"/>
        </w:rPr>
        <w:t>月</w:t>
      </w:r>
      <w:r w:rsidRPr="00964C02">
        <w:rPr>
          <w:rFonts w:eastAsia="標楷體" w:hint="eastAsia"/>
          <w:b/>
          <w:szCs w:val="28"/>
        </w:rPr>
        <w:t xml:space="preserve">  </w:t>
      </w:r>
      <w:r w:rsidRPr="00964C02">
        <w:rPr>
          <w:rFonts w:eastAsia="標楷體" w:hint="eastAsia"/>
          <w:b/>
          <w:szCs w:val="28"/>
        </w:rPr>
        <w:t>日</w:t>
      </w:r>
    </w:p>
    <w:tbl>
      <w:tblPr>
        <w:tblW w:w="1008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4155"/>
        <w:gridCol w:w="2685"/>
        <w:gridCol w:w="720"/>
        <w:gridCol w:w="1080"/>
        <w:gridCol w:w="840"/>
      </w:tblGrid>
      <w:tr w:rsidR="008B30FA" w:rsidRPr="00964C02" w:rsidTr="002E6B90">
        <w:trPr>
          <w:cantSplit/>
          <w:trHeight w:val="355"/>
          <w:tblHeader/>
        </w:trPr>
        <w:tc>
          <w:tcPr>
            <w:tcW w:w="4755" w:type="dxa"/>
            <w:gridSpan w:val="2"/>
            <w:shd w:val="clear" w:color="auto" w:fill="auto"/>
            <w:vAlign w:val="center"/>
          </w:tcPr>
          <w:p w:rsidR="008B30FA" w:rsidRPr="00964C02" w:rsidRDefault="008B30FA" w:rsidP="002E6B90">
            <w:pPr>
              <w:adjustRightInd w:val="0"/>
              <w:snapToGrid w:val="0"/>
              <w:spacing w:line="340" w:lineRule="exact"/>
              <w:ind w:right="60"/>
              <w:jc w:val="center"/>
              <w:rPr>
                <w:rFonts w:eastAsia="標楷體"/>
                <w:b/>
                <w:spacing w:val="-20"/>
              </w:rPr>
            </w:pPr>
            <w:r w:rsidRPr="00964C02">
              <w:rPr>
                <w:rFonts w:eastAsia="標楷體"/>
                <w:b/>
              </w:rPr>
              <w:t>評選項目</w:t>
            </w:r>
          </w:p>
        </w:tc>
        <w:tc>
          <w:tcPr>
            <w:tcW w:w="5325" w:type="dxa"/>
            <w:gridSpan w:val="4"/>
            <w:vAlign w:val="center"/>
          </w:tcPr>
          <w:p w:rsidR="008B30FA" w:rsidRPr="00964C02" w:rsidRDefault="008B30FA" w:rsidP="002E6B90">
            <w:pPr>
              <w:adjustRightInd w:val="0"/>
              <w:snapToGrid w:val="0"/>
              <w:spacing w:line="340" w:lineRule="exact"/>
              <w:ind w:right="60"/>
              <w:jc w:val="center"/>
              <w:rPr>
                <w:rFonts w:eastAsia="標楷體"/>
                <w:b/>
                <w:spacing w:val="-20"/>
              </w:rPr>
            </w:pPr>
            <w:r w:rsidRPr="00964C02">
              <w:rPr>
                <w:rFonts w:eastAsia="標楷體" w:cs="新細明體" w:hint="eastAsia"/>
                <w:b/>
              </w:rPr>
              <w:t>建議</w:t>
            </w:r>
            <w:r w:rsidRPr="00964C02">
              <w:rPr>
                <w:rFonts w:eastAsia="標楷體"/>
                <w:b/>
              </w:rPr>
              <w:t>書內容對照</w:t>
            </w:r>
          </w:p>
        </w:tc>
      </w:tr>
      <w:tr w:rsidR="008B30FA" w:rsidRPr="00964C02" w:rsidTr="002E6B90">
        <w:trPr>
          <w:cantSplit/>
          <w:trHeight w:val="471"/>
          <w:tblHeader/>
        </w:trPr>
        <w:tc>
          <w:tcPr>
            <w:tcW w:w="600" w:type="dxa"/>
            <w:tcBorders>
              <w:bottom w:val="single" w:sz="4" w:space="0" w:color="auto"/>
            </w:tcBorders>
            <w:shd w:val="clear" w:color="auto" w:fill="auto"/>
            <w:vAlign w:val="center"/>
          </w:tcPr>
          <w:p w:rsidR="008B30FA" w:rsidRPr="00964C02" w:rsidRDefault="008B30FA" w:rsidP="002E6B90">
            <w:pPr>
              <w:adjustRightInd w:val="0"/>
              <w:snapToGrid w:val="0"/>
              <w:spacing w:line="340" w:lineRule="exact"/>
              <w:ind w:right="-28"/>
              <w:jc w:val="center"/>
              <w:rPr>
                <w:rFonts w:eastAsia="標楷體"/>
                <w:b/>
              </w:rPr>
            </w:pPr>
            <w:r w:rsidRPr="00964C02">
              <w:rPr>
                <w:rFonts w:eastAsia="標楷體"/>
                <w:b/>
              </w:rPr>
              <w:t>項目</w:t>
            </w:r>
          </w:p>
        </w:tc>
        <w:tc>
          <w:tcPr>
            <w:tcW w:w="4155" w:type="dxa"/>
            <w:tcBorders>
              <w:bottom w:val="single" w:sz="4" w:space="0" w:color="auto"/>
            </w:tcBorders>
            <w:shd w:val="clear" w:color="auto" w:fill="auto"/>
            <w:vAlign w:val="center"/>
          </w:tcPr>
          <w:p w:rsidR="008B30FA" w:rsidRPr="00964C02" w:rsidRDefault="008B30FA" w:rsidP="002E6B90">
            <w:pPr>
              <w:adjustRightInd w:val="0"/>
              <w:snapToGrid w:val="0"/>
              <w:spacing w:line="340" w:lineRule="exact"/>
              <w:ind w:right="60"/>
              <w:jc w:val="center"/>
              <w:rPr>
                <w:rFonts w:eastAsia="標楷體"/>
                <w:b/>
                <w:spacing w:val="-20"/>
              </w:rPr>
            </w:pPr>
            <w:r w:rsidRPr="00964C02">
              <w:rPr>
                <w:rFonts w:eastAsia="標楷體" w:hint="eastAsia"/>
                <w:b/>
                <w:spacing w:val="-20"/>
              </w:rPr>
              <w:t>評選說明</w:t>
            </w:r>
          </w:p>
        </w:tc>
        <w:tc>
          <w:tcPr>
            <w:tcW w:w="2685" w:type="dxa"/>
            <w:tcBorders>
              <w:bottom w:val="single" w:sz="4" w:space="0" w:color="auto"/>
            </w:tcBorders>
            <w:vAlign w:val="center"/>
          </w:tcPr>
          <w:p w:rsidR="008B30FA" w:rsidRPr="00964C02" w:rsidRDefault="008B30FA" w:rsidP="002E6B90">
            <w:pPr>
              <w:adjustRightInd w:val="0"/>
              <w:snapToGrid w:val="0"/>
              <w:spacing w:line="340" w:lineRule="exact"/>
              <w:ind w:right="60"/>
              <w:jc w:val="center"/>
              <w:rPr>
                <w:rFonts w:eastAsia="標楷體"/>
                <w:b/>
                <w:spacing w:val="-20"/>
              </w:rPr>
            </w:pPr>
            <w:r w:rsidRPr="00964C02">
              <w:rPr>
                <w:rFonts w:eastAsia="標楷體"/>
                <w:b/>
                <w:spacing w:val="-10"/>
              </w:rPr>
              <w:t>內容摘要</w:t>
            </w:r>
            <w:r w:rsidRPr="00964C02">
              <w:rPr>
                <w:rFonts w:eastAsia="標楷體"/>
                <w:b/>
                <w:spacing w:val="-10"/>
              </w:rPr>
              <w:br/>
              <w:t>(</w:t>
            </w:r>
            <w:r w:rsidRPr="00964C02">
              <w:rPr>
                <w:rFonts w:eastAsia="標楷體"/>
                <w:b/>
                <w:spacing w:val="-10"/>
              </w:rPr>
              <w:t>請針對內容提出概述</w:t>
            </w:r>
            <w:r w:rsidRPr="00964C02">
              <w:rPr>
                <w:rFonts w:eastAsia="標楷體"/>
                <w:b/>
                <w:spacing w:val="-10"/>
              </w:rPr>
              <w:t>)</w:t>
            </w:r>
          </w:p>
        </w:tc>
        <w:tc>
          <w:tcPr>
            <w:tcW w:w="720" w:type="dxa"/>
            <w:tcBorders>
              <w:bottom w:val="single" w:sz="4" w:space="0" w:color="auto"/>
            </w:tcBorders>
            <w:vAlign w:val="center"/>
          </w:tcPr>
          <w:p w:rsidR="008B30FA" w:rsidRPr="00964C02" w:rsidRDefault="008B30FA" w:rsidP="002E6B90">
            <w:pPr>
              <w:adjustRightInd w:val="0"/>
              <w:snapToGrid w:val="0"/>
              <w:spacing w:line="340" w:lineRule="exact"/>
              <w:ind w:right="60"/>
              <w:jc w:val="center"/>
              <w:rPr>
                <w:rFonts w:eastAsia="標楷體"/>
                <w:b/>
                <w:spacing w:val="-20"/>
              </w:rPr>
            </w:pPr>
            <w:r w:rsidRPr="00964C02">
              <w:rPr>
                <w:rFonts w:eastAsia="標楷體"/>
                <w:b/>
                <w:spacing w:val="-20"/>
              </w:rPr>
              <w:t>章節</w:t>
            </w:r>
          </w:p>
        </w:tc>
        <w:tc>
          <w:tcPr>
            <w:tcW w:w="1080" w:type="dxa"/>
            <w:tcBorders>
              <w:bottom w:val="single" w:sz="4" w:space="0" w:color="auto"/>
            </w:tcBorders>
            <w:vAlign w:val="center"/>
          </w:tcPr>
          <w:p w:rsidR="008B30FA" w:rsidRPr="00964C02" w:rsidRDefault="008B30FA" w:rsidP="002E6B90">
            <w:pPr>
              <w:adjustRightInd w:val="0"/>
              <w:snapToGrid w:val="0"/>
              <w:spacing w:line="340" w:lineRule="exact"/>
              <w:ind w:right="60"/>
              <w:jc w:val="center"/>
              <w:rPr>
                <w:rFonts w:eastAsia="標楷體"/>
                <w:b/>
                <w:spacing w:val="-20"/>
              </w:rPr>
            </w:pPr>
            <w:r w:rsidRPr="00964C02">
              <w:rPr>
                <w:rFonts w:eastAsia="標楷體"/>
                <w:b/>
                <w:spacing w:val="-10"/>
              </w:rPr>
              <w:t>頁次</w:t>
            </w:r>
          </w:p>
        </w:tc>
        <w:tc>
          <w:tcPr>
            <w:tcW w:w="840" w:type="dxa"/>
            <w:tcBorders>
              <w:bottom w:val="single" w:sz="4" w:space="0" w:color="auto"/>
            </w:tcBorders>
            <w:vAlign w:val="center"/>
          </w:tcPr>
          <w:p w:rsidR="008B30FA" w:rsidRPr="00964C02" w:rsidRDefault="008B30FA" w:rsidP="002E6B90">
            <w:pPr>
              <w:adjustRightInd w:val="0"/>
              <w:snapToGrid w:val="0"/>
              <w:spacing w:line="340" w:lineRule="exact"/>
              <w:ind w:right="60"/>
              <w:jc w:val="center"/>
              <w:rPr>
                <w:rFonts w:eastAsia="標楷體"/>
                <w:b/>
                <w:spacing w:val="-20"/>
              </w:rPr>
            </w:pPr>
            <w:r w:rsidRPr="00964C02">
              <w:rPr>
                <w:rFonts w:eastAsia="標楷體"/>
                <w:b/>
                <w:spacing w:val="-10"/>
              </w:rPr>
              <w:t>備註</w:t>
            </w:r>
          </w:p>
        </w:tc>
      </w:tr>
      <w:tr w:rsidR="008B30FA" w:rsidRPr="00964C02" w:rsidTr="002E6B90">
        <w:trPr>
          <w:cantSplit/>
          <w:trHeight w:val="356"/>
        </w:trPr>
        <w:tc>
          <w:tcPr>
            <w:tcW w:w="600" w:type="dxa"/>
            <w:vMerge w:val="restart"/>
            <w:vAlign w:val="center"/>
          </w:tcPr>
          <w:p w:rsidR="008B30FA" w:rsidRPr="00964C02" w:rsidRDefault="008B30FA" w:rsidP="002E6B90">
            <w:pPr>
              <w:pStyle w:val="ae"/>
              <w:snapToGrid w:val="0"/>
              <w:spacing w:line="280" w:lineRule="exact"/>
              <w:rPr>
                <w:rFonts w:ascii="Times New Roman" w:eastAsia="標楷體" w:hAnsi="Times New Roman"/>
                <w:b/>
                <w:spacing w:val="-20"/>
                <w:sz w:val="24"/>
                <w:szCs w:val="24"/>
              </w:rPr>
            </w:pPr>
            <w:r w:rsidRPr="00964C02">
              <w:rPr>
                <w:rFonts w:ascii="Times New Roman" w:eastAsia="標楷體" w:hAnsi="Times New Roman"/>
                <w:b/>
                <w:sz w:val="28"/>
                <w:szCs w:val="28"/>
              </w:rPr>
              <w:t>專案概述</w:t>
            </w:r>
          </w:p>
        </w:tc>
        <w:tc>
          <w:tcPr>
            <w:tcW w:w="4155" w:type="dxa"/>
            <w:vAlign w:val="center"/>
          </w:tcPr>
          <w:p w:rsidR="008B30FA" w:rsidRPr="00964C02" w:rsidRDefault="008B30FA" w:rsidP="002E6B90">
            <w:pPr>
              <w:pStyle w:val="ae"/>
              <w:snapToGrid w:val="0"/>
              <w:spacing w:line="340" w:lineRule="exact"/>
              <w:rPr>
                <w:rFonts w:ascii="Times New Roman" w:eastAsia="標楷體" w:hAnsi="Times New Roman"/>
                <w:b/>
                <w:spacing w:val="-20"/>
              </w:rPr>
            </w:pPr>
            <w:r w:rsidRPr="00964C02">
              <w:rPr>
                <w:rFonts w:ascii="Times New Roman" w:eastAsia="標楷體" w:hAnsi="Times New Roman"/>
                <w:b/>
              </w:rPr>
              <w:t>專案名稱</w:t>
            </w:r>
          </w:p>
        </w:tc>
        <w:tc>
          <w:tcPr>
            <w:tcW w:w="2685"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72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108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84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r>
      <w:tr w:rsidR="008B30FA" w:rsidRPr="00964C02" w:rsidTr="002E6B90">
        <w:trPr>
          <w:cantSplit/>
          <w:trHeight w:val="356"/>
        </w:trPr>
        <w:tc>
          <w:tcPr>
            <w:tcW w:w="600" w:type="dxa"/>
            <w:vMerge/>
            <w:vAlign w:val="center"/>
          </w:tcPr>
          <w:p w:rsidR="008B30FA" w:rsidRPr="00964C02" w:rsidRDefault="008B30FA" w:rsidP="002E6B90">
            <w:pPr>
              <w:pStyle w:val="ae"/>
              <w:snapToGrid w:val="0"/>
              <w:spacing w:line="340" w:lineRule="exact"/>
              <w:rPr>
                <w:rFonts w:ascii="Times New Roman" w:eastAsia="標楷體" w:hAnsi="Times New Roman"/>
                <w:b/>
                <w:spacing w:val="-20"/>
                <w:sz w:val="24"/>
                <w:szCs w:val="24"/>
              </w:rPr>
            </w:pPr>
          </w:p>
        </w:tc>
        <w:tc>
          <w:tcPr>
            <w:tcW w:w="4155" w:type="dxa"/>
            <w:vAlign w:val="center"/>
          </w:tcPr>
          <w:p w:rsidR="008B30FA" w:rsidRPr="00964C02" w:rsidRDefault="008B30FA" w:rsidP="002E6B90">
            <w:pPr>
              <w:pStyle w:val="ae"/>
              <w:snapToGrid w:val="0"/>
              <w:spacing w:line="340" w:lineRule="exact"/>
              <w:rPr>
                <w:rFonts w:ascii="Times New Roman" w:eastAsia="標楷體" w:hAnsi="Times New Roman"/>
                <w:b/>
                <w:spacing w:val="-20"/>
              </w:rPr>
            </w:pPr>
            <w:r w:rsidRPr="00964C02">
              <w:rPr>
                <w:rFonts w:ascii="Times New Roman" w:eastAsia="標楷體" w:hAnsi="Times New Roman"/>
                <w:b/>
              </w:rPr>
              <w:t>專案授權</w:t>
            </w:r>
          </w:p>
        </w:tc>
        <w:tc>
          <w:tcPr>
            <w:tcW w:w="2685"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72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108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84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r>
      <w:tr w:rsidR="008B30FA" w:rsidRPr="00964C02" w:rsidTr="002E6B90">
        <w:trPr>
          <w:cantSplit/>
          <w:trHeight w:val="356"/>
        </w:trPr>
        <w:tc>
          <w:tcPr>
            <w:tcW w:w="600" w:type="dxa"/>
            <w:vMerge/>
            <w:vAlign w:val="center"/>
          </w:tcPr>
          <w:p w:rsidR="008B30FA" w:rsidRPr="00964C02" w:rsidRDefault="008B30FA" w:rsidP="002E6B90">
            <w:pPr>
              <w:pStyle w:val="ae"/>
              <w:snapToGrid w:val="0"/>
              <w:spacing w:line="340" w:lineRule="exact"/>
              <w:rPr>
                <w:rFonts w:ascii="Times New Roman" w:eastAsia="標楷體" w:hAnsi="Times New Roman"/>
                <w:b/>
                <w:spacing w:val="-20"/>
                <w:sz w:val="24"/>
                <w:szCs w:val="24"/>
              </w:rPr>
            </w:pPr>
          </w:p>
        </w:tc>
        <w:tc>
          <w:tcPr>
            <w:tcW w:w="4155" w:type="dxa"/>
            <w:vAlign w:val="center"/>
          </w:tcPr>
          <w:p w:rsidR="008B30FA" w:rsidRPr="00964C02" w:rsidRDefault="008B30FA" w:rsidP="002E6B90">
            <w:pPr>
              <w:pStyle w:val="ae"/>
              <w:snapToGrid w:val="0"/>
              <w:spacing w:line="340" w:lineRule="exact"/>
              <w:rPr>
                <w:rFonts w:ascii="Times New Roman" w:eastAsia="標楷體" w:hAnsi="Times New Roman"/>
                <w:b/>
                <w:spacing w:val="-20"/>
              </w:rPr>
            </w:pPr>
            <w:r w:rsidRPr="00964C02">
              <w:rPr>
                <w:rFonts w:ascii="Times New Roman" w:eastAsia="標楷體" w:hAnsi="Times New Roman"/>
                <w:b/>
              </w:rPr>
              <w:t>專案目標</w:t>
            </w:r>
          </w:p>
        </w:tc>
        <w:tc>
          <w:tcPr>
            <w:tcW w:w="2685"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72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108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84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r>
      <w:tr w:rsidR="008B30FA" w:rsidRPr="00964C02" w:rsidTr="002E6B90">
        <w:trPr>
          <w:cantSplit/>
          <w:trHeight w:val="360"/>
        </w:trPr>
        <w:tc>
          <w:tcPr>
            <w:tcW w:w="600" w:type="dxa"/>
            <w:vMerge w:val="restart"/>
            <w:vAlign w:val="center"/>
          </w:tcPr>
          <w:p w:rsidR="008B30FA" w:rsidRPr="00964C02" w:rsidRDefault="008B30FA" w:rsidP="002E6B90">
            <w:pPr>
              <w:pStyle w:val="ae"/>
              <w:snapToGrid w:val="0"/>
              <w:spacing w:line="240" w:lineRule="exact"/>
              <w:rPr>
                <w:rFonts w:ascii="Times New Roman" w:eastAsia="標楷體" w:hAnsi="Times New Roman"/>
                <w:b/>
                <w:spacing w:val="-20"/>
                <w:sz w:val="24"/>
                <w:szCs w:val="24"/>
              </w:rPr>
            </w:pPr>
            <w:r w:rsidRPr="00964C02">
              <w:rPr>
                <w:rFonts w:ascii="Times New Roman" w:eastAsia="標楷體" w:hAnsi="Times New Roman"/>
                <w:b/>
                <w:sz w:val="24"/>
                <w:szCs w:val="24"/>
              </w:rPr>
              <w:t>專案管理及執行能力</w:t>
            </w:r>
          </w:p>
        </w:tc>
        <w:tc>
          <w:tcPr>
            <w:tcW w:w="4155" w:type="dxa"/>
            <w:vAlign w:val="center"/>
          </w:tcPr>
          <w:p w:rsidR="008B30FA" w:rsidRPr="00964C02" w:rsidRDefault="008B30FA" w:rsidP="002E6B90">
            <w:pPr>
              <w:pStyle w:val="ae"/>
              <w:snapToGrid w:val="0"/>
              <w:spacing w:line="340" w:lineRule="exact"/>
              <w:rPr>
                <w:rFonts w:ascii="Times New Roman" w:eastAsia="標楷體" w:hAnsi="Times New Roman"/>
                <w:b/>
              </w:rPr>
            </w:pPr>
            <w:r w:rsidRPr="00964C02">
              <w:rPr>
                <w:rFonts w:ascii="Times New Roman" w:eastAsia="標楷體" w:hAnsi="Times New Roman"/>
                <w:b/>
              </w:rPr>
              <w:t>專案組織</w:t>
            </w:r>
          </w:p>
        </w:tc>
        <w:tc>
          <w:tcPr>
            <w:tcW w:w="2685"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72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108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84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r>
      <w:tr w:rsidR="008B30FA" w:rsidRPr="00964C02" w:rsidTr="002E6B90">
        <w:trPr>
          <w:cantSplit/>
          <w:trHeight w:val="354"/>
        </w:trPr>
        <w:tc>
          <w:tcPr>
            <w:tcW w:w="600" w:type="dxa"/>
            <w:vMerge/>
            <w:vAlign w:val="center"/>
          </w:tcPr>
          <w:p w:rsidR="008B30FA" w:rsidRPr="00964C02" w:rsidRDefault="008B30FA" w:rsidP="002E6B90">
            <w:pPr>
              <w:pStyle w:val="ae"/>
              <w:snapToGrid w:val="0"/>
              <w:spacing w:line="340" w:lineRule="exact"/>
              <w:rPr>
                <w:rFonts w:ascii="Times New Roman" w:eastAsia="標楷體" w:hAnsi="Times New Roman"/>
                <w:b/>
                <w:spacing w:val="-20"/>
                <w:sz w:val="24"/>
                <w:szCs w:val="24"/>
              </w:rPr>
            </w:pPr>
          </w:p>
        </w:tc>
        <w:tc>
          <w:tcPr>
            <w:tcW w:w="4155" w:type="dxa"/>
            <w:vAlign w:val="center"/>
          </w:tcPr>
          <w:p w:rsidR="008B30FA" w:rsidRPr="00964C02" w:rsidRDefault="008B30FA" w:rsidP="002E6B90">
            <w:pPr>
              <w:pStyle w:val="ae"/>
              <w:snapToGrid w:val="0"/>
              <w:spacing w:line="340" w:lineRule="exact"/>
              <w:ind w:left="490" w:hangingChars="204" w:hanging="490"/>
              <w:rPr>
                <w:rFonts w:ascii="Times New Roman" w:eastAsia="標楷體" w:hAnsi="Times New Roman"/>
                <w:b/>
                <w:spacing w:val="-20"/>
                <w:sz w:val="24"/>
                <w:szCs w:val="24"/>
              </w:rPr>
            </w:pPr>
            <w:r w:rsidRPr="00964C02">
              <w:rPr>
                <w:rFonts w:ascii="Times New Roman" w:eastAsia="標楷體" w:hAnsi="Times New Roman" w:hint="eastAsia"/>
                <w:b/>
                <w:sz w:val="24"/>
                <w:szCs w:val="24"/>
              </w:rPr>
              <w:t>專案管理</w:t>
            </w:r>
          </w:p>
        </w:tc>
        <w:tc>
          <w:tcPr>
            <w:tcW w:w="2685"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72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108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84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r>
      <w:tr w:rsidR="008B30FA" w:rsidRPr="00964C02" w:rsidTr="002E6B90">
        <w:trPr>
          <w:cantSplit/>
          <w:trHeight w:val="334"/>
        </w:trPr>
        <w:tc>
          <w:tcPr>
            <w:tcW w:w="600" w:type="dxa"/>
            <w:vMerge/>
            <w:vAlign w:val="center"/>
          </w:tcPr>
          <w:p w:rsidR="008B30FA" w:rsidRPr="00964C02" w:rsidRDefault="008B30FA" w:rsidP="002E6B90">
            <w:pPr>
              <w:pStyle w:val="ae"/>
              <w:snapToGrid w:val="0"/>
              <w:spacing w:line="340" w:lineRule="exact"/>
              <w:rPr>
                <w:rFonts w:ascii="Times New Roman" w:eastAsia="標楷體" w:hAnsi="Times New Roman"/>
                <w:b/>
                <w:spacing w:val="-20"/>
                <w:sz w:val="24"/>
                <w:szCs w:val="24"/>
              </w:rPr>
            </w:pPr>
          </w:p>
        </w:tc>
        <w:tc>
          <w:tcPr>
            <w:tcW w:w="4155" w:type="dxa"/>
            <w:vAlign w:val="center"/>
          </w:tcPr>
          <w:p w:rsidR="008B30FA" w:rsidRPr="00964C02" w:rsidRDefault="008B30FA" w:rsidP="002E6B90">
            <w:pPr>
              <w:pStyle w:val="ae"/>
              <w:snapToGrid w:val="0"/>
              <w:spacing w:line="340" w:lineRule="exact"/>
              <w:rPr>
                <w:rFonts w:ascii="Times New Roman" w:eastAsia="標楷體" w:hAnsi="Times New Roman"/>
                <w:b/>
              </w:rPr>
            </w:pPr>
            <w:r w:rsidRPr="00964C02">
              <w:rPr>
                <w:rFonts w:ascii="Times New Roman" w:eastAsia="標楷體" w:hAnsi="Times New Roman" w:hint="eastAsia"/>
                <w:b/>
              </w:rPr>
              <w:t>專案監控</w:t>
            </w:r>
          </w:p>
        </w:tc>
        <w:tc>
          <w:tcPr>
            <w:tcW w:w="2685"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72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108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84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r>
      <w:tr w:rsidR="008B30FA" w:rsidRPr="00964C02" w:rsidTr="002E6B90">
        <w:trPr>
          <w:cantSplit/>
          <w:trHeight w:val="356"/>
        </w:trPr>
        <w:tc>
          <w:tcPr>
            <w:tcW w:w="600" w:type="dxa"/>
            <w:vMerge/>
            <w:vAlign w:val="center"/>
          </w:tcPr>
          <w:p w:rsidR="008B30FA" w:rsidRPr="00964C02" w:rsidRDefault="008B30FA" w:rsidP="002E6B90">
            <w:pPr>
              <w:pStyle w:val="ae"/>
              <w:snapToGrid w:val="0"/>
              <w:spacing w:line="340" w:lineRule="exact"/>
              <w:rPr>
                <w:rFonts w:ascii="Times New Roman" w:eastAsia="標楷體" w:hAnsi="Times New Roman"/>
                <w:b/>
                <w:spacing w:val="-20"/>
                <w:sz w:val="24"/>
                <w:szCs w:val="24"/>
              </w:rPr>
            </w:pPr>
          </w:p>
        </w:tc>
        <w:tc>
          <w:tcPr>
            <w:tcW w:w="4155" w:type="dxa"/>
            <w:vAlign w:val="center"/>
          </w:tcPr>
          <w:p w:rsidR="008B30FA" w:rsidRPr="00964C02" w:rsidRDefault="008B30FA" w:rsidP="002E6B90">
            <w:pPr>
              <w:pStyle w:val="ae"/>
              <w:snapToGrid w:val="0"/>
              <w:spacing w:line="340" w:lineRule="exact"/>
              <w:rPr>
                <w:rFonts w:ascii="Times New Roman" w:eastAsia="標楷體" w:hAnsi="Times New Roman"/>
                <w:b/>
                <w:spacing w:val="-20"/>
              </w:rPr>
            </w:pPr>
            <w:r w:rsidRPr="0007603B">
              <w:rPr>
                <w:rFonts w:ascii="Times New Roman" w:eastAsia="標楷體" w:hAnsi="Times New Roman" w:hint="eastAsia"/>
                <w:b/>
              </w:rPr>
              <w:t>廠商能力</w:t>
            </w:r>
          </w:p>
        </w:tc>
        <w:tc>
          <w:tcPr>
            <w:tcW w:w="2685"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72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108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84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r>
      <w:tr w:rsidR="008B30FA" w:rsidRPr="00964C02" w:rsidTr="002E6B90">
        <w:trPr>
          <w:cantSplit/>
          <w:trHeight w:val="457"/>
        </w:trPr>
        <w:tc>
          <w:tcPr>
            <w:tcW w:w="600" w:type="dxa"/>
            <w:vMerge w:val="restart"/>
            <w:shd w:val="clear" w:color="auto" w:fill="auto"/>
            <w:vAlign w:val="center"/>
          </w:tcPr>
          <w:p w:rsidR="008B30FA" w:rsidRPr="00964C02" w:rsidRDefault="008B30FA" w:rsidP="002E6B90">
            <w:pPr>
              <w:pStyle w:val="ae"/>
              <w:snapToGrid w:val="0"/>
              <w:spacing w:line="340" w:lineRule="exact"/>
              <w:rPr>
                <w:rFonts w:ascii="Times New Roman" w:eastAsia="標楷體" w:hAnsi="Times New Roman"/>
                <w:b/>
                <w:color w:val="0000FF"/>
                <w:sz w:val="24"/>
                <w:szCs w:val="24"/>
              </w:rPr>
            </w:pPr>
            <w:r w:rsidRPr="00964C02">
              <w:rPr>
                <w:rFonts w:ascii="Times New Roman" w:eastAsia="標楷體" w:hAnsi="Times New Roman"/>
                <w:b/>
                <w:sz w:val="24"/>
                <w:szCs w:val="24"/>
              </w:rPr>
              <w:t>專案技術與計畫內容</w:t>
            </w:r>
          </w:p>
        </w:tc>
        <w:tc>
          <w:tcPr>
            <w:tcW w:w="4155" w:type="dxa"/>
            <w:tcBorders>
              <w:bottom w:val="single" w:sz="4" w:space="0" w:color="auto"/>
            </w:tcBorders>
            <w:shd w:val="clear" w:color="auto" w:fill="auto"/>
            <w:vAlign w:val="center"/>
          </w:tcPr>
          <w:p w:rsidR="008B30FA" w:rsidRPr="002E6B90" w:rsidRDefault="008B30FA" w:rsidP="002E6B90">
            <w:pPr>
              <w:pStyle w:val="ae"/>
              <w:snapToGrid w:val="0"/>
              <w:spacing w:line="340" w:lineRule="exact"/>
              <w:rPr>
                <w:rFonts w:ascii="Times New Roman" w:eastAsia="標楷體" w:hAnsi="Times New Roman"/>
                <w:b/>
                <w:sz w:val="24"/>
                <w:szCs w:val="24"/>
              </w:rPr>
            </w:pPr>
            <w:r w:rsidRPr="002E6B90">
              <w:rPr>
                <w:rFonts w:ascii="Times New Roman" w:eastAsia="標楷體" w:hAnsi="Times New Roman" w:hint="eastAsia"/>
                <w:b/>
                <w:sz w:val="24"/>
                <w:szCs w:val="24"/>
              </w:rPr>
              <w:t>輔導</w:t>
            </w:r>
            <w:r w:rsidRPr="002E6B90">
              <w:rPr>
                <w:rFonts w:ascii="Times New Roman" w:eastAsia="標楷體" w:hAnsi="Times New Roman" w:hint="eastAsia"/>
                <w:b/>
                <w:sz w:val="24"/>
                <w:szCs w:val="24"/>
              </w:rPr>
              <w:t>ISMS</w:t>
            </w:r>
            <w:r w:rsidRPr="002E6B90">
              <w:rPr>
                <w:rFonts w:ascii="Times New Roman" w:eastAsia="標楷體" w:hAnsi="Times New Roman" w:hint="eastAsia"/>
                <w:b/>
                <w:sz w:val="24"/>
                <w:szCs w:val="24"/>
              </w:rPr>
              <w:t>服務規劃與實施</w:t>
            </w:r>
          </w:p>
        </w:tc>
        <w:tc>
          <w:tcPr>
            <w:tcW w:w="2685" w:type="dxa"/>
            <w:tcBorders>
              <w:bottom w:val="single" w:sz="4" w:space="0" w:color="auto"/>
            </w:tcBorders>
            <w:vAlign w:val="center"/>
          </w:tcPr>
          <w:p w:rsidR="008B30FA" w:rsidRPr="00964C02" w:rsidRDefault="008B30FA">
            <w:pPr>
              <w:adjustRightInd w:val="0"/>
              <w:snapToGrid w:val="0"/>
              <w:spacing w:line="340" w:lineRule="exact"/>
              <w:ind w:right="60"/>
              <w:jc w:val="center"/>
              <w:rPr>
                <w:rFonts w:eastAsia="標楷體"/>
                <w:b/>
                <w:spacing w:val="-10"/>
              </w:rPr>
            </w:pPr>
          </w:p>
        </w:tc>
        <w:tc>
          <w:tcPr>
            <w:tcW w:w="720" w:type="dxa"/>
            <w:tcBorders>
              <w:bottom w:val="single" w:sz="4" w:space="0" w:color="auto"/>
            </w:tcBorders>
            <w:vAlign w:val="center"/>
          </w:tcPr>
          <w:p w:rsidR="008B30FA" w:rsidRPr="00964C02" w:rsidRDefault="008B30FA">
            <w:pPr>
              <w:adjustRightInd w:val="0"/>
              <w:snapToGrid w:val="0"/>
              <w:spacing w:line="340" w:lineRule="exact"/>
              <w:ind w:right="60"/>
              <w:jc w:val="center"/>
              <w:rPr>
                <w:rFonts w:eastAsia="標楷體"/>
                <w:b/>
                <w:spacing w:val="-20"/>
              </w:rPr>
            </w:pPr>
          </w:p>
        </w:tc>
        <w:tc>
          <w:tcPr>
            <w:tcW w:w="1080" w:type="dxa"/>
            <w:tcBorders>
              <w:bottom w:val="single" w:sz="4" w:space="0" w:color="auto"/>
            </w:tcBorders>
            <w:vAlign w:val="center"/>
          </w:tcPr>
          <w:p w:rsidR="008B30FA" w:rsidRPr="00964C02" w:rsidRDefault="008B30FA">
            <w:pPr>
              <w:adjustRightInd w:val="0"/>
              <w:snapToGrid w:val="0"/>
              <w:spacing w:line="340" w:lineRule="exact"/>
              <w:ind w:right="60"/>
              <w:jc w:val="center"/>
              <w:rPr>
                <w:rFonts w:eastAsia="標楷體"/>
                <w:b/>
                <w:spacing w:val="-10"/>
              </w:rPr>
            </w:pPr>
          </w:p>
        </w:tc>
        <w:tc>
          <w:tcPr>
            <w:tcW w:w="840" w:type="dxa"/>
            <w:tcBorders>
              <w:bottom w:val="single" w:sz="4" w:space="0" w:color="auto"/>
            </w:tcBorders>
            <w:vAlign w:val="center"/>
          </w:tcPr>
          <w:p w:rsidR="008B30FA" w:rsidRPr="00964C02" w:rsidRDefault="008B30FA">
            <w:pPr>
              <w:adjustRightInd w:val="0"/>
              <w:snapToGrid w:val="0"/>
              <w:spacing w:line="340" w:lineRule="exact"/>
              <w:ind w:right="60"/>
              <w:jc w:val="center"/>
              <w:rPr>
                <w:rFonts w:eastAsia="標楷體"/>
                <w:b/>
                <w:spacing w:val="-10"/>
              </w:rPr>
            </w:pPr>
          </w:p>
        </w:tc>
      </w:tr>
      <w:tr w:rsidR="008B30FA" w:rsidRPr="00964C02" w:rsidTr="002E6B90">
        <w:trPr>
          <w:cantSplit/>
          <w:trHeight w:val="471"/>
        </w:trPr>
        <w:tc>
          <w:tcPr>
            <w:tcW w:w="600" w:type="dxa"/>
            <w:vMerge/>
            <w:vAlign w:val="center"/>
          </w:tcPr>
          <w:p w:rsidR="008B30FA" w:rsidRPr="00964C02" w:rsidRDefault="008B30FA" w:rsidP="002E6B90">
            <w:pPr>
              <w:pStyle w:val="ae"/>
              <w:snapToGrid w:val="0"/>
              <w:spacing w:line="340" w:lineRule="exact"/>
              <w:rPr>
                <w:rFonts w:ascii="Times New Roman" w:eastAsia="標楷體" w:hAnsi="Times New Roman"/>
                <w:b/>
                <w:sz w:val="24"/>
                <w:szCs w:val="24"/>
              </w:rPr>
            </w:pPr>
          </w:p>
        </w:tc>
        <w:tc>
          <w:tcPr>
            <w:tcW w:w="4155" w:type="dxa"/>
            <w:tcBorders>
              <w:bottom w:val="single" w:sz="4" w:space="0" w:color="auto"/>
            </w:tcBorders>
            <w:vAlign w:val="center"/>
          </w:tcPr>
          <w:p w:rsidR="008B30FA" w:rsidRPr="002E6B90" w:rsidRDefault="008B30FA" w:rsidP="002E6B90">
            <w:pPr>
              <w:pStyle w:val="ae"/>
              <w:snapToGrid w:val="0"/>
              <w:spacing w:line="340" w:lineRule="exact"/>
              <w:rPr>
                <w:rFonts w:ascii="Times New Roman" w:eastAsia="標楷體" w:hAnsi="Times New Roman"/>
                <w:b/>
                <w:sz w:val="24"/>
                <w:szCs w:val="24"/>
              </w:rPr>
            </w:pPr>
            <w:r w:rsidRPr="002E6B90">
              <w:rPr>
                <w:rFonts w:ascii="Times New Roman" w:eastAsia="標楷體" w:hAnsi="Times New Roman" w:hint="eastAsia"/>
                <w:b/>
                <w:sz w:val="24"/>
                <w:szCs w:val="24"/>
              </w:rPr>
              <w:t>教育訓練規劃及執行方式</w:t>
            </w:r>
          </w:p>
        </w:tc>
        <w:tc>
          <w:tcPr>
            <w:tcW w:w="2685" w:type="dxa"/>
            <w:tcBorders>
              <w:bottom w:val="single" w:sz="4" w:space="0" w:color="auto"/>
            </w:tcBorders>
          </w:tcPr>
          <w:p w:rsidR="008B30FA" w:rsidRPr="00964C02" w:rsidRDefault="008B30FA">
            <w:pPr>
              <w:pStyle w:val="ae"/>
              <w:snapToGrid w:val="0"/>
              <w:spacing w:line="340" w:lineRule="exact"/>
              <w:ind w:left="200" w:hangingChars="100" w:hanging="200"/>
              <w:rPr>
                <w:rFonts w:ascii="Times New Roman" w:eastAsia="標楷體" w:hAnsi="Times New Roman"/>
                <w:b/>
                <w:spacing w:val="-20"/>
                <w:sz w:val="24"/>
                <w:szCs w:val="24"/>
              </w:rPr>
            </w:pPr>
          </w:p>
        </w:tc>
        <w:tc>
          <w:tcPr>
            <w:tcW w:w="720" w:type="dxa"/>
            <w:tcBorders>
              <w:bottom w:val="single" w:sz="4" w:space="0" w:color="auto"/>
            </w:tcBorders>
          </w:tcPr>
          <w:p w:rsidR="008B30FA" w:rsidRPr="00964C02" w:rsidRDefault="008B30FA">
            <w:pPr>
              <w:pStyle w:val="ae"/>
              <w:snapToGrid w:val="0"/>
              <w:spacing w:line="340" w:lineRule="exact"/>
              <w:ind w:left="200" w:hangingChars="100" w:hanging="200"/>
              <w:rPr>
                <w:rFonts w:ascii="Times New Roman" w:eastAsia="標楷體" w:hAnsi="Times New Roman"/>
                <w:b/>
                <w:spacing w:val="-20"/>
                <w:sz w:val="24"/>
                <w:szCs w:val="24"/>
              </w:rPr>
            </w:pPr>
          </w:p>
        </w:tc>
        <w:tc>
          <w:tcPr>
            <w:tcW w:w="1080" w:type="dxa"/>
            <w:tcBorders>
              <w:bottom w:val="single" w:sz="4" w:space="0" w:color="auto"/>
            </w:tcBorders>
          </w:tcPr>
          <w:p w:rsidR="008B30FA" w:rsidRPr="00964C02" w:rsidRDefault="008B30FA">
            <w:pPr>
              <w:pStyle w:val="ae"/>
              <w:snapToGrid w:val="0"/>
              <w:spacing w:line="340" w:lineRule="exact"/>
              <w:ind w:left="200" w:hangingChars="100" w:hanging="200"/>
              <w:rPr>
                <w:rFonts w:ascii="Times New Roman" w:eastAsia="標楷體" w:hAnsi="Times New Roman"/>
                <w:b/>
                <w:spacing w:val="-20"/>
                <w:sz w:val="24"/>
                <w:szCs w:val="24"/>
              </w:rPr>
            </w:pPr>
          </w:p>
        </w:tc>
        <w:tc>
          <w:tcPr>
            <w:tcW w:w="840" w:type="dxa"/>
            <w:tcBorders>
              <w:bottom w:val="single" w:sz="4" w:space="0" w:color="auto"/>
            </w:tcBorders>
          </w:tcPr>
          <w:p w:rsidR="008B30FA" w:rsidRPr="00964C02" w:rsidRDefault="008B30FA">
            <w:pPr>
              <w:pStyle w:val="ae"/>
              <w:snapToGrid w:val="0"/>
              <w:spacing w:line="340" w:lineRule="exact"/>
              <w:ind w:left="200" w:hangingChars="100" w:hanging="200"/>
              <w:rPr>
                <w:rFonts w:ascii="Times New Roman" w:eastAsia="標楷體" w:hAnsi="Times New Roman"/>
                <w:b/>
                <w:spacing w:val="-20"/>
                <w:sz w:val="24"/>
                <w:szCs w:val="24"/>
              </w:rPr>
            </w:pPr>
          </w:p>
        </w:tc>
      </w:tr>
      <w:tr w:rsidR="008B30FA" w:rsidRPr="00964C02" w:rsidTr="002E6B90">
        <w:trPr>
          <w:cantSplit/>
          <w:trHeight w:val="432"/>
        </w:trPr>
        <w:tc>
          <w:tcPr>
            <w:tcW w:w="600" w:type="dxa"/>
            <w:vMerge/>
            <w:vAlign w:val="center"/>
          </w:tcPr>
          <w:p w:rsidR="008B30FA" w:rsidRPr="00964C02" w:rsidRDefault="008B30FA" w:rsidP="002E6B90">
            <w:pPr>
              <w:pStyle w:val="ae"/>
              <w:snapToGrid w:val="0"/>
              <w:spacing w:line="340" w:lineRule="exact"/>
              <w:rPr>
                <w:rFonts w:ascii="Times New Roman" w:eastAsia="標楷體" w:hAnsi="Times New Roman"/>
                <w:b/>
                <w:spacing w:val="-20"/>
                <w:sz w:val="24"/>
                <w:szCs w:val="24"/>
              </w:rPr>
            </w:pPr>
          </w:p>
        </w:tc>
        <w:tc>
          <w:tcPr>
            <w:tcW w:w="4155" w:type="dxa"/>
            <w:vAlign w:val="center"/>
          </w:tcPr>
          <w:p w:rsidR="008B30FA" w:rsidRPr="002E6B90" w:rsidRDefault="008B30FA" w:rsidP="002E6B90">
            <w:pPr>
              <w:pStyle w:val="ae"/>
              <w:snapToGrid w:val="0"/>
              <w:spacing w:line="340" w:lineRule="exact"/>
              <w:rPr>
                <w:rFonts w:ascii="Times New Roman" w:eastAsia="標楷體" w:hAnsi="Times New Roman"/>
                <w:b/>
                <w:sz w:val="24"/>
                <w:szCs w:val="24"/>
              </w:rPr>
            </w:pPr>
            <w:r w:rsidRPr="002E6B90">
              <w:rPr>
                <w:rFonts w:ascii="Times New Roman" w:eastAsia="標楷體" w:hAnsi="Times New Roman" w:hint="eastAsia"/>
                <w:b/>
                <w:sz w:val="24"/>
                <w:szCs w:val="24"/>
              </w:rPr>
              <w:t>資通安全管理制度內部稽核之規劃與實施建議</w:t>
            </w:r>
          </w:p>
        </w:tc>
        <w:tc>
          <w:tcPr>
            <w:tcW w:w="2685" w:type="dxa"/>
          </w:tcPr>
          <w:p w:rsidR="008B30FA" w:rsidRPr="00964C02" w:rsidRDefault="008B30FA">
            <w:pPr>
              <w:pStyle w:val="ae"/>
              <w:snapToGrid w:val="0"/>
              <w:spacing w:line="340" w:lineRule="exact"/>
              <w:ind w:left="200" w:hangingChars="100" w:hanging="200"/>
              <w:rPr>
                <w:rFonts w:ascii="Times New Roman" w:eastAsia="標楷體" w:hAnsi="Times New Roman"/>
                <w:b/>
                <w:spacing w:val="-20"/>
                <w:sz w:val="24"/>
                <w:szCs w:val="24"/>
              </w:rPr>
            </w:pPr>
          </w:p>
        </w:tc>
        <w:tc>
          <w:tcPr>
            <w:tcW w:w="720" w:type="dxa"/>
          </w:tcPr>
          <w:p w:rsidR="008B30FA" w:rsidRPr="00964C02" w:rsidRDefault="008B30FA">
            <w:pPr>
              <w:pStyle w:val="ae"/>
              <w:snapToGrid w:val="0"/>
              <w:spacing w:line="340" w:lineRule="exact"/>
              <w:ind w:left="200" w:hangingChars="100" w:hanging="200"/>
              <w:rPr>
                <w:rFonts w:ascii="Times New Roman" w:eastAsia="標楷體" w:hAnsi="Times New Roman"/>
                <w:b/>
                <w:spacing w:val="-20"/>
                <w:sz w:val="24"/>
                <w:szCs w:val="24"/>
              </w:rPr>
            </w:pPr>
          </w:p>
        </w:tc>
        <w:tc>
          <w:tcPr>
            <w:tcW w:w="1080" w:type="dxa"/>
          </w:tcPr>
          <w:p w:rsidR="008B30FA" w:rsidRPr="00964C02" w:rsidRDefault="008B30FA">
            <w:pPr>
              <w:pStyle w:val="ae"/>
              <w:snapToGrid w:val="0"/>
              <w:spacing w:line="340" w:lineRule="exact"/>
              <w:ind w:left="200" w:hangingChars="100" w:hanging="200"/>
              <w:rPr>
                <w:rFonts w:ascii="Times New Roman" w:eastAsia="標楷體" w:hAnsi="Times New Roman"/>
                <w:b/>
                <w:spacing w:val="-20"/>
                <w:sz w:val="24"/>
                <w:szCs w:val="24"/>
              </w:rPr>
            </w:pPr>
          </w:p>
        </w:tc>
        <w:tc>
          <w:tcPr>
            <w:tcW w:w="840" w:type="dxa"/>
          </w:tcPr>
          <w:p w:rsidR="008B30FA" w:rsidRPr="00964C02" w:rsidRDefault="008B30FA">
            <w:pPr>
              <w:pStyle w:val="ae"/>
              <w:snapToGrid w:val="0"/>
              <w:spacing w:line="340" w:lineRule="exact"/>
              <w:ind w:left="200" w:hangingChars="100" w:hanging="200"/>
              <w:rPr>
                <w:rFonts w:ascii="Times New Roman" w:eastAsia="標楷體" w:hAnsi="Times New Roman"/>
                <w:b/>
                <w:spacing w:val="-20"/>
                <w:sz w:val="24"/>
                <w:szCs w:val="24"/>
              </w:rPr>
            </w:pPr>
          </w:p>
        </w:tc>
      </w:tr>
      <w:tr w:rsidR="008B30FA" w:rsidRPr="00964C02" w:rsidTr="002E6B90">
        <w:trPr>
          <w:cantSplit/>
          <w:trHeight w:val="444"/>
        </w:trPr>
        <w:tc>
          <w:tcPr>
            <w:tcW w:w="600" w:type="dxa"/>
            <w:vMerge/>
            <w:vAlign w:val="center"/>
          </w:tcPr>
          <w:p w:rsidR="008B30FA" w:rsidRPr="00964C02" w:rsidRDefault="008B30FA" w:rsidP="002E6B90">
            <w:pPr>
              <w:pStyle w:val="ae"/>
              <w:snapToGrid w:val="0"/>
              <w:spacing w:line="340" w:lineRule="exact"/>
              <w:rPr>
                <w:rFonts w:ascii="Times New Roman" w:eastAsia="標楷體" w:hAnsi="Times New Roman"/>
                <w:b/>
                <w:spacing w:val="-20"/>
                <w:sz w:val="24"/>
                <w:szCs w:val="24"/>
              </w:rPr>
            </w:pPr>
          </w:p>
        </w:tc>
        <w:tc>
          <w:tcPr>
            <w:tcW w:w="4155" w:type="dxa"/>
            <w:vAlign w:val="center"/>
          </w:tcPr>
          <w:p w:rsidR="008B30FA" w:rsidRPr="002E6B90" w:rsidRDefault="008B30FA" w:rsidP="002E6B90">
            <w:pPr>
              <w:pStyle w:val="ae"/>
              <w:snapToGrid w:val="0"/>
              <w:spacing w:line="340" w:lineRule="exact"/>
              <w:rPr>
                <w:rFonts w:ascii="Times New Roman" w:eastAsia="標楷體" w:hAnsi="Times New Roman"/>
                <w:b/>
                <w:sz w:val="24"/>
                <w:szCs w:val="24"/>
              </w:rPr>
            </w:pPr>
            <w:r w:rsidRPr="002E6B90">
              <w:rPr>
                <w:rFonts w:ascii="Times New Roman" w:eastAsia="標楷體" w:hAnsi="Times New Roman" w:hint="eastAsia"/>
                <w:b/>
                <w:sz w:val="24"/>
                <w:szCs w:val="24"/>
              </w:rPr>
              <w:t>專案資訊安全及個資保護安全維護之規劃及執行方式</w:t>
            </w:r>
          </w:p>
        </w:tc>
        <w:tc>
          <w:tcPr>
            <w:tcW w:w="2685" w:type="dxa"/>
          </w:tcPr>
          <w:p w:rsidR="008B30FA" w:rsidRPr="00964C02" w:rsidRDefault="008B30FA">
            <w:pPr>
              <w:pStyle w:val="ae"/>
              <w:snapToGrid w:val="0"/>
              <w:spacing w:line="340" w:lineRule="exact"/>
              <w:ind w:left="200" w:hangingChars="100" w:hanging="200"/>
              <w:rPr>
                <w:rFonts w:ascii="Times New Roman" w:eastAsia="標楷體" w:hAnsi="Times New Roman"/>
                <w:b/>
                <w:spacing w:val="-20"/>
                <w:sz w:val="24"/>
                <w:szCs w:val="24"/>
              </w:rPr>
            </w:pPr>
          </w:p>
        </w:tc>
        <w:tc>
          <w:tcPr>
            <w:tcW w:w="720" w:type="dxa"/>
          </w:tcPr>
          <w:p w:rsidR="008B30FA" w:rsidRPr="00964C02" w:rsidRDefault="008B30FA">
            <w:pPr>
              <w:pStyle w:val="ae"/>
              <w:snapToGrid w:val="0"/>
              <w:spacing w:line="340" w:lineRule="exact"/>
              <w:ind w:left="200" w:hangingChars="100" w:hanging="200"/>
              <w:rPr>
                <w:rFonts w:ascii="Times New Roman" w:eastAsia="標楷體" w:hAnsi="Times New Roman"/>
                <w:b/>
                <w:spacing w:val="-20"/>
                <w:sz w:val="24"/>
                <w:szCs w:val="24"/>
              </w:rPr>
            </w:pPr>
          </w:p>
        </w:tc>
        <w:tc>
          <w:tcPr>
            <w:tcW w:w="1080" w:type="dxa"/>
          </w:tcPr>
          <w:p w:rsidR="008B30FA" w:rsidRPr="00964C02" w:rsidRDefault="008B30FA">
            <w:pPr>
              <w:pStyle w:val="ae"/>
              <w:snapToGrid w:val="0"/>
              <w:spacing w:line="340" w:lineRule="exact"/>
              <w:ind w:left="200" w:hangingChars="100" w:hanging="200"/>
              <w:rPr>
                <w:rFonts w:ascii="Times New Roman" w:eastAsia="標楷體" w:hAnsi="Times New Roman"/>
                <w:b/>
                <w:spacing w:val="-20"/>
                <w:sz w:val="24"/>
                <w:szCs w:val="24"/>
              </w:rPr>
            </w:pPr>
          </w:p>
        </w:tc>
        <w:tc>
          <w:tcPr>
            <w:tcW w:w="840" w:type="dxa"/>
          </w:tcPr>
          <w:p w:rsidR="008B30FA" w:rsidRPr="00964C02" w:rsidRDefault="008B30FA">
            <w:pPr>
              <w:pStyle w:val="ae"/>
              <w:snapToGrid w:val="0"/>
              <w:spacing w:line="340" w:lineRule="exact"/>
              <w:ind w:left="200" w:hangingChars="100" w:hanging="200"/>
              <w:rPr>
                <w:rFonts w:ascii="Times New Roman" w:eastAsia="標楷體" w:hAnsi="Times New Roman"/>
                <w:b/>
                <w:spacing w:val="-20"/>
                <w:sz w:val="24"/>
                <w:szCs w:val="24"/>
              </w:rPr>
            </w:pPr>
          </w:p>
        </w:tc>
      </w:tr>
      <w:tr w:rsidR="008B30FA" w:rsidRPr="00964C02" w:rsidTr="002E6B90">
        <w:trPr>
          <w:cantSplit/>
          <w:trHeight w:val="757"/>
        </w:trPr>
        <w:tc>
          <w:tcPr>
            <w:tcW w:w="600" w:type="dxa"/>
            <w:vAlign w:val="center"/>
          </w:tcPr>
          <w:p w:rsidR="008B30FA" w:rsidRPr="00964C02" w:rsidRDefault="008B30FA" w:rsidP="002E6B90">
            <w:pPr>
              <w:pStyle w:val="ae"/>
              <w:snapToGrid w:val="0"/>
              <w:spacing w:line="240" w:lineRule="exact"/>
              <w:rPr>
                <w:rFonts w:ascii="Times New Roman" w:eastAsia="標楷體" w:hAnsi="Times New Roman"/>
                <w:b/>
                <w:color w:val="0000FF"/>
                <w:spacing w:val="-20"/>
                <w:sz w:val="24"/>
                <w:szCs w:val="24"/>
              </w:rPr>
            </w:pPr>
            <w:r w:rsidRPr="00964C02">
              <w:rPr>
                <w:rFonts w:ascii="Times New Roman" w:eastAsia="標楷體" w:hAnsi="Times New Roman"/>
                <w:b/>
                <w:spacing w:val="-20"/>
                <w:sz w:val="24"/>
                <w:szCs w:val="24"/>
              </w:rPr>
              <w:t>創新與建議</w:t>
            </w:r>
          </w:p>
        </w:tc>
        <w:tc>
          <w:tcPr>
            <w:tcW w:w="4155" w:type="dxa"/>
            <w:vAlign w:val="center"/>
          </w:tcPr>
          <w:p w:rsidR="008B30FA" w:rsidRPr="0007603B" w:rsidRDefault="008B30FA" w:rsidP="002E6B90">
            <w:pPr>
              <w:pStyle w:val="ae"/>
              <w:snapToGrid w:val="0"/>
              <w:spacing w:line="340" w:lineRule="exact"/>
              <w:rPr>
                <w:rFonts w:ascii="Times New Roman" w:eastAsia="標楷體" w:hAnsi="Times New Roman"/>
                <w:b/>
              </w:rPr>
            </w:pPr>
            <w:r w:rsidRPr="0007603B">
              <w:rPr>
                <w:rFonts w:ascii="Times New Roman" w:eastAsia="標楷體" w:hAnsi="Times New Roman" w:hint="eastAsia"/>
                <w:b/>
              </w:rPr>
              <w:t>含其他與本採購標的有關，且含於標價內之附加或創新服</w:t>
            </w:r>
          </w:p>
        </w:tc>
        <w:tc>
          <w:tcPr>
            <w:tcW w:w="2685"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72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108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c>
          <w:tcPr>
            <w:tcW w:w="840" w:type="dxa"/>
          </w:tcPr>
          <w:p w:rsidR="008B30FA" w:rsidRPr="00964C02" w:rsidRDefault="008B30FA">
            <w:pPr>
              <w:pStyle w:val="ae"/>
              <w:snapToGrid w:val="0"/>
              <w:spacing w:line="340" w:lineRule="exact"/>
              <w:ind w:left="240" w:hangingChars="100" w:hanging="240"/>
              <w:rPr>
                <w:rFonts w:ascii="Times New Roman" w:eastAsia="標楷體" w:hAnsi="Times New Roman"/>
                <w:b/>
                <w:sz w:val="24"/>
                <w:szCs w:val="24"/>
              </w:rPr>
            </w:pPr>
          </w:p>
        </w:tc>
      </w:tr>
      <w:tr w:rsidR="008B30FA" w:rsidRPr="00964C02" w:rsidTr="001E41BB">
        <w:trPr>
          <w:cantSplit/>
          <w:trHeight w:val="463"/>
        </w:trPr>
        <w:tc>
          <w:tcPr>
            <w:tcW w:w="4755" w:type="dxa"/>
            <w:gridSpan w:val="2"/>
            <w:vAlign w:val="center"/>
          </w:tcPr>
          <w:p w:rsidR="008B30FA" w:rsidRPr="00964C02" w:rsidRDefault="008B30FA" w:rsidP="001E41BB">
            <w:pPr>
              <w:pStyle w:val="ae"/>
              <w:snapToGrid w:val="0"/>
              <w:spacing w:line="240" w:lineRule="auto"/>
              <w:rPr>
                <w:rFonts w:ascii="Times New Roman" w:eastAsia="標楷體" w:hAnsi="Times New Roman"/>
                <w:b/>
                <w:sz w:val="24"/>
                <w:szCs w:val="24"/>
              </w:rPr>
            </w:pPr>
            <w:r w:rsidRPr="00964C02">
              <w:rPr>
                <w:rFonts w:ascii="Times New Roman" w:eastAsia="標楷體" w:hAnsi="Times New Roman"/>
                <w:b/>
                <w:sz w:val="24"/>
                <w:szCs w:val="24"/>
              </w:rPr>
              <w:t>價格分析</w:t>
            </w:r>
          </w:p>
        </w:tc>
        <w:tc>
          <w:tcPr>
            <w:tcW w:w="2685" w:type="dxa"/>
            <w:vAlign w:val="center"/>
          </w:tcPr>
          <w:p w:rsidR="008B30FA" w:rsidRPr="00964C02" w:rsidRDefault="008B30FA" w:rsidP="00325EE1">
            <w:pPr>
              <w:pStyle w:val="ae"/>
              <w:snapToGrid w:val="0"/>
              <w:spacing w:line="340" w:lineRule="exact"/>
              <w:ind w:left="240" w:hangingChars="100" w:hanging="240"/>
              <w:rPr>
                <w:rFonts w:ascii="Times New Roman" w:eastAsia="標楷體" w:hAnsi="Times New Roman"/>
                <w:b/>
                <w:sz w:val="24"/>
                <w:szCs w:val="24"/>
              </w:rPr>
            </w:pPr>
          </w:p>
        </w:tc>
        <w:tc>
          <w:tcPr>
            <w:tcW w:w="720" w:type="dxa"/>
            <w:vAlign w:val="center"/>
          </w:tcPr>
          <w:p w:rsidR="008B30FA" w:rsidRPr="00964C02" w:rsidRDefault="008B30FA" w:rsidP="00325EE1">
            <w:pPr>
              <w:pStyle w:val="ae"/>
              <w:snapToGrid w:val="0"/>
              <w:spacing w:line="340" w:lineRule="exact"/>
              <w:ind w:left="240" w:hangingChars="100" w:hanging="240"/>
              <w:rPr>
                <w:rFonts w:ascii="Times New Roman" w:eastAsia="標楷體" w:hAnsi="Times New Roman"/>
                <w:b/>
                <w:sz w:val="24"/>
                <w:szCs w:val="24"/>
              </w:rPr>
            </w:pPr>
          </w:p>
        </w:tc>
        <w:tc>
          <w:tcPr>
            <w:tcW w:w="1080" w:type="dxa"/>
            <w:vAlign w:val="center"/>
          </w:tcPr>
          <w:p w:rsidR="008B30FA" w:rsidRPr="00964C02" w:rsidRDefault="008B30FA" w:rsidP="00325EE1">
            <w:pPr>
              <w:pStyle w:val="ae"/>
              <w:snapToGrid w:val="0"/>
              <w:spacing w:line="340" w:lineRule="exact"/>
              <w:ind w:left="240" w:hangingChars="100" w:hanging="240"/>
              <w:rPr>
                <w:rFonts w:ascii="Times New Roman" w:eastAsia="標楷體" w:hAnsi="Times New Roman"/>
                <w:b/>
                <w:sz w:val="24"/>
                <w:szCs w:val="24"/>
              </w:rPr>
            </w:pPr>
          </w:p>
        </w:tc>
        <w:tc>
          <w:tcPr>
            <w:tcW w:w="840" w:type="dxa"/>
            <w:vAlign w:val="center"/>
          </w:tcPr>
          <w:p w:rsidR="008B30FA" w:rsidRPr="00964C02" w:rsidRDefault="008B30FA" w:rsidP="00325EE1">
            <w:pPr>
              <w:pStyle w:val="ae"/>
              <w:snapToGrid w:val="0"/>
              <w:spacing w:line="340" w:lineRule="exact"/>
              <w:ind w:left="240" w:hangingChars="100" w:hanging="240"/>
              <w:rPr>
                <w:rFonts w:ascii="Times New Roman" w:eastAsia="標楷體" w:hAnsi="Times New Roman"/>
                <w:b/>
                <w:sz w:val="24"/>
                <w:szCs w:val="24"/>
              </w:rPr>
            </w:pPr>
          </w:p>
        </w:tc>
      </w:tr>
      <w:tr w:rsidR="008B30FA" w:rsidRPr="00964C02" w:rsidTr="001E41BB">
        <w:trPr>
          <w:cantSplit/>
          <w:trHeight w:val="463"/>
        </w:trPr>
        <w:tc>
          <w:tcPr>
            <w:tcW w:w="4755" w:type="dxa"/>
            <w:gridSpan w:val="2"/>
            <w:vAlign w:val="center"/>
          </w:tcPr>
          <w:p w:rsidR="008B30FA" w:rsidRPr="00964C02" w:rsidRDefault="008B30FA" w:rsidP="001E41BB">
            <w:pPr>
              <w:pStyle w:val="ae"/>
              <w:snapToGrid w:val="0"/>
              <w:spacing w:line="240" w:lineRule="auto"/>
              <w:rPr>
                <w:rFonts w:ascii="Times New Roman" w:eastAsia="標楷體" w:hAnsi="Times New Roman"/>
                <w:b/>
                <w:sz w:val="24"/>
                <w:szCs w:val="24"/>
              </w:rPr>
            </w:pPr>
            <w:r w:rsidRPr="00964C02">
              <w:rPr>
                <w:rFonts w:ascii="Times New Roman" w:eastAsia="標楷體" w:hAnsi="Times New Roman" w:hint="eastAsia"/>
                <w:b/>
                <w:color w:val="0000FF"/>
                <w:sz w:val="24"/>
                <w:szCs w:val="24"/>
              </w:rPr>
              <w:t>廠商企業社會責任</w:t>
            </w:r>
            <w:r w:rsidRPr="00964C02">
              <w:rPr>
                <w:rFonts w:ascii="Times New Roman" w:eastAsia="標楷體" w:hAnsi="Times New Roman" w:hint="eastAsia"/>
                <w:b/>
                <w:color w:val="0000FF"/>
                <w:sz w:val="24"/>
                <w:szCs w:val="24"/>
              </w:rPr>
              <w:t>(CSR)</w:t>
            </w:r>
            <w:r w:rsidRPr="00964C02">
              <w:rPr>
                <w:rFonts w:ascii="Times New Roman" w:eastAsia="標楷體" w:hAnsi="Times New Roman" w:hint="eastAsia"/>
                <w:b/>
                <w:color w:val="0000FF"/>
                <w:sz w:val="24"/>
                <w:szCs w:val="24"/>
              </w:rPr>
              <w:t>指標</w:t>
            </w:r>
          </w:p>
        </w:tc>
        <w:tc>
          <w:tcPr>
            <w:tcW w:w="2685" w:type="dxa"/>
            <w:vAlign w:val="center"/>
          </w:tcPr>
          <w:p w:rsidR="008B30FA" w:rsidRPr="00964C02" w:rsidRDefault="008B30FA" w:rsidP="00325EE1">
            <w:pPr>
              <w:pStyle w:val="ae"/>
              <w:snapToGrid w:val="0"/>
              <w:spacing w:line="340" w:lineRule="exact"/>
              <w:ind w:left="240" w:hangingChars="100" w:hanging="240"/>
              <w:rPr>
                <w:rFonts w:ascii="Times New Roman" w:eastAsia="標楷體" w:hAnsi="Times New Roman"/>
                <w:b/>
                <w:sz w:val="24"/>
                <w:szCs w:val="24"/>
              </w:rPr>
            </w:pPr>
          </w:p>
        </w:tc>
        <w:tc>
          <w:tcPr>
            <w:tcW w:w="720" w:type="dxa"/>
            <w:vAlign w:val="center"/>
          </w:tcPr>
          <w:p w:rsidR="008B30FA" w:rsidRPr="00964C02" w:rsidRDefault="008B30FA" w:rsidP="00325EE1">
            <w:pPr>
              <w:pStyle w:val="ae"/>
              <w:snapToGrid w:val="0"/>
              <w:spacing w:line="340" w:lineRule="exact"/>
              <w:ind w:left="240" w:hangingChars="100" w:hanging="240"/>
              <w:rPr>
                <w:rFonts w:ascii="Times New Roman" w:eastAsia="標楷體" w:hAnsi="Times New Roman"/>
                <w:b/>
                <w:sz w:val="24"/>
                <w:szCs w:val="24"/>
              </w:rPr>
            </w:pPr>
          </w:p>
        </w:tc>
        <w:tc>
          <w:tcPr>
            <w:tcW w:w="1080" w:type="dxa"/>
            <w:vAlign w:val="center"/>
          </w:tcPr>
          <w:p w:rsidR="008B30FA" w:rsidRPr="00964C02" w:rsidRDefault="008B30FA" w:rsidP="00325EE1">
            <w:pPr>
              <w:pStyle w:val="ae"/>
              <w:snapToGrid w:val="0"/>
              <w:spacing w:line="340" w:lineRule="exact"/>
              <w:ind w:left="240" w:hangingChars="100" w:hanging="240"/>
              <w:rPr>
                <w:rFonts w:ascii="Times New Roman" w:eastAsia="標楷體" w:hAnsi="Times New Roman"/>
                <w:b/>
                <w:sz w:val="24"/>
                <w:szCs w:val="24"/>
              </w:rPr>
            </w:pPr>
          </w:p>
        </w:tc>
        <w:tc>
          <w:tcPr>
            <w:tcW w:w="840" w:type="dxa"/>
            <w:vAlign w:val="center"/>
          </w:tcPr>
          <w:p w:rsidR="008B30FA" w:rsidRPr="00964C02" w:rsidRDefault="008B30FA" w:rsidP="00325EE1">
            <w:pPr>
              <w:pStyle w:val="ae"/>
              <w:snapToGrid w:val="0"/>
              <w:spacing w:line="340" w:lineRule="exact"/>
              <w:ind w:left="240" w:hangingChars="100" w:hanging="240"/>
              <w:rPr>
                <w:rFonts w:ascii="Times New Roman" w:eastAsia="標楷體" w:hAnsi="Times New Roman"/>
                <w:b/>
                <w:sz w:val="24"/>
                <w:szCs w:val="24"/>
              </w:rPr>
            </w:pPr>
          </w:p>
        </w:tc>
      </w:tr>
      <w:tr w:rsidR="008B30FA" w:rsidRPr="00964C02" w:rsidTr="001E41BB">
        <w:trPr>
          <w:cantSplit/>
          <w:trHeight w:val="463"/>
        </w:trPr>
        <w:tc>
          <w:tcPr>
            <w:tcW w:w="4755" w:type="dxa"/>
            <w:gridSpan w:val="2"/>
            <w:tcBorders>
              <w:top w:val="single" w:sz="4" w:space="0" w:color="auto"/>
              <w:left w:val="single" w:sz="4" w:space="0" w:color="auto"/>
              <w:bottom w:val="single" w:sz="4" w:space="0" w:color="auto"/>
            </w:tcBorders>
            <w:vAlign w:val="center"/>
          </w:tcPr>
          <w:p w:rsidR="008B30FA" w:rsidRPr="00964C02" w:rsidRDefault="008B30FA" w:rsidP="001E41BB">
            <w:pPr>
              <w:pStyle w:val="ae"/>
              <w:snapToGrid w:val="0"/>
              <w:spacing w:line="240" w:lineRule="auto"/>
              <w:rPr>
                <w:rFonts w:ascii="Times New Roman" w:eastAsia="標楷體" w:hAnsi="Times New Roman"/>
                <w:b/>
                <w:sz w:val="24"/>
                <w:szCs w:val="24"/>
              </w:rPr>
            </w:pPr>
            <w:r w:rsidRPr="00964C02">
              <w:rPr>
                <w:rFonts w:ascii="Times New Roman" w:eastAsia="標楷體" w:hAnsi="Times New Roman"/>
                <w:b/>
                <w:kern w:val="0"/>
                <w:sz w:val="24"/>
                <w:szCs w:val="24"/>
              </w:rPr>
              <w:t>附錄：相關證明文件影本</w:t>
            </w:r>
          </w:p>
        </w:tc>
        <w:tc>
          <w:tcPr>
            <w:tcW w:w="2685" w:type="dxa"/>
            <w:tcBorders>
              <w:top w:val="single" w:sz="4" w:space="0" w:color="auto"/>
              <w:bottom w:val="single" w:sz="4" w:space="0" w:color="auto"/>
            </w:tcBorders>
            <w:vAlign w:val="center"/>
          </w:tcPr>
          <w:p w:rsidR="008B30FA" w:rsidRPr="00964C02" w:rsidRDefault="008B30FA" w:rsidP="00325EE1">
            <w:pPr>
              <w:pStyle w:val="ae"/>
              <w:snapToGrid w:val="0"/>
              <w:spacing w:line="340" w:lineRule="exact"/>
              <w:ind w:left="240" w:hangingChars="100" w:hanging="240"/>
              <w:rPr>
                <w:rFonts w:ascii="Times New Roman" w:eastAsia="標楷體" w:hAnsi="Times New Roman"/>
                <w:b/>
                <w:sz w:val="24"/>
                <w:szCs w:val="24"/>
              </w:rPr>
            </w:pPr>
          </w:p>
        </w:tc>
        <w:tc>
          <w:tcPr>
            <w:tcW w:w="720" w:type="dxa"/>
            <w:tcBorders>
              <w:top w:val="single" w:sz="4" w:space="0" w:color="auto"/>
              <w:bottom w:val="single" w:sz="4" w:space="0" w:color="auto"/>
            </w:tcBorders>
            <w:vAlign w:val="center"/>
          </w:tcPr>
          <w:p w:rsidR="008B30FA" w:rsidRPr="00964C02" w:rsidRDefault="008B30FA" w:rsidP="00325EE1">
            <w:pPr>
              <w:pStyle w:val="ae"/>
              <w:snapToGrid w:val="0"/>
              <w:spacing w:line="340" w:lineRule="exact"/>
              <w:ind w:left="240" w:hangingChars="100" w:hanging="240"/>
              <w:rPr>
                <w:rFonts w:ascii="Times New Roman" w:eastAsia="標楷體" w:hAnsi="Times New Roman"/>
                <w:b/>
                <w:sz w:val="24"/>
                <w:szCs w:val="24"/>
              </w:rPr>
            </w:pPr>
          </w:p>
        </w:tc>
        <w:tc>
          <w:tcPr>
            <w:tcW w:w="1080" w:type="dxa"/>
            <w:tcBorders>
              <w:top w:val="single" w:sz="4" w:space="0" w:color="auto"/>
              <w:bottom w:val="single" w:sz="4" w:space="0" w:color="auto"/>
            </w:tcBorders>
            <w:vAlign w:val="center"/>
          </w:tcPr>
          <w:p w:rsidR="008B30FA" w:rsidRPr="00964C02" w:rsidRDefault="008B30FA" w:rsidP="00325EE1">
            <w:pPr>
              <w:pStyle w:val="ae"/>
              <w:snapToGrid w:val="0"/>
              <w:spacing w:line="340" w:lineRule="exact"/>
              <w:ind w:left="240" w:hangingChars="100" w:hanging="240"/>
              <w:rPr>
                <w:rFonts w:ascii="Times New Roman" w:eastAsia="標楷體" w:hAnsi="Times New Roman"/>
                <w:b/>
                <w:sz w:val="24"/>
                <w:szCs w:val="24"/>
              </w:rPr>
            </w:pPr>
          </w:p>
        </w:tc>
        <w:tc>
          <w:tcPr>
            <w:tcW w:w="840" w:type="dxa"/>
            <w:tcBorders>
              <w:top w:val="single" w:sz="4" w:space="0" w:color="auto"/>
              <w:bottom w:val="single" w:sz="4" w:space="0" w:color="auto"/>
              <w:right w:val="single" w:sz="4" w:space="0" w:color="auto"/>
            </w:tcBorders>
            <w:vAlign w:val="center"/>
          </w:tcPr>
          <w:p w:rsidR="008B30FA" w:rsidRPr="00964C02" w:rsidRDefault="008B30FA" w:rsidP="00325EE1">
            <w:pPr>
              <w:pStyle w:val="ae"/>
              <w:snapToGrid w:val="0"/>
              <w:spacing w:line="340" w:lineRule="exact"/>
              <w:ind w:left="240" w:hangingChars="100" w:hanging="240"/>
              <w:rPr>
                <w:rFonts w:ascii="Times New Roman" w:eastAsia="標楷體" w:hAnsi="Times New Roman"/>
                <w:b/>
                <w:sz w:val="24"/>
                <w:szCs w:val="24"/>
              </w:rPr>
            </w:pPr>
          </w:p>
        </w:tc>
      </w:tr>
    </w:tbl>
    <w:p w:rsidR="00DE197A" w:rsidRPr="00DE197A" w:rsidRDefault="00DE197A" w:rsidP="00DE197A">
      <w:pPr>
        <w:pStyle w:val="af7"/>
        <w:numPr>
          <w:ilvl w:val="3"/>
          <w:numId w:val="21"/>
        </w:numPr>
        <w:tabs>
          <w:tab w:val="clear" w:pos="1429"/>
        </w:tabs>
        <w:spacing w:afterLines="50" w:after="180" w:line="500" w:lineRule="exact"/>
        <w:ind w:left="851" w:hanging="494"/>
        <w:rPr>
          <w:b/>
          <w:bCs/>
          <w:sz w:val="28"/>
          <w:szCs w:val="28"/>
        </w:rPr>
      </w:pPr>
      <w:r>
        <w:rPr>
          <w:rFonts w:hint="eastAsia"/>
          <w:b/>
          <w:bCs/>
          <w:sz w:val="28"/>
          <w:szCs w:val="28"/>
          <w:lang w:eastAsia="zh-HK"/>
        </w:rPr>
        <w:t>本</w:t>
      </w:r>
      <w:r w:rsidRPr="00DE197A">
        <w:rPr>
          <w:b/>
          <w:bCs/>
          <w:sz w:val="28"/>
          <w:szCs w:val="28"/>
        </w:rPr>
        <w:t>案執行計畫內容</w:t>
      </w:r>
      <w:r w:rsidRPr="00DE197A">
        <w:rPr>
          <w:rFonts w:hint="eastAsia"/>
          <w:b/>
          <w:bCs/>
          <w:sz w:val="28"/>
          <w:szCs w:val="28"/>
        </w:rPr>
        <w:t>如有涉及人體研究，得標廠商應依</w:t>
      </w:r>
      <w:r w:rsidRPr="00DE197A">
        <w:rPr>
          <w:rFonts w:hint="eastAsia"/>
          <w:b/>
          <w:bCs/>
          <w:sz w:val="28"/>
          <w:szCs w:val="28"/>
        </w:rPr>
        <w:t>100</w:t>
      </w:r>
      <w:r w:rsidRPr="00DE197A">
        <w:rPr>
          <w:rFonts w:hint="eastAsia"/>
          <w:b/>
          <w:bCs/>
          <w:sz w:val="28"/>
          <w:szCs w:val="28"/>
        </w:rPr>
        <w:t>年</w:t>
      </w:r>
      <w:r w:rsidRPr="00DE197A">
        <w:rPr>
          <w:rFonts w:hint="eastAsia"/>
          <w:b/>
          <w:bCs/>
          <w:sz w:val="28"/>
          <w:szCs w:val="28"/>
        </w:rPr>
        <w:t>12</w:t>
      </w:r>
      <w:r w:rsidRPr="00DE197A">
        <w:rPr>
          <w:rFonts w:hint="eastAsia"/>
          <w:b/>
          <w:bCs/>
          <w:sz w:val="28"/>
          <w:szCs w:val="28"/>
        </w:rPr>
        <w:t>月</w:t>
      </w:r>
      <w:r w:rsidRPr="00DE197A">
        <w:rPr>
          <w:rFonts w:hint="eastAsia"/>
          <w:b/>
          <w:bCs/>
          <w:sz w:val="28"/>
          <w:szCs w:val="28"/>
        </w:rPr>
        <w:t>28</w:t>
      </w:r>
      <w:r w:rsidRPr="00DE197A">
        <w:rPr>
          <w:rFonts w:hint="eastAsia"/>
          <w:b/>
          <w:bCs/>
          <w:sz w:val="28"/>
          <w:szCs w:val="28"/>
        </w:rPr>
        <w:t>日公布施行之人體研究法規定，於□</w:t>
      </w:r>
      <w:r w:rsidRPr="00DE197A">
        <w:rPr>
          <w:rFonts w:hint="eastAsia"/>
          <w:b/>
          <w:bCs/>
          <w:sz w:val="28"/>
          <w:szCs w:val="28"/>
          <w:highlight w:val="yellow"/>
        </w:rPr>
        <w:t>決標日起○日內</w:t>
      </w:r>
      <w:r w:rsidRPr="00DE197A">
        <w:rPr>
          <w:rFonts w:hint="eastAsia"/>
          <w:b/>
          <w:bCs/>
          <w:sz w:val="28"/>
          <w:szCs w:val="28"/>
        </w:rPr>
        <w:t>，取得倫理委員會審查通過之相關文件，</w:t>
      </w:r>
      <w:proofErr w:type="gramStart"/>
      <w:r w:rsidRPr="00DE197A">
        <w:rPr>
          <w:rFonts w:hint="eastAsia"/>
          <w:b/>
          <w:bCs/>
          <w:sz w:val="28"/>
          <w:szCs w:val="28"/>
        </w:rPr>
        <w:t>倘未於</w:t>
      </w:r>
      <w:proofErr w:type="gramEnd"/>
      <w:r w:rsidRPr="00DE197A">
        <w:rPr>
          <w:rFonts w:hint="eastAsia"/>
          <w:b/>
          <w:bCs/>
          <w:sz w:val="28"/>
          <w:szCs w:val="28"/>
        </w:rPr>
        <w:t>前揭期限內取得，或其審查未獲通過，致契約無法繼續履行者，</w:t>
      </w:r>
      <w:proofErr w:type="gramStart"/>
      <w:r w:rsidRPr="00DE197A">
        <w:rPr>
          <w:rFonts w:hint="eastAsia"/>
          <w:b/>
          <w:bCs/>
          <w:sz w:val="28"/>
          <w:szCs w:val="28"/>
        </w:rPr>
        <w:t>本署得</w:t>
      </w:r>
      <w:proofErr w:type="gramEnd"/>
      <w:r w:rsidRPr="00DE197A">
        <w:rPr>
          <w:rFonts w:hint="eastAsia"/>
          <w:b/>
          <w:bCs/>
          <w:sz w:val="28"/>
          <w:szCs w:val="28"/>
        </w:rPr>
        <w:t>解除契約且不賠償廠商之損失，該審查結果</w:t>
      </w:r>
      <w:proofErr w:type="gramStart"/>
      <w:r w:rsidRPr="00DE197A">
        <w:rPr>
          <w:rFonts w:hint="eastAsia"/>
          <w:b/>
          <w:bCs/>
          <w:sz w:val="28"/>
          <w:szCs w:val="28"/>
        </w:rPr>
        <w:t>併</w:t>
      </w:r>
      <w:proofErr w:type="gramEnd"/>
      <w:r w:rsidRPr="00DE197A">
        <w:rPr>
          <w:rFonts w:hint="eastAsia"/>
          <w:b/>
          <w:bCs/>
          <w:sz w:val="28"/>
          <w:szCs w:val="28"/>
        </w:rPr>
        <w:t>履約成果辦理驗收。</w:t>
      </w:r>
      <w:proofErr w:type="gramStart"/>
      <w:r w:rsidRPr="00DE197A">
        <w:rPr>
          <w:rFonts w:hint="eastAsia"/>
          <w:b/>
          <w:bCs/>
          <w:sz w:val="28"/>
          <w:szCs w:val="28"/>
        </w:rPr>
        <w:t>【</w:t>
      </w:r>
      <w:proofErr w:type="gramEnd"/>
      <w:r w:rsidRPr="00DE197A">
        <w:rPr>
          <w:bCs/>
          <w:i/>
          <w:sz w:val="28"/>
          <w:szCs w:val="28"/>
        </w:rPr>
        <w:t>備註：</w:t>
      </w:r>
      <w:r w:rsidRPr="00DE197A">
        <w:rPr>
          <w:rFonts w:hint="eastAsia"/>
          <w:bCs/>
          <w:i/>
          <w:sz w:val="28"/>
          <w:szCs w:val="28"/>
        </w:rPr>
        <w:t>計畫涉及人體研究或個人隱私資料之收集等需依照</w:t>
      </w:r>
      <w:r w:rsidRPr="00DE197A">
        <w:rPr>
          <w:bCs/>
          <w:i/>
          <w:sz w:val="28"/>
          <w:szCs w:val="28"/>
        </w:rPr>
        <w:t>「</w:t>
      </w:r>
      <w:r w:rsidRPr="00DE197A">
        <w:rPr>
          <w:rFonts w:hint="eastAsia"/>
          <w:bCs/>
          <w:i/>
          <w:sz w:val="28"/>
          <w:szCs w:val="28"/>
        </w:rPr>
        <w:t>人體研究法</w:t>
      </w:r>
      <w:r w:rsidRPr="00DE197A">
        <w:rPr>
          <w:bCs/>
          <w:i/>
          <w:sz w:val="28"/>
          <w:szCs w:val="28"/>
        </w:rPr>
        <w:t>」相關規定辦理。</w:t>
      </w:r>
      <w:r w:rsidRPr="00DE197A">
        <w:rPr>
          <w:rFonts w:hint="eastAsia"/>
          <w:b/>
          <w:bCs/>
          <w:sz w:val="28"/>
          <w:szCs w:val="28"/>
        </w:rPr>
        <w:t>】</w:t>
      </w:r>
    </w:p>
    <w:p w:rsidR="00DE197A" w:rsidRPr="00DE197A" w:rsidRDefault="00DE197A" w:rsidP="00DE197A">
      <w:pPr>
        <w:pStyle w:val="af7"/>
        <w:numPr>
          <w:ilvl w:val="3"/>
          <w:numId w:val="21"/>
        </w:numPr>
        <w:tabs>
          <w:tab w:val="clear" w:pos="1429"/>
          <w:tab w:val="num" w:pos="1080"/>
        </w:tabs>
        <w:spacing w:afterLines="50" w:after="180" w:line="500" w:lineRule="exact"/>
        <w:ind w:left="851" w:hanging="494"/>
        <w:rPr>
          <w:b/>
          <w:bCs/>
          <w:sz w:val="28"/>
          <w:szCs w:val="28"/>
        </w:rPr>
      </w:pPr>
      <w:r w:rsidRPr="00DE197A">
        <w:rPr>
          <w:b/>
          <w:bCs/>
          <w:sz w:val="28"/>
          <w:szCs w:val="28"/>
        </w:rPr>
        <w:t>研討會場地應依行政院</w:t>
      </w:r>
      <w:proofErr w:type="gramStart"/>
      <w:r w:rsidRPr="00DE197A">
        <w:rPr>
          <w:b/>
          <w:bCs/>
          <w:sz w:val="28"/>
          <w:szCs w:val="28"/>
        </w:rPr>
        <w:t>95</w:t>
      </w:r>
      <w:r w:rsidRPr="00DE197A">
        <w:rPr>
          <w:b/>
          <w:bCs/>
          <w:sz w:val="28"/>
          <w:szCs w:val="28"/>
        </w:rPr>
        <w:t>年</w:t>
      </w:r>
      <w:r w:rsidRPr="00DE197A">
        <w:rPr>
          <w:b/>
          <w:bCs/>
          <w:sz w:val="28"/>
          <w:szCs w:val="28"/>
        </w:rPr>
        <w:t>7</w:t>
      </w:r>
      <w:r w:rsidRPr="00DE197A">
        <w:rPr>
          <w:b/>
          <w:bCs/>
          <w:sz w:val="28"/>
          <w:szCs w:val="28"/>
        </w:rPr>
        <w:t>月</w:t>
      </w:r>
      <w:r w:rsidRPr="00DE197A">
        <w:rPr>
          <w:b/>
          <w:bCs/>
          <w:sz w:val="28"/>
          <w:szCs w:val="28"/>
        </w:rPr>
        <w:t>14</w:t>
      </w:r>
      <w:r w:rsidRPr="00DE197A">
        <w:rPr>
          <w:b/>
          <w:bCs/>
          <w:sz w:val="28"/>
          <w:szCs w:val="28"/>
        </w:rPr>
        <w:t>日院授主</w:t>
      </w:r>
      <w:proofErr w:type="gramEnd"/>
      <w:r w:rsidRPr="00DE197A">
        <w:rPr>
          <w:b/>
          <w:bCs/>
          <w:sz w:val="28"/>
          <w:szCs w:val="28"/>
        </w:rPr>
        <w:t>會三第</w:t>
      </w:r>
      <w:r w:rsidRPr="00DE197A">
        <w:rPr>
          <w:b/>
          <w:bCs/>
          <w:sz w:val="28"/>
          <w:szCs w:val="28"/>
        </w:rPr>
        <w:t>0950004326A</w:t>
      </w:r>
      <w:r w:rsidRPr="00DE197A">
        <w:rPr>
          <w:b/>
          <w:bCs/>
          <w:sz w:val="28"/>
          <w:szCs w:val="28"/>
        </w:rPr>
        <w:t>號</w:t>
      </w:r>
      <w:r w:rsidRPr="00DE197A">
        <w:rPr>
          <w:b/>
          <w:bCs/>
          <w:sz w:val="28"/>
          <w:szCs w:val="28"/>
        </w:rPr>
        <w:lastRenderedPageBreak/>
        <w:t>函之規定，各項會議及講習訓練，以在機關內部或公設場地辦理為原則。</w:t>
      </w:r>
    </w:p>
    <w:p w:rsidR="00DE197A" w:rsidRPr="00DE197A" w:rsidRDefault="00DE197A" w:rsidP="00DE197A">
      <w:pPr>
        <w:pStyle w:val="af7"/>
        <w:numPr>
          <w:ilvl w:val="3"/>
          <w:numId w:val="21"/>
        </w:numPr>
        <w:tabs>
          <w:tab w:val="clear" w:pos="1429"/>
          <w:tab w:val="num" w:pos="1080"/>
        </w:tabs>
        <w:spacing w:afterLines="50" w:after="180" w:line="500" w:lineRule="exact"/>
        <w:ind w:left="851" w:hanging="494"/>
        <w:rPr>
          <w:b/>
          <w:bCs/>
          <w:sz w:val="28"/>
          <w:szCs w:val="28"/>
        </w:rPr>
      </w:pPr>
      <w:r w:rsidRPr="00DE197A">
        <w:rPr>
          <w:b/>
          <w:bCs/>
          <w:sz w:val="28"/>
          <w:szCs w:val="28"/>
        </w:rPr>
        <w:t>本案應確實依照政府機關政策文宣規劃執行注意事項及預算法第</w:t>
      </w:r>
      <w:r w:rsidRPr="00DE197A">
        <w:rPr>
          <w:b/>
          <w:bCs/>
          <w:sz w:val="28"/>
          <w:szCs w:val="28"/>
        </w:rPr>
        <w:t>62</w:t>
      </w:r>
      <w:r w:rsidRPr="00DE197A">
        <w:rPr>
          <w:b/>
          <w:bCs/>
          <w:sz w:val="28"/>
          <w:szCs w:val="28"/>
        </w:rPr>
        <w:t>條之</w:t>
      </w:r>
      <w:r w:rsidRPr="00DE197A">
        <w:rPr>
          <w:b/>
          <w:bCs/>
          <w:sz w:val="28"/>
          <w:szCs w:val="28"/>
        </w:rPr>
        <w:t>1</w:t>
      </w:r>
      <w:r w:rsidRPr="00DE197A">
        <w:rPr>
          <w:b/>
          <w:bCs/>
          <w:sz w:val="28"/>
          <w:szCs w:val="28"/>
        </w:rPr>
        <w:t>之規定，辦理政策宣導，應明確標示其為「廣告」二</w:t>
      </w:r>
      <w:proofErr w:type="gramStart"/>
      <w:r w:rsidRPr="00DE197A">
        <w:rPr>
          <w:b/>
          <w:bCs/>
          <w:sz w:val="28"/>
          <w:szCs w:val="28"/>
        </w:rPr>
        <w:t>字且揭示</w:t>
      </w:r>
      <w:proofErr w:type="gramEnd"/>
      <w:r w:rsidRPr="00DE197A">
        <w:rPr>
          <w:b/>
          <w:bCs/>
          <w:sz w:val="28"/>
          <w:szCs w:val="28"/>
        </w:rPr>
        <w:t>辦理或贊助機關</w:t>
      </w:r>
      <w:r w:rsidRPr="00DE197A">
        <w:rPr>
          <w:b/>
          <w:bCs/>
          <w:sz w:val="28"/>
          <w:szCs w:val="28"/>
        </w:rPr>
        <w:t>(</w:t>
      </w:r>
      <w:r w:rsidRPr="00DE197A">
        <w:rPr>
          <w:b/>
          <w:bCs/>
          <w:sz w:val="28"/>
          <w:szCs w:val="28"/>
        </w:rPr>
        <w:t>單位</w:t>
      </w:r>
      <w:r w:rsidRPr="00DE197A">
        <w:rPr>
          <w:b/>
          <w:bCs/>
          <w:sz w:val="28"/>
          <w:szCs w:val="28"/>
        </w:rPr>
        <w:t>)</w:t>
      </w:r>
      <w:r w:rsidRPr="00DE197A">
        <w:rPr>
          <w:b/>
          <w:bCs/>
          <w:sz w:val="28"/>
          <w:szCs w:val="28"/>
        </w:rPr>
        <w:t>名稱，並不得以置入性行銷方式進行。</w:t>
      </w:r>
    </w:p>
    <w:p w:rsidR="00DE197A" w:rsidRPr="00DE197A" w:rsidRDefault="00DE197A" w:rsidP="00DE197A">
      <w:pPr>
        <w:pStyle w:val="af7"/>
        <w:numPr>
          <w:ilvl w:val="3"/>
          <w:numId w:val="21"/>
        </w:numPr>
        <w:tabs>
          <w:tab w:val="clear" w:pos="1429"/>
          <w:tab w:val="num" w:pos="1080"/>
        </w:tabs>
        <w:spacing w:afterLines="50" w:after="180" w:line="500" w:lineRule="exact"/>
        <w:ind w:left="851" w:hanging="494"/>
        <w:rPr>
          <w:b/>
          <w:bCs/>
          <w:sz w:val="28"/>
          <w:szCs w:val="28"/>
        </w:rPr>
      </w:pPr>
      <w:r w:rsidRPr="00DE197A">
        <w:rPr>
          <w:b/>
          <w:bCs/>
          <w:sz w:val="28"/>
          <w:szCs w:val="28"/>
        </w:rPr>
        <w:t>以人為對象之研究，即需進行性別統計分析及差異評估，並於關鍵字中加</w:t>
      </w:r>
      <w:proofErr w:type="gramStart"/>
      <w:r w:rsidRPr="00DE197A">
        <w:rPr>
          <w:b/>
          <w:bCs/>
          <w:sz w:val="28"/>
          <w:szCs w:val="28"/>
        </w:rPr>
        <w:t>註</w:t>
      </w:r>
      <w:proofErr w:type="gramEnd"/>
      <w:r w:rsidRPr="00DE197A">
        <w:rPr>
          <w:b/>
          <w:bCs/>
          <w:sz w:val="28"/>
          <w:szCs w:val="28"/>
        </w:rPr>
        <w:t>「性別」。</w:t>
      </w:r>
    </w:p>
    <w:p w:rsidR="00DE197A" w:rsidRPr="00DE197A" w:rsidRDefault="00DE197A" w:rsidP="00DE197A">
      <w:pPr>
        <w:pStyle w:val="af7"/>
        <w:numPr>
          <w:ilvl w:val="3"/>
          <w:numId w:val="21"/>
        </w:numPr>
        <w:tabs>
          <w:tab w:val="clear" w:pos="1429"/>
          <w:tab w:val="num" w:pos="1080"/>
        </w:tabs>
        <w:spacing w:afterLines="50" w:after="180" w:line="500" w:lineRule="exact"/>
        <w:ind w:left="851" w:hanging="494"/>
        <w:rPr>
          <w:b/>
          <w:bCs/>
          <w:sz w:val="28"/>
          <w:szCs w:val="28"/>
        </w:rPr>
      </w:pPr>
      <w:r w:rsidRPr="00DE197A">
        <w:rPr>
          <w:rFonts w:hint="eastAsia"/>
          <w:b/>
          <w:bCs/>
          <w:sz w:val="28"/>
          <w:szCs w:val="28"/>
        </w:rPr>
        <w:t>廠商不得以本署名義，從事與履行契約工作項目無關之行為。違者視情節輕重，</w:t>
      </w:r>
      <w:proofErr w:type="gramStart"/>
      <w:r w:rsidRPr="00DE197A">
        <w:rPr>
          <w:rFonts w:hint="eastAsia"/>
          <w:b/>
          <w:bCs/>
          <w:sz w:val="28"/>
          <w:szCs w:val="28"/>
        </w:rPr>
        <w:t>本署得</w:t>
      </w:r>
      <w:proofErr w:type="gramEnd"/>
      <w:r w:rsidRPr="00DE197A">
        <w:rPr>
          <w:rFonts w:hint="eastAsia"/>
          <w:b/>
          <w:bCs/>
          <w:sz w:val="28"/>
          <w:szCs w:val="28"/>
        </w:rPr>
        <w:t>要求廠商停止履約至改善為止；逾期未改善或情節重大者，依契約第</w:t>
      </w:r>
      <w:r w:rsidRPr="00DE197A">
        <w:rPr>
          <w:b/>
          <w:bCs/>
          <w:sz w:val="28"/>
          <w:szCs w:val="28"/>
        </w:rPr>
        <w:t>1</w:t>
      </w:r>
      <w:r w:rsidR="00DC7F56">
        <w:rPr>
          <w:b/>
          <w:bCs/>
          <w:sz w:val="28"/>
          <w:szCs w:val="28"/>
        </w:rPr>
        <w:t>8</w:t>
      </w:r>
      <w:r w:rsidRPr="00DE197A">
        <w:rPr>
          <w:rFonts w:hint="eastAsia"/>
          <w:b/>
          <w:bCs/>
          <w:sz w:val="28"/>
          <w:szCs w:val="28"/>
        </w:rPr>
        <w:t>條第（一）款第</w:t>
      </w:r>
      <w:r w:rsidRPr="00DE197A">
        <w:rPr>
          <w:b/>
          <w:bCs/>
          <w:sz w:val="28"/>
          <w:szCs w:val="28"/>
        </w:rPr>
        <w:t>12</w:t>
      </w:r>
      <w:r w:rsidRPr="00DE197A">
        <w:rPr>
          <w:rFonts w:hint="eastAsia"/>
          <w:b/>
          <w:bCs/>
          <w:sz w:val="28"/>
          <w:szCs w:val="28"/>
        </w:rPr>
        <w:t>目或第</w:t>
      </w:r>
      <w:r w:rsidRPr="00DE197A">
        <w:rPr>
          <w:b/>
          <w:bCs/>
          <w:sz w:val="28"/>
          <w:szCs w:val="28"/>
        </w:rPr>
        <w:t>15</w:t>
      </w:r>
      <w:r w:rsidRPr="00DE197A">
        <w:rPr>
          <w:rFonts w:hint="eastAsia"/>
          <w:b/>
          <w:bCs/>
          <w:sz w:val="28"/>
          <w:szCs w:val="28"/>
        </w:rPr>
        <w:t>目規定，終止或解除契約。如</w:t>
      </w:r>
      <w:proofErr w:type="gramStart"/>
      <w:r w:rsidRPr="00DE197A">
        <w:rPr>
          <w:rFonts w:hint="eastAsia"/>
          <w:b/>
          <w:bCs/>
          <w:sz w:val="28"/>
          <w:szCs w:val="28"/>
        </w:rPr>
        <w:t>造成本署損害</w:t>
      </w:r>
      <w:proofErr w:type="gramEnd"/>
      <w:r w:rsidRPr="00DE197A">
        <w:rPr>
          <w:rFonts w:hint="eastAsia"/>
          <w:b/>
          <w:bCs/>
          <w:sz w:val="28"/>
          <w:szCs w:val="28"/>
        </w:rPr>
        <w:t>，</w:t>
      </w:r>
      <w:proofErr w:type="gramStart"/>
      <w:r w:rsidRPr="00DE197A">
        <w:rPr>
          <w:rFonts w:hint="eastAsia"/>
          <w:b/>
          <w:bCs/>
          <w:sz w:val="28"/>
          <w:szCs w:val="28"/>
        </w:rPr>
        <w:t>本署得</w:t>
      </w:r>
      <w:proofErr w:type="gramEnd"/>
      <w:r w:rsidRPr="00DE197A">
        <w:rPr>
          <w:rFonts w:hint="eastAsia"/>
          <w:b/>
          <w:bCs/>
          <w:sz w:val="28"/>
          <w:szCs w:val="28"/>
        </w:rPr>
        <w:t>請求損害賠償，並得自應付價金中扣抵。</w:t>
      </w:r>
    </w:p>
    <w:p w:rsidR="00DE197A" w:rsidRPr="00DE197A" w:rsidRDefault="00DE197A" w:rsidP="00DE197A">
      <w:pPr>
        <w:pStyle w:val="af7"/>
        <w:numPr>
          <w:ilvl w:val="3"/>
          <w:numId w:val="21"/>
        </w:numPr>
        <w:tabs>
          <w:tab w:val="clear" w:pos="1429"/>
          <w:tab w:val="num" w:pos="1080"/>
        </w:tabs>
        <w:spacing w:afterLines="50" w:after="180" w:line="500" w:lineRule="exact"/>
        <w:ind w:left="851" w:hanging="494"/>
        <w:rPr>
          <w:b/>
          <w:bCs/>
          <w:sz w:val="28"/>
          <w:szCs w:val="28"/>
        </w:rPr>
      </w:pPr>
      <w:r w:rsidRPr="00DE197A">
        <w:rPr>
          <w:rFonts w:hint="eastAsia"/>
          <w:b/>
          <w:bCs/>
          <w:sz w:val="28"/>
          <w:szCs w:val="28"/>
        </w:rPr>
        <w:t>廠商如有編列租金費用，嗣後若有</w:t>
      </w:r>
      <w:proofErr w:type="gramStart"/>
      <w:r w:rsidRPr="00DE197A">
        <w:rPr>
          <w:rFonts w:hint="eastAsia"/>
          <w:b/>
          <w:bCs/>
          <w:sz w:val="28"/>
          <w:szCs w:val="28"/>
        </w:rPr>
        <w:t>使用本署場地</w:t>
      </w:r>
      <w:proofErr w:type="gramEnd"/>
      <w:r w:rsidRPr="00DE197A">
        <w:rPr>
          <w:rFonts w:hint="eastAsia"/>
          <w:b/>
          <w:bCs/>
          <w:sz w:val="28"/>
          <w:szCs w:val="28"/>
        </w:rPr>
        <w:t>之情形，應依比例調減租金費用。</w:t>
      </w:r>
    </w:p>
    <w:p w:rsidR="008B30FA" w:rsidRPr="00964C02" w:rsidRDefault="00DE197A">
      <w:pPr>
        <w:pStyle w:val="1"/>
        <w:rPr>
          <w:spacing w:val="-20"/>
          <w:sz w:val="36"/>
          <w:szCs w:val="36"/>
        </w:rPr>
      </w:pPr>
      <w:bookmarkStart w:id="79" w:name="_Toc57887344"/>
      <w:r w:rsidRPr="00964C02">
        <w:rPr>
          <w:rFonts w:hint="eastAsia"/>
          <w:sz w:val="36"/>
          <w:szCs w:val="36"/>
        </w:rPr>
        <w:t>捌、甄選作業方式及程序</w:t>
      </w:r>
      <w:bookmarkEnd w:id="79"/>
    </w:p>
    <w:p w:rsidR="008B30FA" w:rsidRPr="005172D7" w:rsidRDefault="008B30FA">
      <w:pPr>
        <w:snapToGrid w:val="0"/>
        <w:spacing w:line="460" w:lineRule="exact"/>
        <w:ind w:leftChars="100" w:left="240" w:firstLineChars="50" w:firstLine="160"/>
        <w:jc w:val="both"/>
        <w:rPr>
          <w:rFonts w:eastAsia="標楷體"/>
          <w:sz w:val="32"/>
          <w:szCs w:val="32"/>
        </w:rPr>
      </w:pPr>
      <w:r w:rsidRPr="005172D7">
        <w:rPr>
          <w:rFonts w:eastAsia="標楷體" w:hint="eastAsia"/>
          <w:sz w:val="32"/>
          <w:szCs w:val="32"/>
        </w:rPr>
        <w:t>一、受理投標方式：</w:t>
      </w:r>
    </w:p>
    <w:p w:rsidR="008B30FA" w:rsidRPr="005172D7" w:rsidRDefault="008B30FA" w:rsidP="005172D7">
      <w:pPr>
        <w:pStyle w:val="23"/>
        <w:spacing w:after="0" w:line="440" w:lineRule="exact"/>
        <w:ind w:leftChars="299" w:left="1617" w:hangingChars="292" w:hanging="899"/>
        <w:rPr>
          <w:rFonts w:eastAsia="標楷體"/>
          <w:spacing w:val="14"/>
          <w:kern w:val="0"/>
          <w:sz w:val="28"/>
          <w:szCs w:val="28"/>
        </w:rPr>
      </w:pPr>
      <w:r w:rsidRPr="005172D7">
        <w:rPr>
          <w:rFonts w:eastAsia="標楷體" w:hint="eastAsia"/>
          <w:spacing w:val="14"/>
          <w:kern w:val="0"/>
          <w:sz w:val="28"/>
          <w:szCs w:val="28"/>
        </w:rPr>
        <w:t>（一）廠商應將投標文件相關資格證明文件及服務建議書（</w:t>
      </w:r>
      <w:r w:rsidRPr="005172D7">
        <w:rPr>
          <w:rFonts w:eastAsia="標楷體" w:hint="eastAsia"/>
          <w:color w:val="0000FF"/>
          <w:spacing w:val="14"/>
          <w:kern w:val="0"/>
          <w:sz w:val="28"/>
          <w:szCs w:val="28"/>
        </w:rPr>
        <w:t>一式</w:t>
      </w:r>
      <w:r w:rsidRPr="005172D7">
        <w:rPr>
          <w:rFonts w:eastAsia="標楷體" w:hint="eastAsia"/>
          <w:color w:val="0000FF"/>
          <w:spacing w:val="14"/>
          <w:kern w:val="0"/>
          <w:sz w:val="28"/>
          <w:szCs w:val="28"/>
          <w:lang w:eastAsia="zh-TW"/>
        </w:rPr>
        <w:t>10</w:t>
      </w:r>
      <w:r w:rsidRPr="005172D7">
        <w:rPr>
          <w:rFonts w:eastAsia="標楷體" w:hint="eastAsia"/>
          <w:color w:val="0000FF"/>
          <w:spacing w:val="14"/>
          <w:kern w:val="0"/>
          <w:sz w:val="28"/>
          <w:szCs w:val="28"/>
        </w:rPr>
        <w:t>份【其中</w:t>
      </w:r>
      <w:r w:rsidRPr="005172D7">
        <w:rPr>
          <w:rFonts w:eastAsia="標楷體" w:hint="eastAsia"/>
          <w:color w:val="0000FF"/>
          <w:spacing w:val="14"/>
          <w:kern w:val="0"/>
          <w:sz w:val="28"/>
          <w:szCs w:val="28"/>
          <w:lang w:eastAsia="zh-TW"/>
        </w:rPr>
        <w:t>1</w:t>
      </w:r>
      <w:r w:rsidRPr="005172D7">
        <w:rPr>
          <w:rFonts w:eastAsia="標楷體" w:hint="eastAsia"/>
          <w:color w:val="0000FF"/>
          <w:spacing w:val="14"/>
          <w:kern w:val="0"/>
          <w:sz w:val="28"/>
          <w:szCs w:val="28"/>
        </w:rPr>
        <w:t>份請勿裝訂，以利複製】</w:t>
      </w:r>
      <w:r w:rsidRPr="005172D7">
        <w:rPr>
          <w:rFonts w:eastAsia="標楷體" w:hint="eastAsia"/>
          <w:color w:val="0000FF"/>
          <w:spacing w:val="14"/>
          <w:kern w:val="0"/>
          <w:sz w:val="28"/>
          <w:szCs w:val="28"/>
          <w:lang w:eastAsia="zh-TW"/>
        </w:rPr>
        <w:t>及光碟電子</w:t>
      </w:r>
      <w:proofErr w:type="gramStart"/>
      <w:r w:rsidRPr="005172D7">
        <w:rPr>
          <w:rFonts w:eastAsia="標楷體" w:hint="eastAsia"/>
          <w:color w:val="0000FF"/>
          <w:spacing w:val="14"/>
          <w:kern w:val="0"/>
          <w:sz w:val="28"/>
          <w:szCs w:val="28"/>
          <w:lang w:eastAsia="zh-TW"/>
        </w:rPr>
        <w:t>檔</w:t>
      </w:r>
      <w:proofErr w:type="gramEnd"/>
      <w:r w:rsidRPr="005172D7">
        <w:rPr>
          <w:rFonts w:eastAsia="標楷體" w:hint="eastAsia"/>
          <w:color w:val="0000FF"/>
          <w:spacing w:val="14"/>
          <w:kern w:val="0"/>
          <w:sz w:val="28"/>
          <w:szCs w:val="28"/>
          <w:lang w:eastAsia="zh-TW"/>
        </w:rPr>
        <w:t>1</w:t>
      </w:r>
      <w:r w:rsidRPr="005172D7">
        <w:rPr>
          <w:rFonts w:eastAsia="標楷體" w:hint="eastAsia"/>
          <w:color w:val="0000FF"/>
          <w:spacing w:val="14"/>
          <w:kern w:val="0"/>
          <w:sz w:val="28"/>
          <w:szCs w:val="28"/>
          <w:lang w:eastAsia="zh-TW"/>
        </w:rPr>
        <w:t>份</w:t>
      </w:r>
      <w:r w:rsidRPr="005172D7">
        <w:rPr>
          <w:rFonts w:eastAsia="標楷體" w:hint="eastAsia"/>
          <w:spacing w:val="14"/>
          <w:kern w:val="0"/>
          <w:sz w:val="28"/>
          <w:szCs w:val="28"/>
        </w:rPr>
        <w:t>）</w:t>
      </w:r>
      <w:proofErr w:type="spellStart"/>
      <w:r w:rsidRPr="005172D7">
        <w:rPr>
          <w:rFonts w:eastAsia="標楷體" w:hint="eastAsia"/>
          <w:spacing w:val="14"/>
          <w:kern w:val="0"/>
          <w:sz w:val="28"/>
          <w:szCs w:val="28"/>
        </w:rPr>
        <w:t>等相關文件資料，以不透明容器密封，於截止投標期限前，以郵遞或專人送達招標機關指定場所</w:t>
      </w:r>
      <w:proofErr w:type="spellEnd"/>
      <w:r w:rsidRPr="005172D7">
        <w:rPr>
          <w:rFonts w:eastAsia="標楷體" w:hint="eastAsia"/>
          <w:spacing w:val="14"/>
          <w:kern w:val="0"/>
          <w:sz w:val="28"/>
          <w:szCs w:val="28"/>
        </w:rPr>
        <w:t>。</w:t>
      </w:r>
    </w:p>
    <w:p w:rsidR="008B30FA" w:rsidRPr="005172D7" w:rsidRDefault="008B30FA" w:rsidP="005172D7">
      <w:pPr>
        <w:pStyle w:val="23"/>
        <w:spacing w:after="0" w:line="440" w:lineRule="exact"/>
        <w:ind w:leftChars="299" w:left="1617" w:hangingChars="292" w:hanging="899"/>
        <w:rPr>
          <w:rFonts w:eastAsia="標楷體"/>
          <w:spacing w:val="14"/>
          <w:kern w:val="0"/>
          <w:sz w:val="28"/>
          <w:szCs w:val="28"/>
        </w:rPr>
      </w:pPr>
      <w:r w:rsidRPr="005172D7">
        <w:rPr>
          <w:rFonts w:eastAsia="標楷體" w:hint="eastAsia"/>
          <w:spacing w:val="14"/>
          <w:kern w:val="0"/>
          <w:sz w:val="28"/>
          <w:szCs w:val="28"/>
        </w:rPr>
        <w:t>（</w:t>
      </w:r>
      <w:proofErr w:type="spellStart"/>
      <w:r w:rsidRPr="005172D7">
        <w:rPr>
          <w:rFonts w:eastAsia="標楷體" w:hint="eastAsia"/>
          <w:spacing w:val="14"/>
          <w:kern w:val="0"/>
          <w:sz w:val="28"/>
          <w:szCs w:val="28"/>
        </w:rPr>
        <w:t>二）</w:t>
      </w:r>
      <w:r w:rsidRPr="005172D7">
        <w:rPr>
          <w:rFonts w:eastAsia="標楷體" w:hint="eastAsia"/>
          <w:b/>
          <w:spacing w:val="14"/>
          <w:kern w:val="0"/>
          <w:sz w:val="28"/>
          <w:szCs w:val="28"/>
        </w:rPr>
        <w:t>投標廠商應於外標封詳填本標案「</w:t>
      </w:r>
      <w:r w:rsidRPr="005172D7">
        <w:rPr>
          <w:rFonts w:eastAsia="標楷體" w:hint="eastAsia"/>
          <w:b/>
          <w:spacing w:val="14"/>
          <w:kern w:val="0"/>
          <w:sz w:val="28"/>
          <w:szCs w:val="28"/>
          <w:u w:val="single"/>
        </w:rPr>
        <w:t>案名</w:t>
      </w:r>
      <w:proofErr w:type="spellEnd"/>
      <w:r w:rsidRPr="005172D7">
        <w:rPr>
          <w:rFonts w:eastAsia="標楷體" w:hint="eastAsia"/>
          <w:b/>
          <w:spacing w:val="14"/>
          <w:kern w:val="0"/>
          <w:sz w:val="28"/>
          <w:szCs w:val="28"/>
        </w:rPr>
        <w:t>」「</w:t>
      </w:r>
      <w:proofErr w:type="spellStart"/>
      <w:r w:rsidRPr="005172D7">
        <w:rPr>
          <w:rFonts w:eastAsia="標楷體" w:hint="eastAsia"/>
          <w:b/>
          <w:spacing w:val="14"/>
          <w:kern w:val="0"/>
          <w:sz w:val="28"/>
          <w:szCs w:val="28"/>
          <w:u w:val="single"/>
        </w:rPr>
        <w:t>案號</w:t>
      </w:r>
      <w:proofErr w:type="spellEnd"/>
      <w:r w:rsidRPr="005172D7">
        <w:rPr>
          <w:rFonts w:eastAsia="標楷體" w:hint="eastAsia"/>
          <w:b/>
          <w:spacing w:val="14"/>
          <w:kern w:val="0"/>
          <w:sz w:val="28"/>
          <w:szCs w:val="28"/>
        </w:rPr>
        <w:t>」、「</w:t>
      </w:r>
      <w:proofErr w:type="spellStart"/>
      <w:r w:rsidRPr="005172D7">
        <w:rPr>
          <w:rFonts w:eastAsia="標楷體" w:hint="eastAsia"/>
          <w:b/>
          <w:spacing w:val="14"/>
          <w:kern w:val="0"/>
          <w:sz w:val="28"/>
          <w:szCs w:val="28"/>
          <w:u w:val="single"/>
        </w:rPr>
        <w:t>廠商名稱</w:t>
      </w:r>
      <w:r w:rsidRPr="005172D7">
        <w:rPr>
          <w:rFonts w:eastAsia="標楷體" w:hint="eastAsia"/>
          <w:b/>
          <w:spacing w:val="14"/>
          <w:kern w:val="0"/>
          <w:sz w:val="28"/>
          <w:szCs w:val="28"/>
        </w:rPr>
        <w:t>」及「</w:t>
      </w:r>
      <w:r w:rsidRPr="005172D7">
        <w:rPr>
          <w:rFonts w:eastAsia="標楷體" w:hint="eastAsia"/>
          <w:b/>
          <w:spacing w:val="14"/>
          <w:kern w:val="0"/>
          <w:sz w:val="28"/>
          <w:szCs w:val="28"/>
          <w:u w:val="single"/>
        </w:rPr>
        <w:t>地址</w:t>
      </w:r>
      <w:r w:rsidRPr="005172D7">
        <w:rPr>
          <w:rFonts w:eastAsia="標楷體" w:hint="eastAsia"/>
          <w:b/>
          <w:spacing w:val="14"/>
          <w:kern w:val="0"/>
          <w:sz w:val="28"/>
          <w:szCs w:val="28"/>
        </w:rPr>
        <w:t>」等資料，以利審查</w:t>
      </w:r>
      <w:proofErr w:type="spellEnd"/>
      <w:r w:rsidRPr="005172D7">
        <w:rPr>
          <w:rFonts w:eastAsia="標楷體" w:hint="eastAsia"/>
          <w:b/>
          <w:spacing w:val="14"/>
          <w:kern w:val="0"/>
          <w:sz w:val="28"/>
          <w:szCs w:val="28"/>
        </w:rPr>
        <w:t>。</w:t>
      </w:r>
    </w:p>
    <w:p w:rsidR="008B30FA" w:rsidRPr="005172D7" w:rsidRDefault="008B30FA" w:rsidP="005172D7">
      <w:pPr>
        <w:pStyle w:val="23"/>
        <w:spacing w:after="0" w:line="440" w:lineRule="exact"/>
        <w:ind w:leftChars="299" w:left="1617" w:hangingChars="292" w:hanging="899"/>
        <w:rPr>
          <w:rFonts w:eastAsia="標楷體"/>
          <w:spacing w:val="14"/>
          <w:kern w:val="0"/>
          <w:sz w:val="28"/>
          <w:szCs w:val="28"/>
        </w:rPr>
      </w:pPr>
      <w:r w:rsidRPr="005172D7">
        <w:rPr>
          <w:rFonts w:eastAsia="標楷體" w:hint="eastAsia"/>
          <w:spacing w:val="14"/>
          <w:kern w:val="0"/>
          <w:sz w:val="28"/>
          <w:szCs w:val="28"/>
        </w:rPr>
        <w:t>（</w:t>
      </w:r>
      <w:proofErr w:type="spellStart"/>
      <w:r w:rsidRPr="005172D7">
        <w:rPr>
          <w:rFonts w:eastAsia="標楷體" w:hint="eastAsia"/>
          <w:spacing w:val="14"/>
          <w:kern w:val="0"/>
          <w:sz w:val="28"/>
          <w:szCs w:val="28"/>
        </w:rPr>
        <w:t>三）投標廠商所送未通過審查之服務建議書與附件資料，</w:t>
      </w:r>
      <w:r w:rsidRPr="005172D7">
        <w:rPr>
          <w:rFonts w:eastAsia="標楷體" w:hint="eastAsia"/>
          <w:color w:val="0000FF"/>
          <w:spacing w:val="14"/>
          <w:kern w:val="0"/>
          <w:sz w:val="28"/>
          <w:szCs w:val="28"/>
        </w:rPr>
        <w:t>除機關保留部份數量作為備查使用，將於決標後退還投標廠商</w:t>
      </w:r>
      <w:proofErr w:type="spellEnd"/>
      <w:r w:rsidRPr="005172D7">
        <w:rPr>
          <w:rFonts w:eastAsia="標楷體" w:hint="eastAsia"/>
          <w:spacing w:val="14"/>
          <w:kern w:val="0"/>
          <w:sz w:val="28"/>
          <w:szCs w:val="28"/>
        </w:rPr>
        <w:t>。</w:t>
      </w:r>
    </w:p>
    <w:p w:rsidR="008B30FA" w:rsidRPr="005172D7" w:rsidRDefault="008B30FA" w:rsidP="005172D7">
      <w:pPr>
        <w:snapToGrid w:val="0"/>
        <w:spacing w:line="460" w:lineRule="exact"/>
        <w:ind w:leftChars="150" w:left="1080" w:hangingChars="225" w:hanging="720"/>
        <w:jc w:val="both"/>
        <w:rPr>
          <w:rFonts w:eastAsia="標楷體"/>
          <w:sz w:val="32"/>
          <w:szCs w:val="32"/>
        </w:rPr>
      </w:pPr>
      <w:r w:rsidRPr="005172D7">
        <w:rPr>
          <w:rFonts w:eastAsia="標楷體" w:hint="eastAsia"/>
          <w:sz w:val="32"/>
          <w:szCs w:val="32"/>
        </w:rPr>
        <w:t>二、審標與評選：本案</w:t>
      </w:r>
      <w:proofErr w:type="gramStart"/>
      <w:r w:rsidRPr="005172D7">
        <w:rPr>
          <w:rFonts w:eastAsia="標楷體" w:hint="eastAsia"/>
          <w:sz w:val="32"/>
          <w:szCs w:val="32"/>
        </w:rPr>
        <w:t>採</w:t>
      </w:r>
      <w:proofErr w:type="gramEnd"/>
      <w:r w:rsidRPr="005172D7">
        <w:rPr>
          <w:rFonts w:eastAsia="標楷體" w:hint="eastAsia"/>
          <w:sz w:val="32"/>
          <w:szCs w:val="32"/>
        </w:rPr>
        <w:t>一次投標，不分段開標，並依「資格規格審查」、「</w:t>
      </w:r>
      <w:r w:rsidRPr="005172D7">
        <w:rPr>
          <w:rFonts w:eastAsia="標楷體" w:hint="eastAsia"/>
          <w:color w:val="0000FF"/>
          <w:sz w:val="32"/>
          <w:szCs w:val="32"/>
        </w:rPr>
        <w:t>建議</w:t>
      </w:r>
      <w:r w:rsidRPr="005172D7">
        <w:rPr>
          <w:rFonts w:eastAsia="標楷體" w:hint="eastAsia"/>
          <w:sz w:val="32"/>
          <w:szCs w:val="32"/>
        </w:rPr>
        <w:t>書評選」及「議價」三階段進行。</w:t>
      </w:r>
    </w:p>
    <w:p w:rsidR="008B30FA" w:rsidRPr="005172D7" w:rsidRDefault="008B30FA" w:rsidP="005172D7">
      <w:pPr>
        <w:pStyle w:val="23"/>
        <w:spacing w:line="460" w:lineRule="exact"/>
        <w:ind w:leftChars="299" w:left="1617" w:hangingChars="292" w:hanging="899"/>
        <w:rPr>
          <w:rFonts w:eastAsia="標楷體"/>
          <w:spacing w:val="14"/>
          <w:kern w:val="0"/>
          <w:sz w:val="28"/>
          <w:szCs w:val="28"/>
        </w:rPr>
      </w:pPr>
      <w:r w:rsidRPr="005172D7">
        <w:rPr>
          <w:rFonts w:eastAsia="標楷體" w:hint="eastAsia"/>
          <w:spacing w:val="14"/>
          <w:kern w:val="0"/>
          <w:sz w:val="28"/>
          <w:szCs w:val="28"/>
        </w:rPr>
        <w:t>（</w:t>
      </w:r>
      <w:proofErr w:type="spellStart"/>
      <w:r w:rsidRPr="005172D7">
        <w:rPr>
          <w:rFonts w:eastAsia="標楷體" w:hint="eastAsia"/>
          <w:spacing w:val="14"/>
          <w:kern w:val="0"/>
          <w:sz w:val="28"/>
          <w:szCs w:val="28"/>
        </w:rPr>
        <w:t>一）資格規格審查：依本案投標須知規定審查投標廠商之資格（應檢附資格證明文件）及</w:t>
      </w:r>
      <w:r w:rsidRPr="005172D7">
        <w:rPr>
          <w:rFonts w:eastAsia="標楷體" w:hint="eastAsia"/>
          <w:color w:val="0000FF"/>
          <w:spacing w:val="14"/>
          <w:kern w:val="0"/>
          <w:sz w:val="28"/>
          <w:szCs w:val="28"/>
        </w:rPr>
        <w:t>服務建議書（</w:t>
      </w:r>
      <w:r w:rsidRPr="005172D7">
        <w:rPr>
          <w:rFonts w:eastAsia="標楷體" w:hint="eastAsia"/>
          <w:color w:val="0000FF"/>
          <w:spacing w:val="14"/>
          <w:kern w:val="0"/>
          <w:sz w:val="28"/>
          <w:szCs w:val="28"/>
          <w:lang w:eastAsia="zh-TW"/>
        </w:rPr>
        <w:t>企劃書</w:t>
      </w:r>
      <w:proofErr w:type="spellEnd"/>
      <w:r w:rsidRPr="005172D7">
        <w:rPr>
          <w:rFonts w:eastAsia="標楷體" w:hint="eastAsia"/>
          <w:color w:val="0000FF"/>
          <w:spacing w:val="14"/>
          <w:kern w:val="0"/>
          <w:sz w:val="28"/>
          <w:szCs w:val="28"/>
        </w:rPr>
        <w:t>）</w:t>
      </w:r>
      <w:proofErr w:type="spellStart"/>
      <w:r w:rsidRPr="005172D7">
        <w:rPr>
          <w:rFonts w:eastAsia="標楷體" w:hint="eastAsia"/>
          <w:spacing w:val="14"/>
          <w:kern w:val="0"/>
          <w:sz w:val="28"/>
          <w:szCs w:val="28"/>
        </w:rPr>
        <w:t>應檢送份</w:t>
      </w:r>
      <w:r w:rsidRPr="005172D7">
        <w:rPr>
          <w:rFonts w:eastAsia="標楷體" w:hint="eastAsia"/>
          <w:spacing w:val="14"/>
          <w:kern w:val="0"/>
          <w:sz w:val="28"/>
          <w:szCs w:val="28"/>
        </w:rPr>
        <w:lastRenderedPageBreak/>
        <w:t>數及撰寫架構</w:t>
      </w:r>
      <w:proofErr w:type="spellEnd"/>
      <w:proofErr w:type="gramStart"/>
      <w:r w:rsidRPr="005172D7">
        <w:rPr>
          <w:rFonts w:eastAsia="標楷體" w:hint="eastAsia"/>
          <w:spacing w:val="14"/>
          <w:kern w:val="0"/>
          <w:sz w:val="28"/>
          <w:szCs w:val="28"/>
        </w:rPr>
        <w:t>）</w:t>
      </w:r>
      <w:proofErr w:type="gramEnd"/>
      <w:r w:rsidRPr="005172D7">
        <w:rPr>
          <w:rFonts w:eastAsia="標楷體" w:hint="eastAsia"/>
          <w:spacing w:val="14"/>
          <w:kern w:val="0"/>
          <w:sz w:val="28"/>
          <w:szCs w:val="28"/>
        </w:rPr>
        <w:t>，</w:t>
      </w:r>
      <w:proofErr w:type="spellStart"/>
      <w:r w:rsidRPr="005172D7">
        <w:rPr>
          <w:rFonts w:eastAsia="標楷體" w:hint="eastAsia"/>
          <w:spacing w:val="14"/>
          <w:kern w:val="0"/>
          <w:sz w:val="28"/>
          <w:szCs w:val="28"/>
        </w:rPr>
        <w:t>經資格規格審查符合招標文件規定之投標廠商，始得進入後續評選</w:t>
      </w:r>
      <w:proofErr w:type="spellEnd"/>
      <w:r w:rsidRPr="005172D7">
        <w:rPr>
          <w:rFonts w:eastAsia="標楷體" w:hint="eastAsia"/>
          <w:spacing w:val="14"/>
          <w:kern w:val="0"/>
          <w:sz w:val="28"/>
          <w:szCs w:val="28"/>
        </w:rPr>
        <w:t>。</w:t>
      </w:r>
    </w:p>
    <w:p w:rsidR="008B30FA" w:rsidRPr="005172D7" w:rsidRDefault="008B30FA">
      <w:pPr>
        <w:pStyle w:val="23"/>
        <w:spacing w:line="460" w:lineRule="exact"/>
        <w:ind w:left="1620" w:hanging="900"/>
        <w:rPr>
          <w:rFonts w:eastAsia="標楷體"/>
          <w:spacing w:val="14"/>
          <w:kern w:val="0"/>
          <w:sz w:val="28"/>
          <w:szCs w:val="28"/>
        </w:rPr>
      </w:pPr>
      <w:r w:rsidRPr="005172D7">
        <w:rPr>
          <w:rFonts w:eastAsia="標楷體" w:hint="eastAsia"/>
          <w:spacing w:val="14"/>
          <w:kern w:val="0"/>
          <w:sz w:val="28"/>
          <w:szCs w:val="28"/>
        </w:rPr>
        <w:t>（二）服務建議書評選：符合資格者，由機關通知進行現場評選，並由參與評選廠商進行簡報及答詢後，由各評選委員依評選評</w:t>
      </w:r>
      <w:r w:rsidRPr="005172D7">
        <w:rPr>
          <w:rFonts w:eastAsia="標楷體" w:hint="eastAsia"/>
          <w:color w:val="0000FF"/>
          <w:spacing w:val="14"/>
          <w:kern w:val="0"/>
          <w:sz w:val="28"/>
          <w:szCs w:val="28"/>
          <w:highlight w:val="yellow"/>
        </w:rPr>
        <w:t>比</w:t>
      </w:r>
      <w:r w:rsidRPr="005172D7">
        <w:rPr>
          <w:rFonts w:eastAsia="標楷體" w:hint="eastAsia"/>
          <w:spacing w:val="14"/>
          <w:kern w:val="0"/>
          <w:sz w:val="28"/>
          <w:szCs w:val="28"/>
        </w:rPr>
        <w:t>表各項評審標準評分。</w:t>
      </w:r>
    </w:p>
    <w:p w:rsidR="008B30FA" w:rsidRPr="00964C02" w:rsidRDefault="008B30FA">
      <w:pPr>
        <w:pStyle w:val="1"/>
      </w:pPr>
      <w:bookmarkStart w:id="80" w:name="_Toc57887345"/>
      <w:r w:rsidRPr="00964C02">
        <w:rPr>
          <w:rFonts w:hint="eastAsia"/>
          <w:sz w:val="36"/>
          <w:szCs w:val="36"/>
        </w:rPr>
        <w:t>玖、招標、決標、評選方式及原則</w:t>
      </w:r>
      <w:bookmarkEnd w:id="78"/>
      <w:bookmarkEnd w:id="80"/>
    </w:p>
    <w:p w:rsidR="008B30FA" w:rsidRPr="008F6020" w:rsidRDefault="008B30FA">
      <w:pPr>
        <w:snapToGrid w:val="0"/>
        <w:spacing w:before="50" w:line="500" w:lineRule="exact"/>
        <w:ind w:firstLineChars="100" w:firstLine="280"/>
        <w:jc w:val="both"/>
        <w:rPr>
          <w:rFonts w:eastAsia="標楷體"/>
          <w:b/>
          <w:spacing w:val="-20"/>
          <w:sz w:val="32"/>
          <w:szCs w:val="32"/>
        </w:rPr>
      </w:pPr>
      <w:bookmarkStart w:id="81" w:name="_Toc310863045"/>
      <w:proofErr w:type="gramStart"/>
      <w:r w:rsidRPr="008F6020">
        <w:rPr>
          <w:rFonts w:eastAsia="標楷體" w:hint="eastAsia"/>
          <w:b/>
          <w:spacing w:val="-20"/>
          <w:sz w:val="32"/>
          <w:szCs w:val="32"/>
        </w:rPr>
        <w:t>ㄧ</w:t>
      </w:r>
      <w:proofErr w:type="gramEnd"/>
      <w:r w:rsidRPr="008F6020">
        <w:rPr>
          <w:rFonts w:eastAsia="標楷體" w:hint="eastAsia"/>
          <w:b/>
          <w:spacing w:val="-20"/>
          <w:sz w:val="32"/>
          <w:szCs w:val="32"/>
        </w:rPr>
        <w:t>、招標方式：</w:t>
      </w:r>
    </w:p>
    <w:p w:rsidR="008B30FA" w:rsidRPr="008F6020" w:rsidRDefault="008B30FA" w:rsidP="00BE5678">
      <w:pPr>
        <w:pStyle w:val="71"/>
        <w:spacing w:line="440" w:lineRule="exact"/>
        <w:ind w:left="900" w:hanging="360"/>
        <w:jc w:val="both"/>
        <w:textDirection w:val="lrTbV"/>
        <w:rPr>
          <w:rFonts w:eastAsia="標楷體"/>
          <w:spacing w:val="0"/>
          <w:sz w:val="28"/>
        </w:rPr>
      </w:pPr>
      <w:r w:rsidRPr="008F6020">
        <w:rPr>
          <w:rFonts w:eastAsia="標楷體" w:hint="eastAsia"/>
          <w:color w:val="000000"/>
          <w:sz w:val="28"/>
        </w:rPr>
        <w:t>（一）</w:t>
      </w:r>
      <w:r w:rsidRPr="008F6020">
        <w:rPr>
          <w:rFonts w:eastAsia="標楷體" w:hint="eastAsia"/>
          <w:spacing w:val="0"/>
          <w:sz w:val="28"/>
        </w:rPr>
        <w:t>限制性招標。</w:t>
      </w:r>
    </w:p>
    <w:p w:rsidR="008B30FA" w:rsidRPr="008F6020" w:rsidRDefault="008B30FA" w:rsidP="00BE5678">
      <w:pPr>
        <w:pStyle w:val="71"/>
        <w:spacing w:line="440" w:lineRule="exact"/>
        <w:ind w:left="900" w:hanging="360"/>
        <w:jc w:val="both"/>
        <w:textDirection w:val="lrTbV"/>
        <w:rPr>
          <w:rFonts w:eastAsia="標楷體"/>
          <w:szCs w:val="24"/>
        </w:rPr>
      </w:pPr>
      <w:r w:rsidRPr="008F6020">
        <w:rPr>
          <w:rFonts w:eastAsia="標楷體" w:hint="eastAsia"/>
          <w:color w:val="000000"/>
          <w:sz w:val="28"/>
        </w:rPr>
        <w:t>（二）</w:t>
      </w:r>
      <w:r w:rsidRPr="008F6020">
        <w:rPr>
          <w:rFonts w:eastAsia="標楷體" w:hint="eastAsia"/>
          <w:sz w:val="28"/>
          <w:szCs w:val="28"/>
        </w:rPr>
        <w:t>依採購法第</w:t>
      </w:r>
      <w:r w:rsidRPr="008F6020">
        <w:rPr>
          <w:rFonts w:eastAsia="標楷體" w:hint="eastAsia"/>
          <w:sz w:val="28"/>
          <w:szCs w:val="28"/>
        </w:rPr>
        <w:t>22</w:t>
      </w:r>
      <w:r w:rsidRPr="008F6020">
        <w:rPr>
          <w:rFonts w:eastAsia="標楷體" w:hint="eastAsia"/>
          <w:sz w:val="28"/>
          <w:szCs w:val="28"/>
        </w:rPr>
        <w:t>條第</w:t>
      </w:r>
      <w:r w:rsidRPr="008F6020">
        <w:rPr>
          <w:rFonts w:eastAsia="標楷體" w:hint="eastAsia"/>
          <w:sz w:val="28"/>
          <w:szCs w:val="28"/>
        </w:rPr>
        <w:t>1</w:t>
      </w:r>
      <w:r w:rsidRPr="008F6020">
        <w:rPr>
          <w:rFonts w:eastAsia="標楷體" w:hint="eastAsia"/>
          <w:sz w:val="28"/>
          <w:szCs w:val="28"/>
        </w:rPr>
        <w:t>項第</w:t>
      </w:r>
      <w:r w:rsidRPr="008F6020">
        <w:rPr>
          <w:rFonts w:eastAsia="標楷體" w:hint="eastAsia"/>
          <w:sz w:val="28"/>
          <w:szCs w:val="28"/>
        </w:rPr>
        <w:t>9</w:t>
      </w:r>
      <w:r w:rsidRPr="008F6020">
        <w:rPr>
          <w:rFonts w:eastAsia="標楷體" w:hint="eastAsia"/>
          <w:sz w:val="28"/>
          <w:szCs w:val="28"/>
        </w:rPr>
        <w:t>款辦理：</w:t>
      </w:r>
      <w:r w:rsidRPr="008F6020">
        <w:rPr>
          <w:rFonts w:eastAsia="標楷體" w:hint="eastAsia"/>
          <w:szCs w:val="24"/>
        </w:rPr>
        <w:t xml:space="preserve"> </w:t>
      </w:r>
    </w:p>
    <w:p w:rsidR="008B30FA" w:rsidRPr="008F6020" w:rsidRDefault="008B30FA" w:rsidP="008F6020">
      <w:pPr>
        <w:snapToGrid w:val="0"/>
        <w:spacing w:before="50" w:line="440" w:lineRule="exact"/>
        <w:ind w:leftChars="-3" w:left="-7" w:firstLineChars="323" w:firstLine="904"/>
        <w:jc w:val="both"/>
        <w:rPr>
          <w:rFonts w:eastAsia="標楷體"/>
          <w:sz w:val="28"/>
          <w:szCs w:val="28"/>
        </w:rPr>
      </w:pPr>
      <w:r w:rsidRPr="008F6020">
        <w:rPr>
          <w:rFonts w:eastAsia="標楷體" w:hint="eastAsia"/>
          <w:color w:val="000000"/>
          <w:sz w:val="28"/>
          <w:szCs w:val="28"/>
        </w:rPr>
        <w:t xml:space="preserve">    </w:t>
      </w:r>
      <w:r w:rsidRPr="008F6020">
        <w:rPr>
          <w:rFonts w:eastAsia="標楷體" w:hint="eastAsia"/>
          <w:sz w:val="28"/>
          <w:szCs w:val="28"/>
        </w:rPr>
        <w:t>□委託專業服務</w:t>
      </w:r>
      <w:r w:rsidRPr="008F6020">
        <w:rPr>
          <w:rFonts w:eastAsia="標楷體" w:hint="eastAsia"/>
          <w:sz w:val="28"/>
          <w:szCs w:val="28"/>
        </w:rPr>
        <w:t xml:space="preserve">  </w:t>
      </w:r>
      <w:r w:rsidRPr="008F6020">
        <w:rPr>
          <w:rFonts w:eastAsia="標楷體" w:hint="eastAsia"/>
          <w:color w:val="000000"/>
          <w:sz w:val="28"/>
          <w:szCs w:val="28"/>
        </w:rPr>
        <w:t>■</w:t>
      </w:r>
      <w:r w:rsidRPr="008F6020">
        <w:rPr>
          <w:rFonts w:eastAsia="標楷體" w:hint="eastAsia"/>
          <w:sz w:val="28"/>
          <w:szCs w:val="28"/>
        </w:rPr>
        <w:t>委託資訊服務</w:t>
      </w:r>
      <w:r w:rsidRPr="008F6020">
        <w:rPr>
          <w:rFonts w:eastAsia="標楷體" w:hint="eastAsia"/>
          <w:sz w:val="28"/>
          <w:szCs w:val="28"/>
        </w:rPr>
        <w:t xml:space="preserve">  </w:t>
      </w:r>
      <w:r w:rsidRPr="008F6020">
        <w:rPr>
          <w:rFonts w:eastAsia="標楷體" w:hint="eastAsia"/>
          <w:sz w:val="28"/>
          <w:szCs w:val="28"/>
        </w:rPr>
        <w:t>□委託技術服務。</w:t>
      </w:r>
    </w:p>
    <w:p w:rsidR="008B30FA" w:rsidRPr="008F6020" w:rsidRDefault="008B30FA" w:rsidP="00BE5678">
      <w:pPr>
        <w:snapToGrid w:val="0"/>
        <w:spacing w:before="50" w:line="440" w:lineRule="exact"/>
        <w:ind w:left="900" w:hanging="360"/>
        <w:jc w:val="both"/>
        <w:rPr>
          <w:rFonts w:eastAsia="標楷體"/>
          <w:sz w:val="28"/>
          <w:szCs w:val="28"/>
        </w:rPr>
      </w:pPr>
      <w:r w:rsidRPr="008F6020">
        <w:rPr>
          <w:rFonts w:eastAsia="標楷體" w:hint="eastAsia"/>
          <w:color w:val="000000"/>
          <w:sz w:val="28"/>
          <w:szCs w:val="28"/>
        </w:rPr>
        <w:t>（三）</w:t>
      </w:r>
      <w:r w:rsidRPr="008F6020">
        <w:rPr>
          <w:rFonts w:eastAsia="標楷體" w:hint="eastAsia"/>
          <w:sz w:val="28"/>
          <w:szCs w:val="28"/>
        </w:rPr>
        <w:t>公開評選優勝廠商後辦理議價。</w:t>
      </w:r>
    </w:p>
    <w:p w:rsidR="008B30FA" w:rsidRPr="008F6020" w:rsidRDefault="008B30FA">
      <w:pPr>
        <w:snapToGrid w:val="0"/>
        <w:spacing w:before="50" w:line="500" w:lineRule="exact"/>
        <w:ind w:firstLine="180"/>
        <w:jc w:val="both"/>
        <w:rPr>
          <w:rFonts w:eastAsia="標楷體"/>
          <w:b/>
          <w:sz w:val="28"/>
          <w:szCs w:val="28"/>
        </w:rPr>
      </w:pPr>
      <w:r w:rsidRPr="008F6020">
        <w:rPr>
          <w:rFonts w:eastAsia="標楷體" w:hint="eastAsia"/>
          <w:b/>
          <w:sz w:val="32"/>
          <w:szCs w:val="32"/>
        </w:rPr>
        <w:t>二、決標原則（採購法第</w:t>
      </w:r>
      <w:r w:rsidRPr="008F6020">
        <w:rPr>
          <w:rFonts w:eastAsia="標楷體" w:hint="eastAsia"/>
          <w:b/>
          <w:sz w:val="32"/>
          <w:szCs w:val="32"/>
        </w:rPr>
        <w:t>52</w:t>
      </w:r>
      <w:r w:rsidRPr="008F6020">
        <w:rPr>
          <w:rFonts w:eastAsia="標楷體" w:hint="eastAsia"/>
          <w:b/>
          <w:sz w:val="32"/>
          <w:szCs w:val="32"/>
        </w:rPr>
        <w:t>條第</w:t>
      </w:r>
      <w:r w:rsidRPr="008F6020">
        <w:rPr>
          <w:rFonts w:eastAsia="標楷體" w:hint="eastAsia"/>
          <w:b/>
          <w:sz w:val="32"/>
          <w:szCs w:val="32"/>
        </w:rPr>
        <w:t>1</w:t>
      </w:r>
      <w:r w:rsidRPr="008F6020">
        <w:rPr>
          <w:rFonts w:eastAsia="標楷體" w:hint="eastAsia"/>
          <w:b/>
          <w:sz w:val="32"/>
          <w:szCs w:val="32"/>
        </w:rPr>
        <w:t>項第</w:t>
      </w:r>
      <w:r w:rsidRPr="008F6020">
        <w:rPr>
          <w:rFonts w:eastAsia="標楷體" w:hint="eastAsia"/>
          <w:b/>
          <w:sz w:val="32"/>
          <w:szCs w:val="32"/>
        </w:rPr>
        <w:t>3</w:t>
      </w:r>
      <w:r w:rsidRPr="008F6020">
        <w:rPr>
          <w:rFonts w:eastAsia="標楷體" w:hint="eastAsia"/>
          <w:b/>
          <w:sz w:val="32"/>
          <w:szCs w:val="32"/>
        </w:rPr>
        <w:t>款）：</w:t>
      </w:r>
    </w:p>
    <w:p w:rsidR="008B30FA" w:rsidRPr="008F6020" w:rsidRDefault="008B30FA">
      <w:pPr>
        <w:pStyle w:val="71"/>
        <w:spacing w:line="500" w:lineRule="exact"/>
        <w:ind w:left="2098" w:hanging="2098"/>
        <w:jc w:val="both"/>
        <w:textDirection w:val="lrTbV"/>
        <w:rPr>
          <w:rFonts w:eastAsia="標楷體"/>
          <w:spacing w:val="0"/>
          <w:sz w:val="28"/>
        </w:rPr>
      </w:pPr>
      <w:r w:rsidRPr="008F6020">
        <w:rPr>
          <w:rFonts w:eastAsia="標楷體" w:hint="eastAsia"/>
          <w:spacing w:val="0"/>
          <w:sz w:val="28"/>
        </w:rPr>
        <w:t xml:space="preserve">      </w:t>
      </w:r>
      <w:r w:rsidRPr="008F6020">
        <w:rPr>
          <w:rFonts w:eastAsia="標楷體" w:hint="eastAsia"/>
          <w:color w:val="000000"/>
          <w:sz w:val="28"/>
          <w:szCs w:val="28"/>
        </w:rPr>
        <w:t>■</w:t>
      </w:r>
      <w:r w:rsidRPr="008F6020">
        <w:rPr>
          <w:rFonts w:eastAsia="標楷體" w:hint="eastAsia"/>
          <w:spacing w:val="0"/>
          <w:sz w:val="28"/>
        </w:rPr>
        <w:t>依採購法第</w:t>
      </w:r>
      <w:r w:rsidRPr="008F6020">
        <w:rPr>
          <w:rFonts w:eastAsia="標楷體" w:hint="eastAsia"/>
          <w:spacing w:val="0"/>
          <w:sz w:val="28"/>
        </w:rPr>
        <w:t>22</w:t>
      </w:r>
      <w:r w:rsidRPr="008F6020">
        <w:rPr>
          <w:rFonts w:eastAsia="標楷體" w:hint="eastAsia"/>
          <w:spacing w:val="0"/>
          <w:sz w:val="28"/>
        </w:rPr>
        <w:t>條第</w:t>
      </w:r>
      <w:r w:rsidRPr="008F6020">
        <w:rPr>
          <w:rFonts w:eastAsia="標楷體" w:hint="eastAsia"/>
          <w:spacing w:val="0"/>
          <w:sz w:val="28"/>
        </w:rPr>
        <w:t>1</w:t>
      </w:r>
      <w:r w:rsidRPr="008F6020">
        <w:rPr>
          <w:rFonts w:eastAsia="標楷體" w:hint="eastAsia"/>
          <w:spacing w:val="0"/>
          <w:sz w:val="28"/>
        </w:rPr>
        <w:t>項</w:t>
      </w:r>
      <w:r w:rsidRPr="008F6020">
        <w:rPr>
          <w:rFonts w:eastAsia="標楷體" w:hint="eastAsia"/>
          <w:spacing w:val="0"/>
          <w:sz w:val="28"/>
        </w:rPr>
        <w:t xml:space="preserve"> </w:t>
      </w:r>
      <w:r w:rsidRPr="008F6020">
        <w:rPr>
          <w:rFonts w:eastAsia="標楷體" w:hint="eastAsia"/>
          <w:color w:val="000000"/>
          <w:sz w:val="28"/>
          <w:szCs w:val="28"/>
        </w:rPr>
        <w:t>■</w:t>
      </w:r>
      <w:r w:rsidRPr="008F6020">
        <w:rPr>
          <w:rFonts w:eastAsia="標楷體" w:hint="eastAsia"/>
          <w:spacing w:val="0"/>
          <w:sz w:val="28"/>
        </w:rPr>
        <w:t>第</w:t>
      </w:r>
      <w:r w:rsidRPr="008F6020">
        <w:rPr>
          <w:rFonts w:eastAsia="標楷體" w:hint="eastAsia"/>
          <w:spacing w:val="0"/>
          <w:sz w:val="28"/>
        </w:rPr>
        <w:t>9</w:t>
      </w:r>
      <w:r w:rsidRPr="008F6020">
        <w:rPr>
          <w:rFonts w:eastAsia="標楷體" w:hint="eastAsia"/>
          <w:spacing w:val="0"/>
          <w:sz w:val="28"/>
        </w:rPr>
        <w:t>款</w:t>
      </w:r>
      <w:r w:rsidRPr="008F6020">
        <w:rPr>
          <w:rFonts w:eastAsia="標楷體" w:hint="eastAsia"/>
          <w:spacing w:val="0"/>
          <w:sz w:val="28"/>
        </w:rPr>
        <w:t xml:space="preserve"> </w:t>
      </w:r>
      <w:r w:rsidRPr="008F6020">
        <w:rPr>
          <w:rFonts w:eastAsia="標楷體" w:hint="eastAsia"/>
          <w:spacing w:val="0"/>
          <w:sz w:val="28"/>
        </w:rPr>
        <w:t>□第</w:t>
      </w:r>
      <w:r w:rsidRPr="008F6020">
        <w:rPr>
          <w:rFonts w:eastAsia="標楷體" w:hint="eastAsia"/>
          <w:spacing w:val="0"/>
          <w:sz w:val="28"/>
        </w:rPr>
        <w:t>10</w:t>
      </w:r>
      <w:r w:rsidRPr="008F6020">
        <w:rPr>
          <w:rFonts w:eastAsia="標楷體" w:hint="eastAsia"/>
          <w:spacing w:val="0"/>
          <w:sz w:val="28"/>
        </w:rPr>
        <w:t>款</w:t>
      </w:r>
      <w:r w:rsidRPr="008F6020">
        <w:rPr>
          <w:rFonts w:eastAsia="標楷體" w:hint="eastAsia"/>
          <w:spacing w:val="0"/>
          <w:sz w:val="28"/>
        </w:rPr>
        <w:t xml:space="preserve"> </w:t>
      </w:r>
      <w:r w:rsidRPr="008F6020">
        <w:rPr>
          <w:rFonts w:eastAsia="標楷體" w:hint="eastAsia"/>
          <w:spacing w:val="0"/>
          <w:sz w:val="28"/>
        </w:rPr>
        <w:t>□第</w:t>
      </w:r>
      <w:r w:rsidRPr="008F6020">
        <w:rPr>
          <w:rFonts w:eastAsia="標楷體" w:hint="eastAsia"/>
          <w:spacing w:val="0"/>
          <w:sz w:val="28"/>
        </w:rPr>
        <w:t>11</w:t>
      </w:r>
      <w:r w:rsidRPr="008F6020">
        <w:rPr>
          <w:rFonts w:eastAsia="標楷體" w:hint="eastAsia"/>
          <w:spacing w:val="0"/>
          <w:sz w:val="28"/>
        </w:rPr>
        <w:t>款</w:t>
      </w:r>
    </w:p>
    <w:p w:rsidR="008B30FA" w:rsidRPr="008F6020" w:rsidRDefault="008B30FA">
      <w:pPr>
        <w:pStyle w:val="71"/>
        <w:spacing w:line="500" w:lineRule="exact"/>
        <w:ind w:left="2098" w:hanging="2098"/>
        <w:jc w:val="both"/>
        <w:textDirection w:val="lrTbV"/>
        <w:rPr>
          <w:rFonts w:eastAsia="標楷體"/>
          <w:spacing w:val="0"/>
          <w:sz w:val="28"/>
        </w:rPr>
      </w:pPr>
      <w:r w:rsidRPr="008F6020">
        <w:rPr>
          <w:rFonts w:eastAsia="標楷體" w:hint="eastAsia"/>
          <w:color w:val="000000"/>
          <w:sz w:val="28"/>
          <w:szCs w:val="28"/>
        </w:rPr>
        <w:t xml:space="preserve">                        </w:t>
      </w:r>
      <w:r w:rsidRPr="008F6020">
        <w:rPr>
          <w:rFonts w:eastAsia="標楷體" w:hint="eastAsia"/>
          <w:spacing w:val="0"/>
          <w:sz w:val="28"/>
        </w:rPr>
        <w:t xml:space="preserve">  </w:t>
      </w:r>
      <w:r w:rsidRPr="008F6020">
        <w:rPr>
          <w:rFonts w:eastAsia="標楷體" w:hint="eastAsia"/>
          <w:spacing w:val="0"/>
          <w:sz w:val="28"/>
        </w:rPr>
        <w:t>□第</w:t>
      </w:r>
      <w:r w:rsidRPr="008F6020">
        <w:rPr>
          <w:rFonts w:eastAsia="標楷體" w:hint="eastAsia"/>
          <w:spacing w:val="0"/>
          <w:sz w:val="28"/>
        </w:rPr>
        <w:t>14</w:t>
      </w:r>
      <w:r w:rsidRPr="008F6020">
        <w:rPr>
          <w:rFonts w:eastAsia="標楷體" w:hint="eastAsia"/>
          <w:spacing w:val="0"/>
          <w:sz w:val="28"/>
        </w:rPr>
        <w:t>款</w:t>
      </w:r>
      <w:proofErr w:type="gramStart"/>
      <w:r w:rsidRPr="008F6020">
        <w:rPr>
          <w:rFonts w:eastAsia="標楷體" w:hint="eastAsia"/>
          <w:spacing w:val="0"/>
          <w:sz w:val="28"/>
        </w:rPr>
        <w:t>準</w:t>
      </w:r>
      <w:proofErr w:type="gramEnd"/>
      <w:r w:rsidRPr="008F6020">
        <w:rPr>
          <w:rFonts w:eastAsia="標楷體" w:hint="eastAsia"/>
          <w:spacing w:val="0"/>
          <w:sz w:val="28"/>
        </w:rPr>
        <w:t>用最有利標。</w:t>
      </w:r>
    </w:p>
    <w:p w:rsidR="008B30FA" w:rsidRPr="008F6020" w:rsidRDefault="008B30FA">
      <w:pPr>
        <w:pStyle w:val="71"/>
        <w:spacing w:line="500" w:lineRule="exact"/>
        <w:ind w:hanging="1181"/>
        <w:jc w:val="both"/>
        <w:textDirection w:val="lrTbV"/>
        <w:rPr>
          <w:rFonts w:eastAsia="標楷體"/>
          <w:b/>
          <w:spacing w:val="0"/>
          <w:sz w:val="28"/>
        </w:rPr>
      </w:pPr>
      <w:r w:rsidRPr="008F6020">
        <w:rPr>
          <w:rFonts w:eastAsia="標楷體" w:hint="eastAsia"/>
          <w:b/>
          <w:spacing w:val="0"/>
          <w:sz w:val="32"/>
          <w:szCs w:val="32"/>
        </w:rPr>
        <w:t>三、</w:t>
      </w:r>
      <w:r w:rsidRPr="008F6020">
        <w:rPr>
          <w:rFonts w:eastAsia="標楷體" w:hint="eastAsia"/>
          <w:b/>
          <w:spacing w:val="-20"/>
          <w:sz w:val="32"/>
          <w:szCs w:val="32"/>
        </w:rPr>
        <w:t>決標方式：</w:t>
      </w:r>
    </w:p>
    <w:p w:rsidR="008B30FA" w:rsidRPr="008F6020" w:rsidRDefault="008B30FA" w:rsidP="00541FA5">
      <w:pPr>
        <w:pStyle w:val="71"/>
        <w:spacing w:line="400" w:lineRule="exact"/>
        <w:ind w:hanging="821"/>
        <w:jc w:val="both"/>
        <w:textDirection w:val="lrTbV"/>
        <w:rPr>
          <w:rFonts w:eastAsia="標楷體"/>
          <w:spacing w:val="-20"/>
          <w:sz w:val="28"/>
          <w:szCs w:val="28"/>
        </w:rPr>
      </w:pPr>
      <w:r w:rsidRPr="008F6020">
        <w:rPr>
          <w:rFonts w:eastAsia="標楷體" w:hint="eastAsia"/>
          <w:spacing w:val="0"/>
          <w:sz w:val="28"/>
          <w:szCs w:val="28"/>
        </w:rPr>
        <w:t>（一）</w:t>
      </w:r>
      <w:proofErr w:type="gramStart"/>
      <w:r w:rsidRPr="008F6020">
        <w:rPr>
          <w:rFonts w:eastAsia="標楷體" w:hint="eastAsia"/>
          <w:spacing w:val="-20"/>
          <w:sz w:val="28"/>
          <w:szCs w:val="28"/>
        </w:rPr>
        <w:t>採</w:t>
      </w:r>
      <w:proofErr w:type="gramEnd"/>
      <w:r w:rsidRPr="008F6020">
        <w:rPr>
          <w:rFonts w:eastAsia="標楷體" w:hint="eastAsia"/>
          <w:spacing w:val="-20"/>
          <w:sz w:val="28"/>
          <w:szCs w:val="28"/>
        </w:rPr>
        <w:t>訂有底價並以</w:t>
      </w:r>
      <w:r w:rsidRPr="008F6020">
        <w:rPr>
          <w:rFonts w:eastAsia="標楷體" w:hint="eastAsia"/>
          <w:spacing w:val="-20"/>
          <w:sz w:val="28"/>
          <w:szCs w:val="28"/>
        </w:rPr>
        <w:t xml:space="preserve">  </w:t>
      </w:r>
      <w:r w:rsidRPr="008F6020">
        <w:rPr>
          <w:rFonts w:eastAsia="標楷體" w:hint="eastAsia"/>
          <w:color w:val="000000"/>
          <w:sz w:val="28"/>
          <w:szCs w:val="28"/>
        </w:rPr>
        <w:t>■</w:t>
      </w:r>
      <w:r w:rsidRPr="008F6020">
        <w:rPr>
          <w:rFonts w:eastAsia="標楷體" w:hint="eastAsia"/>
          <w:spacing w:val="-20"/>
          <w:sz w:val="28"/>
          <w:szCs w:val="28"/>
        </w:rPr>
        <w:t>總價決標</w:t>
      </w:r>
      <w:r w:rsidRPr="008F6020">
        <w:rPr>
          <w:rFonts w:eastAsia="標楷體" w:hint="eastAsia"/>
          <w:spacing w:val="-20"/>
          <w:sz w:val="28"/>
          <w:szCs w:val="28"/>
        </w:rPr>
        <w:t xml:space="preserve">  </w:t>
      </w:r>
      <w:r w:rsidRPr="008F6020">
        <w:rPr>
          <w:rFonts w:eastAsia="標楷體" w:hint="eastAsia"/>
          <w:sz w:val="28"/>
          <w:szCs w:val="28"/>
        </w:rPr>
        <w:t>□</w:t>
      </w:r>
      <w:r w:rsidRPr="008F6020">
        <w:rPr>
          <w:rFonts w:eastAsia="標楷體" w:hint="eastAsia"/>
          <w:spacing w:val="0"/>
          <w:sz w:val="28"/>
        </w:rPr>
        <w:t>單價決標</w:t>
      </w:r>
    </w:p>
    <w:p w:rsidR="008B30FA" w:rsidRPr="008F6020" w:rsidRDefault="008B30FA" w:rsidP="00541FA5">
      <w:pPr>
        <w:pStyle w:val="71"/>
        <w:tabs>
          <w:tab w:val="left" w:pos="2520"/>
        </w:tabs>
        <w:spacing w:line="400" w:lineRule="exact"/>
        <w:ind w:hanging="821"/>
        <w:jc w:val="both"/>
        <w:textDirection w:val="lrTbV"/>
        <w:rPr>
          <w:rFonts w:eastAsia="標楷體"/>
          <w:sz w:val="28"/>
          <w:szCs w:val="28"/>
        </w:rPr>
      </w:pPr>
      <w:r w:rsidRPr="008F6020">
        <w:rPr>
          <w:rFonts w:eastAsia="標楷體" w:hint="eastAsia"/>
          <w:sz w:val="28"/>
          <w:szCs w:val="28"/>
        </w:rPr>
        <w:t>（二）本案</w:t>
      </w:r>
      <w:proofErr w:type="gramStart"/>
      <w:r w:rsidRPr="008F6020">
        <w:rPr>
          <w:rFonts w:eastAsia="標楷體" w:hint="eastAsia"/>
          <w:sz w:val="28"/>
          <w:szCs w:val="28"/>
        </w:rPr>
        <w:t>採</w:t>
      </w:r>
      <w:proofErr w:type="gramEnd"/>
      <w:r w:rsidRPr="008F6020">
        <w:rPr>
          <w:rFonts w:eastAsia="標楷體" w:hint="eastAsia"/>
          <w:sz w:val="28"/>
          <w:szCs w:val="28"/>
        </w:rPr>
        <w:t xml:space="preserve"> </w:t>
      </w:r>
      <w:r w:rsidRPr="008F6020">
        <w:rPr>
          <w:rFonts w:eastAsia="標楷體" w:hint="eastAsia"/>
          <w:color w:val="000000"/>
          <w:sz w:val="28"/>
          <w:szCs w:val="28"/>
        </w:rPr>
        <w:t>■</w:t>
      </w:r>
      <w:r w:rsidRPr="008F6020">
        <w:rPr>
          <w:rFonts w:eastAsia="標楷體" w:hint="eastAsia"/>
          <w:sz w:val="28"/>
          <w:szCs w:val="28"/>
        </w:rPr>
        <w:t xml:space="preserve"> </w:t>
      </w:r>
      <w:r w:rsidRPr="008F6020">
        <w:rPr>
          <w:rFonts w:eastAsia="標楷體" w:hint="eastAsia"/>
          <w:sz w:val="28"/>
          <w:szCs w:val="28"/>
        </w:rPr>
        <w:t>非複數決標</w:t>
      </w:r>
      <w:r w:rsidRPr="008F6020">
        <w:rPr>
          <w:rFonts w:eastAsia="標楷體" w:hint="eastAsia"/>
          <w:sz w:val="28"/>
          <w:szCs w:val="28"/>
        </w:rPr>
        <w:t xml:space="preserve">  </w:t>
      </w:r>
    </w:p>
    <w:p w:rsidR="008B30FA" w:rsidRPr="008F6020" w:rsidRDefault="008B30FA" w:rsidP="00541FA5">
      <w:pPr>
        <w:pStyle w:val="71"/>
        <w:spacing w:line="400" w:lineRule="exact"/>
        <w:ind w:firstLine="1159"/>
        <w:jc w:val="both"/>
        <w:textDirection w:val="lrTbV"/>
        <w:rPr>
          <w:rFonts w:eastAsia="標楷體"/>
          <w:sz w:val="28"/>
          <w:szCs w:val="28"/>
        </w:rPr>
      </w:pPr>
      <w:r w:rsidRPr="008F6020">
        <w:rPr>
          <w:rFonts w:eastAsia="標楷體" w:hint="eastAsia"/>
          <w:sz w:val="28"/>
          <w:szCs w:val="28"/>
        </w:rPr>
        <w:t>□</w:t>
      </w:r>
      <w:r w:rsidRPr="008F6020">
        <w:rPr>
          <w:rFonts w:eastAsia="標楷體" w:hint="eastAsia"/>
          <w:sz w:val="28"/>
          <w:szCs w:val="28"/>
        </w:rPr>
        <w:t xml:space="preserve"> </w:t>
      </w:r>
      <w:r w:rsidRPr="008F6020">
        <w:rPr>
          <w:rFonts w:eastAsia="標楷體" w:hint="eastAsia"/>
          <w:sz w:val="28"/>
          <w:szCs w:val="28"/>
        </w:rPr>
        <w:t>分項、複數決標</w:t>
      </w:r>
      <w:r w:rsidRPr="008F6020">
        <w:rPr>
          <w:rFonts w:eastAsia="標楷體" w:hint="eastAsia"/>
          <w:sz w:val="28"/>
          <w:szCs w:val="28"/>
        </w:rPr>
        <w:t xml:space="preserve"> </w:t>
      </w:r>
    </w:p>
    <w:p w:rsidR="008B30FA" w:rsidRPr="008F6020" w:rsidRDefault="008B30FA" w:rsidP="00541FA5">
      <w:pPr>
        <w:pStyle w:val="71"/>
        <w:spacing w:line="400" w:lineRule="exact"/>
        <w:ind w:firstLine="1159"/>
        <w:jc w:val="both"/>
        <w:textDirection w:val="lrTbV"/>
        <w:rPr>
          <w:rFonts w:eastAsia="標楷體"/>
          <w:sz w:val="28"/>
          <w:szCs w:val="28"/>
        </w:rPr>
      </w:pPr>
      <w:r w:rsidRPr="008F6020">
        <w:rPr>
          <w:rFonts w:eastAsia="標楷體" w:hint="eastAsia"/>
          <w:sz w:val="28"/>
          <w:szCs w:val="28"/>
        </w:rPr>
        <w:t>□</w:t>
      </w:r>
      <w:r w:rsidRPr="008F6020">
        <w:rPr>
          <w:rFonts w:eastAsia="標楷體" w:hint="eastAsia"/>
          <w:sz w:val="28"/>
          <w:szCs w:val="28"/>
        </w:rPr>
        <w:t xml:space="preserve"> </w:t>
      </w:r>
      <w:r w:rsidRPr="008F6020">
        <w:rPr>
          <w:rFonts w:eastAsia="標楷體" w:hint="eastAsia"/>
          <w:sz w:val="28"/>
          <w:szCs w:val="28"/>
        </w:rPr>
        <w:t>分區、複數決標</w:t>
      </w:r>
    </w:p>
    <w:p w:rsidR="008B30FA" w:rsidRPr="008F6020" w:rsidRDefault="008B30FA" w:rsidP="00541FA5">
      <w:pPr>
        <w:pStyle w:val="71"/>
        <w:spacing w:line="400" w:lineRule="exact"/>
        <w:ind w:firstLine="1159"/>
        <w:jc w:val="both"/>
        <w:textDirection w:val="lrTbV"/>
        <w:rPr>
          <w:rFonts w:eastAsia="標楷體"/>
          <w:color w:val="0000FF"/>
          <w:spacing w:val="-20"/>
          <w:sz w:val="28"/>
          <w:szCs w:val="28"/>
        </w:rPr>
      </w:pPr>
      <w:r w:rsidRPr="008F6020">
        <w:rPr>
          <w:rFonts w:eastAsia="標楷體" w:hint="eastAsia"/>
          <w:sz w:val="28"/>
          <w:szCs w:val="28"/>
        </w:rPr>
        <w:t>□</w:t>
      </w:r>
      <w:r w:rsidRPr="008F6020">
        <w:rPr>
          <w:rFonts w:eastAsia="標楷體" w:hint="eastAsia"/>
          <w:sz w:val="28"/>
          <w:szCs w:val="28"/>
        </w:rPr>
        <w:t xml:space="preserve"> </w:t>
      </w:r>
      <w:r w:rsidRPr="008F6020">
        <w:rPr>
          <w:rFonts w:eastAsia="標楷體" w:hint="eastAsia"/>
          <w:sz w:val="28"/>
          <w:szCs w:val="28"/>
        </w:rPr>
        <w:t>固定金額決標</w:t>
      </w:r>
    </w:p>
    <w:p w:rsidR="008B30FA" w:rsidRPr="008F6020" w:rsidRDefault="008B30FA">
      <w:pPr>
        <w:pStyle w:val="71"/>
        <w:spacing w:line="500" w:lineRule="exact"/>
        <w:ind w:hanging="1181"/>
        <w:jc w:val="both"/>
        <w:rPr>
          <w:rFonts w:eastAsia="標楷體"/>
          <w:b/>
          <w:spacing w:val="-20"/>
          <w:sz w:val="32"/>
          <w:szCs w:val="32"/>
        </w:rPr>
      </w:pPr>
      <w:r w:rsidRPr="008F6020">
        <w:rPr>
          <w:rFonts w:eastAsia="標楷體" w:hint="eastAsia"/>
          <w:b/>
          <w:spacing w:val="-20"/>
          <w:sz w:val="32"/>
          <w:szCs w:val="32"/>
        </w:rPr>
        <w:t>四、評選方式及評定原則：</w:t>
      </w:r>
      <w:r w:rsidRPr="008F6020">
        <w:rPr>
          <w:rFonts w:eastAsia="標楷體" w:hint="eastAsia"/>
          <w:b/>
          <w:spacing w:val="-20"/>
          <w:sz w:val="32"/>
          <w:szCs w:val="32"/>
        </w:rPr>
        <w:t xml:space="preserve"> </w:t>
      </w:r>
    </w:p>
    <w:p w:rsidR="008B30FA" w:rsidRPr="008F6020" w:rsidRDefault="008B30FA" w:rsidP="00E35579">
      <w:pPr>
        <w:pStyle w:val="23"/>
        <w:spacing w:after="0" w:line="500" w:lineRule="exact"/>
        <w:ind w:left="1620" w:hanging="900"/>
        <w:rPr>
          <w:rFonts w:eastAsia="標楷體"/>
          <w:bCs/>
          <w:spacing w:val="-20"/>
          <w:sz w:val="28"/>
          <w:szCs w:val="28"/>
        </w:rPr>
      </w:pPr>
      <w:r w:rsidRPr="008F6020">
        <w:rPr>
          <w:rFonts w:eastAsia="標楷體" w:hint="eastAsia"/>
          <w:bCs/>
          <w:spacing w:val="-20"/>
          <w:sz w:val="28"/>
          <w:szCs w:val="28"/>
        </w:rPr>
        <w:t>（一）</w:t>
      </w:r>
      <w:r w:rsidRPr="008F6020">
        <w:rPr>
          <w:rFonts w:eastAsia="標楷體" w:hint="eastAsia"/>
          <w:bCs/>
          <w:spacing w:val="-20"/>
          <w:sz w:val="28"/>
          <w:szCs w:val="28"/>
        </w:rPr>
        <w:t xml:space="preserve"> </w:t>
      </w:r>
      <w:proofErr w:type="spellStart"/>
      <w:r w:rsidRPr="008F6020">
        <w:rPr>
          <w:rFonts w:eastAsia="標楷體" w:hint="eastAsia"/>
          <w:sz w:val="28"/>
          <w:szCs w:val="28"/>
          <w:u w:val="single"/>
        </w:rPr>
        <w:t>本案採序位法－評分轉序位評比，並將價格納入評比</w:t>
      </w:r>
      <w:proofErr w:type="spellEnd"/>
      <w:r w:rsidRPr="008F6020">
        <w:rPr>
          <w:rFonts w:eastAsia="標楷體" w:hint="eastAsia"/>
          <w:sz w:val="28"/>
          <w:szCs w:val="28"/>
          <w:u w:val="single"/>
        </w:rPr>
        <w:t>。</w:t>
      </w:r>
      <w:r w:rsidRPr="008F6020">
        <w:rPr>
          <w:rFonts w:eastAsia="標楷體" w:hint="eastAsia"/>
          <w:bCs/>
          <w:spacing w:val="-20"/>
          <w:sz w:val="28"/>
          <w:szCs w:val="28"/>
        </w:rPr>
        <w:t xml:space="preserve"> </w:t>
      </w:r>
    </w:p>
    <w:p w:rsidR="008B30FA" w:rsidRPr="008F6020" w:rsidRDefault="008B30FA" w:rsidP="00E35579">
      <w:pPr>
        <w:pStyle w:val="23"/>
        <w:spacing w:after="0" w:line="500" w:lineRule="exact"/>
        <w:ind w:left="1620" w:hanging="900"/>
        <w:rPr>
          <w:rFonts w:eastAsia="標楷體"/>
          <w:sz w:val="28"/>
        </w:rPr>
      </w:pPr>
      <w:r w:rsidRPr="008F6020">
        <w:rPr>
          <w:rFonts w:eastAsia="標楷體" w:hint="eastAsia"/>
          <w:sz w:val="28"/>
          <w:szCs w:val="28"/>
        </w:rPr>
        <w:t>（二）</w:t>
      </w:r>
      <w:r w:rsidRPr="008F6020">
        <w:rPr>
          <w:rFonts w:eastAsia="標楷體" w:hint="eastAsia"/>
          <w:sz w:val="28"/>
        </w:rPr>
        <w:t>由機關依法組成採購評選委員會辦理評選</w:t>
      </w:r>
      <w:r w:rsidRPr="008F6020">
        <w:rPr>
          <w:rFonts w:eastAsia="標楷體"/>
          <w:sz w:val="28"/>
        </w:rPr>
        <w:t>，</w:t>
      </w:r>
      <w:r w:rsidRPr="008F6020">
        <w:rPr>
          <w:rFonts w:eastAsia="標楷體" w:hint="eastAsia"/>
          <w:sz w:val="28"/>
        </w:rPr>
        <w:t>並由各評選委員依據各投標廠商所提服務建議書及簡報內容，按本案所列評選項目及配分，評定各廠商之得分。</w:t>
      </w:r>
    </w:p>
    <w:p w:rsidR="008B30FA" w:rsidRPr="008F6020" w:rsidRDefault="008B30FA" w:rsidP="00E35579">
      <w:pPr>
        <w:pStyle w:val="23"/>
        <w:spacing w:after="0" w:line="500" w:lineRule="exact"/>
        <w:ind w:left="1620" w:hanging="900"/>
        <w:rPr>
          <w:rFonts w:eastAsia="標楷體"/>
          <w:sz w:val="28"/>
        </w:rPr>
      </w:pPr>
      <w:r w:rsidRPr="008F6020">
        <w:rPr>
          <w:rFonts w:eastAsia="標楷體" w:hint="eastAsia"/>
          <w:sz w:val="28"/>
        </w:rPr>
        <w:t>（三）全部評選項目之合計總分數（滿分）為</w:t>
      </w:r>
      <w:r w:rsidRPr="008F6020">
        <w:rPr>
          <w:rFonts w:eastAsia="標楷體" w:hint="eastAsia"/>
          <w:sz w:val="28"/>
        </w:rPr>
        <w:t>100</w:t>
      </w:r>
      <w:r w:rsidRPr="008F6020">
        <w:rPr>
          <w:rFonts w:eastAsia="標楷體" w:hint="eastAsia"/>
          <w:sz w:val="28"/>
        </w:rPr>
        <w:t>分，由各評選委員就評選項目及配分，填寫評比評分表（含序位）乙份，交由工作人員計算</w:t>
      </w:r>
      <w:r w:rsidRPr="008F6020">
        <w:rPr>
          <w:rFonts w:eastAsia="標楷體" w:hint="eastAsia"/>
          <w:color w:val="0000FF"/>
          <w:sz w:val="28"/>
        </w:rPr>
        <w:t>總平均分數及序位總和</w:t>
      </w:r>
      <w:r w:rsidRPr="008F6020">
        <w:rPr>
          <w:rFonts w:eastAsia="標楷體" w:hint="eastAsia"/>
          <w:sz w:val="28"/>
        </w:rPr>
        <w:t>。</w:t>
      </w:r>
    </w:p>
    <w:p w:rsidR="008B30FA" w:rsidRPr="008F6020" w:rsidRDefault="008B30FA" w:rsidP="00E35579">
      <w:pPr>
        <w:pStyle w:val="23"/>
        <w:spacing w:after="0" w:line="500" w:lineRule="exact"/>
        <w:ind w:left="1620" w:hanging="900"/>
        <w:rPr>
          <w:rFonts w:eastAsia="標楷體"/>
          <w:sz w:val="28"/>
        </w:rPr>
      </w:pPr>
      <w:r w:rsidRPr="008F6020">
        <w:rPr>
          <w:rFonts w:eastAsia="標楷體" w:hint="eastAsia"/>
          <w:sz w:val="28"/>
          <w:szCs w:val="28"/>
        </w:rPr>
        <w:t>（四）</w:t>
      </w:r>
      <w:r w:rsidRPr="008F6020">
        <w:rPr>
          <w:rFonts w:eastAsia="標楷體" w:hint="eastAsia"/>
          <w:sz w:val="28"/>
          <w:szCs w:val="28"/>
        </w:rPr>
        <w:t xml:space="preserve"> </w:t>
      </w:r>
      <w:r w:rsidRPr="008F6020">
        <w:rPr>
          <w:rFonts w:eastAsia="標楷體" w:hint="eastAsia"/>
          <w:sz w:val="28"/>
        </w:rPr>
        <w:t>評選委員會出席委員評分結果，總平均分數達</w:t>
      </w:r>
      <w:r w:rsidRPr="008F6020">
        <w:rPr>
          <w:rFonts w:eastAsia="標楷體" w:hint="eastAsia"/>
          <w:color w:val="0000FF"/>
          <w:sz w:val="28"/>
        </w:rPr>
        <w:t>70</w:t>
      </w:r>
      <w:r w:rsidRPr="008F6020">
        <w:rPr>
          <w:rFonts w:eastAsia="標楷體" w:hint="eastAsia"/>
          <w:color w:val="0000FF"/>
          <w:sz w:val="28"/>
        </w:rPr>
        <w:t>分</w:t>
      </w:r>
      <w:r w:rsidRPr="008F6020">
        <w:rPr>
          <w:rFonts w:eastAsia="標楷體" w:hint="eastAsia"/>
          <w:sz w:val="28"/>
        </w:rPr>
        <w:t>（含）以上</w:t>
      </w:r>
      <w:r w:rsidRPr="008F6020">
        <w:rPr>
          <w:rFonts w:eastAsia="標楷體" w:hint="eastAsia"/>
          <w:sz w:val="28"/>
        </w:rPr>
        <w:lastRenderedPageBreak/>
        <w:t>者為合格廠商；總平均分數未達</w:t>
      </w:r>
      <w:r w:rsidRPr="008F6020">
        <w:rPr>
          <w:rFonts w:eastAsia="標楷體" w:hint="eastAsia"/>
          <w:color w:val="0000FF"/>
          <w:sz w:val="28"/>
        </w:rPr>
        <w:t>70</w:t>
      </w:r>
      <w:r w:rsidRPr="008F6020">
        <w:rPr>
          <w:rFonts w:eastAsia="標楷體" w:hint="eastAsia"/>
          <w:color w:val="0000FF"/>
          <w:sz w:val="28"/>
        </w:rPr>
        <w:t>分</w:t>
      </w:r>
      <w:r w:rsidRPr="008F6020">
        <w:rPr>
          <w:rFonts w:eastAsia="標楷體" w:hint="eastAsia"/>
          <w:sz w:val="28"/>
        </w:rPr>
        <w:t>者為不合格廠商。經評定為不合格者，不得作為優勝廠商。</w:t>
      </w:r>
    </w:p>
    <w:p w:rsidR="008B30FA" w:rsidRPr="008F6020" w:rsidRDefault="008B30FA" w:rsidP="00E35579">
      <w:pPr>
        <w:pStyle w:val="23"/>
        <w:spacing w:after="0" w:line="500" w:lineRule="exact"/>
        <w:ind w:left="1620" w:hanging="900"/>
        <w:rPr>
          <w:rFonts w:eastAsia="標楷體"/>
          <w:sz w:val="28"/>
        </w:rPr>
      </w:pPr>
      <w:r w:rsidRPr="008F6020">
        <w:rPr>
          <w:rFonts w:eastAsia="標楷體" w:hint="eastAsia"/>
          <w:sz w:val="28"/>
          <w:szCs w:val="28"/>
        </w:rPr>
        <w:t>（五）</w:t>
      </w:r>
      <w:r w:rsidRPr="008F6020">
        <w:rPr>
          <w:rFonts w:eastAsia="標楷體" w:hint="eastAsia"/>
          <w:sz w:val="28"/>
        </w:rPr>
        <w:t>評選委員對於廠商價格項目之給分，將考量該價格相對於所提供服務標的之合理性，以決定其得分，而非僅與其他廠商之價格高低相較而決定其得分。</w:t>
      </w:r>
    </w:p>
    <w:p w:rsidR="008B30FA" w:rsidRPr="008F6020" w:rsidRDefault="008B30FA" w:rsidP="00320FE6">
      <w:pPr>
        <w:pStyle w:val="23"/>
        <w:spacing w:after="0" w:line="500" w:lineRule="exact"/>
        <w:ind w:left="1571" w:hanging="851"/>
        <w:rPr>
          <w:rFonts w:eastAsia="標楷體"/>
          <w:sz w:val="28"/>
        </w:rPr>
      </w:pPr>
      <w:r w:rsidRPr="008F6020">
        <w:rPr>
          <w:rFonts w:eastAsia="標楷體" w:hint="eastAsia"/>
          <w:sz w:val="28"/>
        </w:rPr>
        <w:t>（六）評選委員會之評選作業，以「記名方式秘密為之」為原則。會議中除評選委員就投標廠商所提資料、簡報有關內容提出發問外，其他列席人員均不得發問。</w:t>
      </w:r>
    </w:p>
    <w:p w:rsidR="008B30FA" w:rsidRPr="008F6020" w:rsidRDefault="008B30FA" w:rsidP="00320FE6">
      <w:pPr>
        <w:pStyle w:val="23"/>
        <w:spacing w:after="0" w:line="500" w:lineRule="exact"/>
        <w:ind w:left="1571" w:hanging="851"/>
        <w:rPr>
          <w:rFonts w:eastAsia="標楷體"/>
          <w:sz w:val="28"/>
        </w:rPr>
      </w:pPr>
      <w:r w:rsidRPr="008F6020">
        <w:rPr>
          <w:rFonts w:eastAsia="標楷體" w:hint="eastAsia"/>
          <w:sz w:val="28"/>
        </w:rPr>
        <w:t>（七）</w:t>
      </w:r>
      <w:r w:rsidRPr="008F6020">
        <w:rPr>
          <w:rFonts w:eastAsia="標楷體" w:hint="eastAsia"/>
          <w:sz w:val="28"/>
          <w:szCs w:val="28"/>
        </w:rPr>
        <w:t>優勝廠商評定方式：</w:t>
      </w:r>
      <w:r w:rsidRPr="008F6020">
        <w:rPr>
          <w:rFonts w:eastAsia="標楷體" w:hint="eastAsia"/>
          <w:sz w:val="28"/>
          <w:u w:val="single"/>
        </w:rPr>
        <w:t>經計算各投標廠商之序位數總和結果，以總序位</w:t>
      </w:r>
      <w:r w:rsidRPr="008F6020">
        <w:rPr>
          <w:rFonts w:eastAsia="標楷體" w:hint="eastAsia"/>
          <w:sz w:val="28"/>
          <w:szCs w:val="28"/>
          <w:u w:val="single"/>
        </w:rPr>
        <w:t>合計數</w:t>
      </w:r>
      <w:r w:rsidRPr="008F6020">
        <w:rPr>
          <w:rFonts w:eastAsia="標楷體" w:hint="eastAsia"/>
          <w:sz w:val="28"/>
          <w:u w:val="single"/>
        </w:rPr>
        <w:t>最低且經評選委員會出席委員過半數決定者為第一優勝序位廠商</w:t>
      </w:r>
      <w:r w:rsidRPr="008F6020">
        <w:rPr>
          <w:rFonts w:eastAsia="標楷體" w:hint="eastAsia"/>
          <w:sz w:val="28"/>
        </w:rPr>
        <w:t>，次低者為第二優勝序位廠商，依此類推。</w:t>
      </w:r>
    </w:p>
    <w:p w:rsidR="008B30FA" w:rsidRPr="008F6020" w:rsidRDefault="008B30FA" w:rsidP="00320FE6">
      <w:pPr>
        <w:pStyle w:val="23"/>
        <w:spacing w:after="0" w:line="500" w:lineRule="exact"/>
        <w:ind w:left="1571" w:hanging="851"/>
        <w:rPr>
          <w:rFonts w:eastAsia="標楷體"/>
          <w:sz w:val="28"/>
        </w:rPr>
      </w:pPr>
      <w:r w:rsidRPr="008F6020">
        <w:rPr>
          <w:rFonts w:eastAsia="標楷體" w:hint="eastAsia"/>
          <w:sz w:val="28"/>
        </w:rPr>
        <w:t>（</w:t>
      </w:r>
      <w:proofErr w:type="spellStart"/>
      <w:r w:rsidRPr="008F6020">
        <w:rPr>
          <w:rFonts w:eastAsia="標楷體" w:hint="eastAsia"/>
          <w:sz w:val="28"/>
        </w:rPr>
        <w:t>八）評定優勝廠商之優勝序位後，依優勝序位及下列方式與優勝廠商辦理議價（議約</w:t>
      </w:r>
      <w:proofErr w:type="spellEnd"/>
      <w:r w:rsidRPr="008F6020">
        <w:rPr>
          <w:rFonts w:eastAsia="標楷體" w:hint="eastAsia"/>
          <w:sz w:val="28"/>
        </w:rPr>
        <w:t>）：</w:t>
      </w:r>
    </w:p>
    <w:p w:rsidR="008B30FA" w:rsidRPr="008F6020" w:rsidRDefault="008B30FA" w:rsidP="00E35579">
      <w:pPr>
        <w:pStyle w:val="23"/>
        <w:spacing w:after="0" w:line="500" w:lineRule="exact"/>
        <w:ind w:left="1800" w:hanging="180"/>
        <w:rPr>
          <w:rFonts w:eastAsia="標楷體"/>
          <w:sz w:val="28"/>
        </w:rPr>
      </w:pPr>
      <w:r w:rsidRPr="008F6020">
        <w:rPr>
          <w:rFonts w:eastAsia="標楷體" w:hint="eastAsia"/>
          <w:sz w:val="28"/>
        </w:rPr>
        <w:t>1.</w:t>
      </w:r>
      <w:r w:rsidRPr="008F6020">
        <w:rPr>
          <w:rFonts w:eastAsia="標楷體" w:hint="eastAsia"/>
          <w:sz w:val="28"/>
        </w:rPr>
        <w:t>優勝廠商為</w:t>
      </w:r>
      <w:r w:rsidRPr="008F6020">
        <w:rPr>
          <w:rFonts w:eastAsia="標楷體" w:hint="eastAsia"/>
          <w:sz w:val="28"/>
        </w:rPr>
        <w:t>1</w:t>
      </w:r>
      <w:r w:rsidRPr="008F6020">
        <w:rPr>
          <w:rFonts w:eastAsia="標楷體" w:hint="eastAsia"/>
          <w:sz w:val="28"/>
        </w:rPr>
        <w:t>家者，以議價方式辦理。</w:t>
      </w:r>
    </w:p>
    <w:p w:rsidR="008B30FA" w:rsidRPr="008F6020" w:rsidRDefault="008B30FA" w:rsidP="00E35579">
      <w:pPr>
        <w:pStyle w:val="23"/>
        <w:spacing w:after="0" w:line="500" w:lineRule="exact"/>
        <w:ind w:left="1800" w:hanging="180"/>
        <w:rPr>
          <w:rFonts w:eastAsia="標楷體"/>
          <w:sz w:val="28"/>
        </w:rPr>
      </w:pPr>
      <w:r w:rsidRPr="008F6020">
        <w:rPr>
          <w:rFonts w:eastAsia="標楷體" w:hint="eastAsia"/>
          <w:sz w:val="28"/>
        </w:rPr>
        <w:t>2.</w:t>
      </w:r>
      <w:r w:rsidRPr="008F6020">
        <w:rPr>
          <w:rFonts w:eastAsia="標楷體" w:hint="eastAsia"/>
          <w:sz w:val="28"/>
        </w:rPr>
        <w:t>優勝廠商在</w:t>
      </w:r>
      <w:r w:rsidRPr="008F6020">
        <w:rPr>
          <w:rFonts w:eastAsia="標楷體" w:hint="eastAsia"/>
          <w:sz w:val="28"/>
        </w:rPr>
        <w:t>2</w:t>
      </w:r>
      <w:r w:rsidRPr="008F6020">
        <w:rPr>
          <w:rFonts w:eastAsia="標楷體" w:hint="eastAsia"/>
          <w:sz w:val="28"/>
        </w:rPr>
        <w:t>家以上者，依優勝序位，自最優勝者起，依序以議價方式辦理。</w:t>
      </w:r>
      <w:r w:rsidRPr="008F6020">
        <w:rPr>
          <w:rFonts w:eastAsia="標楷體" w:hint="eastAsia"/>
          <w:sz w:val="28"/>
          <w:u w:val="single"/>
        </w:rPr>
        <w:t>但有</w:t>
      </w:r>
      <w:r w:rsidRPr="008F6020">
        <w:rPr>
          <w:rFonts w:eastAsia="標楷體" w:hint="eastAsia"/>
          <w:sz w:val="28"/>
          <w:u w:val="single"/>
        </w:rPr>
        <w:t>2</w:t>
      </w:r>
      <w:r w:rsidRPr="008F6020">
        <w:rPr>
          <w:rFonts w:eastAsia="標楷體" w:hint="eastAsia"/>
          <w:sz w:val="28"/>
          <w:u w:val="single"/>
        </w:rPr>
        <w:t>家以上廠商為同一優勝序位者，以標價低者優先議價。</w:t>
      </w:r>
    </w:p>
    <w:p w:rsidR="008B30FA" w:rsidRPr="008F6020" w:rsidRDefault="008B30FA" w:rsidP="00C131C4">
      <w:pPr>
        <w:pStyle w:val="23"/>
        <w:spacing w:after="0" w:line="500" w:lineRule="exact"/>
        <w:ind w:left="1571" w:hanging="851"/>
        <w:rPr>
          <w:rFonts w:eastAsia="標楷體"/>
          <w:sz w:val="28"/>
        </w:rPr>
      </w:pPr>
      <w:r w:rsidRPr="008F6020">
        <w:rPr>
          <w:rFonts w:eastAsia="標楷體" w:hint="eastAsia"/>
          <w:sz w:val="28"/>
        </w:rPr>
        <w:t>（</w:t>
      </w:r>
      <w:r w:rsidRPr="008F6020">
        <w:rPr>
          <w:rFonts w:eastAsia="標楷體" w:hint="eastAsia"/>
          <w:sz w:val="28"/>
          <w:lang w:eastAsia="zh-TW"/>
        </w:rPr>
        <w:t>九</w:t>
      </w:r>
      <w:r w:rsidRPr="008F6020">
        <w:rPr>
          <w:rFonts w:eastAsia="標楷體" w:hint="eastAsia"/>
          <w:sz w:val="28"/>
        </w:rPr>
        <w:t>）</w:t>
      </w:r>
      <w:r w:rsidRPr="008F6020">
        <w:rPr>
          <w:rFonts w:eastAsia="標楷體" w:hint="eastAsia"/>
          <w:sz w:val="28"/>
          <w:szCs w:val="28"/>
        </w:rPr>
        <w:t>序位第一之廠商有</w:t>
      </w:r>
      <w:r w:rsidRPr="008F6020">
        <w:rPr>
          <w:rFonts w:eastAsia="標楷體" w:hint="eastAsia"/>
          <w:sz w:val="28"/>
        </w:rPr>
        <w:t>2</w:t>
      </w:r>
      <w:r w:rsidRPr="008F6020">
        <w:rPr>
          <w:rFonts w:eastAsia="標楷體" w:hint="eastAsia"/>
          <w:sz w:val="28"/>
        </w:rPr>
        <w:t>家以上且</w:t>
      </w:r>
      <w:r w:rsidRPr="008F6020">
        <w:rPr>
          <w:rFonts w:eastAsia="標楷體" w:hint="eastAsia"/>
          <w:sz w:val="28"/>
          <w:u w:val="single"/>
        </w:rPr>
        <w:t>標價相同</w:t>
      </w:r>
      <w:r w:rsidRPr="008F6020">
        <w:rPr>
          <w:rFonts w:eastAsia="標楷體" w:hint="eastAsia"/>
          <w:sz w:val="28"/>
        </w:rPr>
        <w:t>時，將依下列■方式辦理，決定第一優勝序位廠商，</w:t>
      </w:r>
      <w:r w:rsidRPr="008F6020">
        <w:rPr>
          <w:rFonts w:eastAsia="標楷體" w:hint="eastAsia"/>
          <w:sz w:val="28"/>
          <w:u w:val="single"/>
        </w:rPr>
        <w:t>次一優勝序位如有相同情形時，比照下列■方式辦理</w:t>
      </w:r>
      <w:r w:rsidRPr="008F6020">
        <w:rPr>
          <w:rFonts w:eastAsia="標楷體" w:hint="eastAsia"/>
          <w:sz w:val="28"/>
        </w:rPr>
        <w:t>：</w:t>
      </w:r>
    </w:p>
    <w:p w:rsidR="008B30FA" w:rsidRPr="008F6020" w:rsidRDefault="008B30FA" w:rsidP="004A2566">
      <w:pPr>
        <w:pStyle w:val="23"/>
        <w:spacing w:after="0" w:line="460" w:lineRule="exact"/>
        <w:ind w:left="1894" w:hanging="454"/>
        <w:rPr>
          <w:rFonts w:eastAsia="標楷體"/>
          <w:sz w:val="28"/>
        </w:rPr>
      </w:pPr>
      <w:r w:rsidRPr="008F6020">
        <w:rPr>
          <w:rFonts w:eastAsia="標楷體" w:hint="eastAsia"/>
          <w:sz w:val="28"/>
        </w:rPr>
        <w:t>□</w:t>
      </w:r>
      <w:r w:rsidRPr="008F6020">
        <w:rPr>
          <w:rFonts w:eastAsia="標楷體" w:hint="eastAsia"/>
          <w:sz w:val="28"/>
        </w:rPr>
        <w:t xml:space="preserve"> </w:t>
      </w:r>
      <w:proofErr w:type="spellStart"/>
      <w:r w:rsidRPr="008F6020">
        <w:rPr>
          <w:rFonts w:eastAsia="標楷體" w:hint="eastAsia"/>
          <w:sz w:val="28"/>
        </w:rPr>
        <w:t>對序位合計值相同之廠商</w:t>
      </w:r>
      <w:r w:rsidRPr="008F6020">
        <w:rPr>
          <w:rFonts w:eastAsia="標楷體" w:hint="eastAsia"/>
          <w:sz w:val="28"/>
          <w:u w:val="single"/>
        </w:rPr>
        <w:t>再行綜合評選一次</w:t>
      </w:r>
      <w:r w:rsidRPr="008F6020">
        <w:rPr>
          <w:rFonts w:eastAsia="標楷體" w:hint="eastAsia"/>
          <w:sz w:val="28"/>
        </w:rPr>
        <w:t>，以序位合計值最低者為第一優勝序位廠商，綜合評選後之序位合計值仍相同者，抽籤決定之</w:t>
      </w:r>
      <w:proofErr w:type="spellEnd"/>
      <w:r w:rsidRPr="008F6020">
        <w:rPr>
          <w:rFonts w:eastAsia="標楷體" w:hint="eastAsia"/>
          <w:sz w:val="28"/>
        </w:rPr>
        <w:t>。</w:t>
      </w:r>
    </w:p>
    <w:p w:rsidR="008B30FA" w:rsidRPr="008F6020" w:rsidRDefault="008B30FA" w:rsidP="004A2566">
      <w:pPr>
        <w:pStyle w:val="23"/>
        <w:spacing w:after="0" w:line="460" w:lineRule="exact"/>
        <w:ind w:left="1894" w:hanging="454"/>
        <w:rPr>
          <w:rFonts w:eastAsia="標楷體"/>
          <w:sz w:val="28"/>
        </w:rPr>
      </w:pPr>
      <w:r w:rsidRPr="008F6020">
        <w:rPr>
          <w:rFonts w:eastAsia="標楷體" w:hint="eastAsia"/>
          <w:sz w:val="28"/>
        </w:rPr>
        <w:t>□</w:t>
      </w:r>
      <w:r w:rsidRPr="008F6020">
        <w:rPr>
          <w:rFonts w:eastAsia="標楷體" w:hint="eastAsia"/>
          <w:sz w:val="28"/>
        </w:rPr>
        <w:t xml:space="preserve"> </w:t>
      </w:r>
      <w:proofErr w:type="spellStart"/>
      <w:r w:rsidRPr="008F6020">
        <w:rPr>
          <w:rFonts w:eastAsia="標楷體" w:hint="eastAsia"/>
          <w:sz w:val="28"/>
        </w:rPr>
        <w:t>擇配分最高之評選項目之得分合計值較高者為第一優勝序位廠商，得分仍相同者，抽籤決定之</w:t>
      </w:r>
      <w:proofErr w:type="spellEnd"/>
      <w:r w:rsidRPr="008F6020">
        <w:rPr>
          <w:rFonts w:eastAsia="標楷體" w:hint="eastAsia"/>
          <w:sz w:val="28"/>
        </w:rPr>
        <w:t>。</w:t>
      </w:r>
    </w:p>
    <w:p w:rsidR="008B30FA" w:rsidRPr="008F6020" w:rsidRDefault="008B30FA" w:rsidP="004A2566">
      <w:pPr>
        <w:pStyle w:val="23"/>
        <w:spacing w:after="0" w:line="460" w:lineRule="exact"/>
        <w:ind w:left="1894" w:hanging="454"/>
        <w:rPr>
          <w:rFonts w:eastAsia="標楷體"/>
          <w:sz w:val="28"/>
        </w:rPr>
      </w:pPr>
      <w:r w:rsidRPr="008F6020">
        <w:rPr>
          <w:rFonts w:eastAsia="標楷體" w:hint="eastAsia"/>
          <w:sz w:val="28"/>
          <w:u w:val="single"/>
        </w:rPr>
        <w:t>■</w:t>
      </w:r>
      <w:r w:rsidRPr="008F6020">
        <w:rPr>
          <w:rFonts w:eastAsia="標楷體" w:hint="eastAsia"/>
          <w:sz w:val="28"/>
        </w:rPr>
        <w:t xml:space="preserve"> </w:t>
      </w:r>
      <w:proofErr w:type="spellStart"/>
      <w:r w:rsidRPr="008F6020">
        <w:rPr>
          <w:rFonts w:eastAsia="標楷體" w:hint="eastAsia"/>
          <w:sz w:val="28"/>
        </w:rPr>
        <w:t>擇獲得評選委員評定序位第一較多者為第一優勝序位廠商，仍相同者，抽籤決定之</w:t>
      </w:r>
      <w:proofErr w:type="spellEnd"/>
      <w:r w:rsidRPr="008F6020">
        <w:rPr>
          <w:rFonts w:eastAsia="標楷體" w:hint="eastAsia"/>
          <w:sz w:val="28"/>
        </w:rPr>
        <w:t>。</w:t>
      </w:r>
    </w:p>
    <w:p w:rsidR="008B30FA" w:rsidRPr="008F6020" w:rsidRDefault="008B30FA" w:rsidP="00C131C4">
      <w:pPr>
        <w:pStyle w:val="23"/>
        <w:spacing w:after="0" w:line="500" w:lineRule="exact"/>
        <w:ind w:left="1980" w:hanging="1260"/>
        <w:rPr>
          <w:rFonts w:eastAsia="標楷體"/>
          <w:sz w:val="28"/>
        </w:rPr>
      </w:pPr>
      <w:r w:rsidRPr="008F6020">
        <w:rPr>
          <w:rFonts w:eastAsia="標楷體" w:hint="eastAsia"/>
          <w:sz w:val="28"/>
        </w:rPr>
        <w:t>（</w:t>
      </w:r>
      <w:proofErr w:type="spellStart"/>
      <w:r w:rsidRPr="008F6020">
        <w:rPr>
          <w:rFonts w:eastAsia="標楷體" w:hint="eastAsia"/>
          <w:sz w:val="28"/>
        </w:rPr>
        <w:t>十）本案依優勝序位選出下列優勝廠商，並辦理議價</w:t>
      </w:r>
      <w:proofErr w:type="spellEnd"/>
      <w:r w:rsidRPr="008F6020">
        <w:rPr>
          <w:rFonts w:eastAsia="標楷體" w:hint="eastAsia"/>
          <w:sz w:val="28"/>
        </w:rPr>
        <w:t>：</w:t>
      </w:r>
    </w:p>
    <w:p w:rsidR="008B30FA" w:rsidRPr="008F6020" w:rsidRDefault="008B30FA" w:rsidP="004A2566">
      <w:pPr>
        <w:pStyle w:val="23"/>
        <w:spacing w:after="0" w:line="460" w:lineRule="exact"/>
        <w:ind w:left="1894" w:hanging="454"/>
        <w:rPr>
          <w:rFonts w:eastAsia="標楷體"/>
          <w:sz w:val="28"/>
        </w:rPr>
      </w:pPr>
      <w:r w:rsidRPr="008F6020">
        <w:rPr>
          <w:rFonts w:eastAsia="標楷體" w:hint="eastAsia"/>
          <w:sz w:val="28"/>
        </w:rPr>
        <w:t>□本案依優勝序位選出</w:t>
      </w:r>
      <w:r w:rsidRPr="008F6020">
        <w:rPr>
          <w:rFonts w:eastAsia="標楷體" w:hint="eastAsia"/>
          <w:sz w:val="28"/>
          <w:u w:val="single"/>
        </w:rPr>
        <w:t>1</w:t>
      </w:r>
      <w:r w:rsidRPr="008F6020">
        <w:rPr>
          <w:rFonts w:eastAsia="標楷體" w:hint="eastAsia"/>
          <w:sz w:val="28"/>
          <w:u w:val="single"/>
        </w:rPr>
        <w:t>名</w:t>
      </w:r>
      <w:r w:rsidRPr="008F6020">
        <w:rPr>
          <w:rFonts w:eastAsia="標楷體" w:hint="eastAsia"/>
          <w:sz w:val="28"/>
        </w:rPr>
        <w:t>優勝廠商，並辦理議價，如經</w:t>
      </w:r>
      <w:r w:rsidRPr="008F6020">
        <w:rPr>
          <w:rFonts w:eastAsia="標楷體" w:hint="eastAsia"/>
          <w:sz w:val="28"/>
        </w:rPr>
        <w:t>3</w:t>
      </w:r>
      <w:r w:rsidRPr="008F6020">
        <w:rPr>
          <w:rFonts w:eastAsia="標楷體" w:hint="eastAsia"/>
          <w:sz w:val="28"/>
        </w:rPr>
        <w:t>次減價</w:t>
      </w:r>
      <w:r w:rsidRPr="008F6020">
        <w:rPr>
          <w:rFonts w:eastAsia="標楷體" w:hint="eastAsia"/>
          <w:sz w:val="28"/>
        </w:rPr>
        <w:lastRenderedPageBreak/>
        <w:t>結果仍未進底價，除有依採購法第</w:t>
      </w:r>
      <w:r w:rsidRPr="008F6020">
        <w:rPr>
          <w:rFonts w:eastAsia="標楷體" w:hint="eastAsia"/>
          <w:sz w:val="28"/>
        </w:rPr>
        <w:t>53</w:t>
      </w:r>
      <w:r w:rsidRPr="008F6020">
        <w:rPr>
          <w:rFonts w:eastAsia="標楷體" w:hint="eastAsia"/>
          <w:sz w:val="28"/>
        </w:rPr>
        <w:t>條規定，得採超底價決標之情形外，本案得宣布廢標。</w:t>
      </w:r>
    </w:p>
    <w:p w:rsidR="008B30FA" w:rsidRPr="008F6020" w:rsidRDefault="008B30FA" w:rsidP="004A2566">
      <w:pPr>
        <w:pStyle w:val="23"/>
        <w:spacing w:after="0" w:line="460" w:lineRule="exact"/>
        <w:ind w:left="1894" w:hanging="454"/>
        <w:rPr>
          <w:rFonts w:eastAsia="標楷體"/>
          <w:sz w:val="28"/>
          <w:lang w:eastAsia="zh-TW"/>
        </w:rPr>
      </w:pPr>
      <w:r w:rsidRPr="008F6020">
        <w:rPr>
          <w:rFonts w:eastAsia="標楷體" w:hint="eastAsia"/>
          <w:sz w:val="28"/>
          <w:u w:val="single"/>
        </w:rPr>
        <w:t>■</w:t>
      </w:r>
      <w:r w:rsidRPr="008F6020">
        <w:rPr>
          <w:rFonts w:eastAsia="標楷體" w:hint="eastAsia"/>
          <w:sz w:val="26"/>
          <w:szCs w:val="26"/>
        </w:rPr>
        <w:t>本案依優勝序位選出</w:t>
      </w:r>
      <w:r w:rsidRPr="008F6020">
        <w:rPr>
          <w:rFonts w:eastAsia="標楷體" w:hint="eastAsia"/>
          <w:color w:val="0000FF"/>
          <w:sz w:val="26"/>
          <w:szCs w:val="26"/>
          <w:u w:val="single"/>
        </w:rPr>
        <w:t>至多</w:t>
      </w:r>
      <w:r w:rsidR="008F6020" w:rsidRPr="008F6020">
        <w:rPr>
          <w:rFonts w:eastAsia="標楷體" w:hint="eastAsia"/>
          <w:color w:val="0000FF"/>
          <w:sz w:val="26"/>
          <w:szCs w:val="26"/>
          <w:u w:val="single"/>
          <w:lang w:eastAsia="zh-TW"/>
        </w:rPr>
        <w:t>2</w:t>
      </w:r>
      <w:r w:rsidRPr="008F6020">
        <w:rPr>
          <w:rFonts w:eastAsia="標楷體" w:hint="eastAsia"/>
          <w:color w:val="0000FF"/>
          <w:sz w:val="26"/>
          <w:szCs w:val="26"/>
          <w:u w:val="single"/>
        </w:rPr>
        <w:t>名</w:t>
      </w:r>
      <w:r w:rsidRPr="008F6020">
        <w:rPr>
          <w:rFonts w:eastAsia="標楷體" w:hint="eastAsia"/>
          <w:sz w:val="26"/>
          <w:szCs w:val="26"/>
        </w:rPr>
        <w:t>優勝廠商，並依序辦理議價，第一優勝序位廠商議價不成，則由第二優勝序位廠商遞補。</w:t>
      </w:r>
    </w:p>
    <w:p w:rsidR="008B30FA" w:rsidRPr="00964C02" w:rsidRDefault="008B30FA" w:rsidP="00964C02">
      <w:pPr>
        <w:snapToGrid w:val="0"/>
        <w:spacing w:before="50" w:afterLines="50" w:after="180" w:line="500" w:lineRule="exact"/>
        <w:ind w:leftChars="75" w:left="1548" w:hangingChars="427" w:hanging="1368"/>
        <w:jc w:val="both"/>
        <w:rPr>
          <w:rFonts w:eastAsia="標楷體"/>
          <w:b/>
          <w:color w:val="FF0000"/>
          <w:sz w:val="32"/>
          <w:szCs w:val="32"/>
        </w:rPr>
      </w:pPr>
      <w:r w:rsidRPr="00964C02">
        <w:rPr>
          <w:rFonts w:eastAsia="標楷體" w:hint="eastAsia"/>
          <w:b/>
          <w:sz w:val="32"/>
          <w:szCs w:val="32"/>
        </w:rPr>
        <w:t>五、評選項目、標準及配分：</w:t>
      </w:r>
      <w:r w:rsidRPr="00964C02">
        <w:rPr>
          <w:rFonts w:eastAsia="標楷體" w:hint="eastAsia"/>
          <w:b/>
          <w:color w:val="FF0000"/>
          <w:sz w:val="32"/>
          <w:szCs w:val="3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952"/>
        <w:gridCol w:w="687"/>
      </w:tblGrid>
      <w:tr w:rsidR="008B30FA" w:rsidRPr="00964C02" w:rsidTr="001C6088">
        <w:trPr>
          <w:cantSplit/>
          <w:trHeight w:val="480"/>
          <w:tblHeader/>
        </w:trPr>
        <w:tc>
          <w:tcPr>
            <w:tcW w:w="709" w:type="dxa"/>
            <w:shd w:val="clear" w:color="auto" w:fill="D9D9D9" w:themeFill="background1" w:themeFillShade="D9"/>
          </w:tcPr>
          <w:p w:rsidR="008B30FA" w:rsidRPr="001C6088" w:rsidRDefault="008B30FA" w:rsidP="000654C1">
            <w:pPr>
              <w:snapToGrid w:val="0"/>
              <w:spacing w:line="360" w:lineRule="exact"/>
              <w:rPr>
                <w:rFonts w:eastAsia="標楷體"/>
                <w:b/>
              </w:rPr>
            </w:pPr>
            <w:r w:rsidRPr="001C6088">
              <w:rPr>
                <w:rFonts w:eastAsia="標楷體" w:hint="eastAsia"/>
                <w:b/>
              </w:rPr>
              <w:t>項次</w:t>
            </w:r>
          </w:p>
        </w:tc>
        <w:tc>
          <w:tcPr>
            <w:tcW w:w="7952" w:type="dxa"/>
            <w:shd w:val="clear" w:color="auto" w:fill="D9D9D9" w:themeFill="background1" w:themeFillShade="D9"/>
            <w:vAlign w:val="center"/>
          </w:tcPr>
          <w:p w:rsidR="008B30FA" w:rsidRPr="001C6088" w:rsidRDefault="008B30FA" w:rsidP="00B52F8D">
            <w:pPr>
              <w:snapToGrid w:val="0"/>
              <w:spacing w:line="360" w:lineRule="exact"/>
              <w:jc w:val="center"/>
              <w:rPr>
                <w:rFonts w:eastAsia="標楷體"/>
                <w:b/>
              </w:rPr>
            </w:pPr>
            <w:r w:rsidRPr="001C6088">
              <w:rPr>
                <w:rFonts w:eastAsia="標楷體"/>
                <w:b/>
              </w:rPr>
              <w:t>評選項目</w:t>
            </w:r>
          </w:p>
        </w:tc>
        <w:tc>
          <w:tcPr>
            <w:tcW w:w="687" w:type="dxa"/>
            <w:shd w:val="clear" w:color="auto" w:fill="D9D9D9" w:themeFill="background1" w:themeFillShade="D9"/>
            <w:vAlign w:val="center"/>
          </w:tcPr>
          <w:p w:rsidR="008B30FA" w:rsidRPr="001C6088" w:rsidRDefault="008B30FA">
            <w:pPr>
              <w:snapToGrid w:val="0"/>
              <w:spacing w:line="360" w:lineRule="exact"/>
              <w:ind w:leftChars="-45" w:left="-108" w:rightChars="-45" w:right="-108"/>
              <w:jc w:val="center"/>
              <w:rPr>
                <w:rFonts w:eastAsia="標楷體"/>
                <w:b/>
              </w:rPr>
            </w:pPr>
            <w:r w:rsidRPr="001C6088">
              <w:rPr>
                <w:rFonts w:eastAsia="標楷體" w:hint="eastAsia"/>
                <w:b/>
              </w:rPr>
              <w:t>配分</w:t>
            </w:r>
          </w:p>
        </w:tc>
      </w:tr>
      <w:tr w:rsidR="008B30FA" w:rsidRPr="00964C02" w:rsidTr="00D951DC">
        <w:trPr>
          <w:cantSplit/>
          <w:trHeight w:val="2201"/>
        </w:trPr>
        <w:tc>
          <w:tcPr>
            <w:tcW w:w="709" w:type="dxa"/>
            <w:vAlign w:val="center"/>
          </w:tcPr>
          <w:p w:rsidR="008B30FA" w:rsidRPr="00D951DC" w:rsidRDefault="008B30FA" w:rsidP="00A415B5">
            <w:pPr>
              <w:snapToGrid w:val="0"/>
              <w:spacing w:line="420" w:lineRule="exact"/>
              <w:jc w:val="center"/>
              <w:rPr>
                <w:rFonts w:eastAsia="標楷體"/>
                <w:spacing w:val="-12"/>
                <w:w w:val="90"/>
                <w:sz w:val="28"/>
                <w:szCs w:val="28"/>
              </w:rPr>
            </w:pPr>
            <w:r w:rsidRPr="00A415B5">
              <w:rPr>
                <w:rFonts w:eastAsia="標楷體"/>
                <w:sz w:val="28"/>
                <w:szCs w:val="28"/>
              </w:rPr>
              <w:t>1</w:t>
            </w:r>
          </w:p>
        </w:tc>
        <w:tc>
          <w:tcPr>
            <w:tcW w:w="7952" w:type="dxa"/>
            <w:shd w:val="clear" w:color="auto" w:fill="auto"/>
            <w:vAlign w:val="center"/>
          </w:tcPr>
          <w:p w:rsidR="00E6709A" w:rsidRPr="00E6709A" w:rsidRDefault="008B30FA" w:rsidP="00E6709A">
            <w:pPr>
              <w:snapToGrid w:val="0"/>
              <w:jc w:val="both"/>
              <w:rPr>
                <w:rFonts w:eastAsia="標楷體"/>
                <w:b/>
                <w:color w:val="0000FF"/>
              </w:rPr>
            </w:pPr>
            <w:r w:rsidRPr="00E6709A">
              <w:rPr>
                <w:rFonts w:eastAsia="標楷體" w:hint="eastAsia"/>
                <w:b/>
                <w:color w:val="0000FF"/>
              </w:rPr>
              <w:t>專案管理及執行能力</w:t>
            </w:r>
          </w:p>
          <w:p w:rsidR="008B30FA" w:rsidRPr="00E6709A" w:rsidRDefault="008B30FA" w:rsidP="00E6709A">
            <w:pPr>
              <w:snapToGrid w:val="0"/>
              <w:jc w:val="both"/>
              <w:rPr>
                <w:rFonts w:eastAsia="標楷體"/>
              </w:rPr>
            </w:pPr>
            <w:r w:rsidRPr="00432774">
              <w:rPr>
                <w:rFonts w:eastAsia="標楷體" w:hint="eastAsia"/>
                <w:b/>
              </w:rPr>
              <w:t>專案組織</w:t>
            </w:r>
            <w:r w:rsidRPr="00E6709A">
              <w:rPr>
                <w:rFonts w:eastAsia="標楷體" w:hint="eastAsia"/>
              </w:rPr>
              <w:t>(</w:t>
            </w:r>
            <w:r w:rsidRPr="00E6709A">
              <w:rPr>
                <w:rFonts w:eastAsia="標楷體" w:hint="eastAsia"/>
              </w:rPr>
              <w:t>含</w:t>
            </w:r>
            <w:proofErr w:type="gramStart"/>
            <w:r w:rsidRPr="00E6709A">
              <w:rPr>
                <w:rFonts w:eastAsia="標楷體" w:hint="eastAsia"/>
              </w:rPr>
              <w:t>括</w:t>
            </w:r>
            <w:proofErr w:type="gramEnd"/>
            <w:r w:rsidRPr="00E6709A">
              <w:rPr>
                <w:rFonts w:eastAsia="標楷體" w:hint="eastAsia"/>
              </w:rPr>
              <w:t>專案主持人及工作成員名單，各人員所任工作，與本案相關之學經歷、專業技術證照、取得與採購案相關認（驗）證、訓練合格證明、</w:t>
            </w:r>
            <w:r w:rsidRPr="00E6709A">
              <w:rPr>
                <w:rFonts w:eastAsia="標楷體" w:hint="eastAsia"/>
                <w:color w:val="FF0000"/>
              </w:rPr>
              <w:t>具備完善之資通安全管理措施或通過第三方驗證、專案</w:t>
            </w:r>
            <w:proofErr w:type="gramStart"/>
            <w:r w:rsidRPr="00E6709A">
              <w:rPr>
                <w:rFonts w:eastAsia="標楷體" w:hint="eastAsia"/>
                <w:color w:val="FF0000"/>
              </w:rPr>
              <w:t>成員資安能力</w:t>
            </w:r>
            <w:proofErr w:type="gramEnd"/>
            <w:r w:rsidRPr="00E6709A">
              <w:rPr>
                <w:rFonts w:eastAsia="標楷體" w:hint="eastAsia"/>
                <w:color w:val="FF0000"/>
              </w:rPr>
              <w:t>證明等情形</w:t>
            </w:r>
            <w:r w:rsidRPr="00E6709A">
              <w:rPr>
                <w:rFonts w:eastAsia="標楷體" w:hint="eastAsia"/>
              </w:rPr>
              <w:t>，有何優良或不良事蹟等情形，所列人員如何投入本案工作，如何確保非僅掛名</w:t>
            </w:r>
            <w:r w:rsidRPr="00E6709A">
              <w:rPr>
                <w:rFonts w:eastAsia="標楷體" w:hint="eastAsia"/>
              </w:rPr>
              <w:t>)</w:t>
            </w:r>
            <w:r w:rsidRPr="00E6709A">
              <w:rPr>
                <w:rFonts w:eastAsia="標楷體" w:hint="eastAsia"/>
              </w:rPr>
              <w:t>；</w:t>
            </w:r>
            <w:r w:rsidRPr="00432774">
              <w:rPr>
                <w:rFonts w:eastAsia="標楷體" w:hint="eastAsia"/>
                <w:b/>
              </w:rPr>
              <w:t>專案管理</w:t>
            </w:r>
            <w:r w:rsidRPr="00E6709A">
              <w:rPr>
                <w:rFonts w:eastAsia="標楷體" w:hint="eastAsia"/>
              </w:rPr>
              <w:t>(</w:t>
            </w:r>
            <w:r w:rsidRPr="00E6709A">
              <w:rPr>
                <w:rFonts w:eastAsia="標楷體" w:hint="eastAsia"/>
              </w:rPr>
              <w:t>含主要工作人數及配置、工作計畫、預定進度、如何完整瞭解及配合機關需求、如何如期如質履約之說明、尚在履約相關契約件數、金額及是否有逾期情形</w:t>
            </w:r>
            <w:r w:rsidRPr="00E6709A">
              <w:rPr>
                <w:rFonts w:eastAsia="標楷體" w:hint="eastAsia"/>
              </w:rPr>
              <w:t>)</w:t>
            </w:r>
            <w:r w:rsidRPr="00E6709A">
              <w:rPr>
                <w:rFonts w:eastAsia="標楷體" w:hint="eastAsia"/>
              </w:rPr>
              <w:t>；</w:t>
            </w:r>
            <w:r w:rsidRPr="00432774">
              <w:rPr>
                <w:rFonts w:eastAsia="標楷體" w:hint="eastAsia"/>
                <w:b/>
              </w:rPr>
              <w:t>專案監控</w:t>
            </w:r>
            <w:r w:rsidRPr="00E6709A">
              <w:rPr>
                <w:rFonts w:eastAsia="標楷體" w:hint="eastAsia"/>
              </w:rPr>
              <w:t>(</w:t>
            </w:r>
            <w:r w:rsidRPr="00E6709A">
              <w:rPr>
                <w:rFonts w:eastAsia="標楷體" w:hint="eastAsia"/>
              </w:rPr>
              <w:t>含專案執行、問題處理…等</w:t>
            </w:r>
            <w:r w:rsidRPr="00E6709A">
              <w:rPr>
                <w:rFonts w:eastAsia="標楷體" w:hint="eastAsia"/>
              </w:rPr>
              <w:t>)</w:t>
            </w:r>
            <w:r w:rsidRPr="00E6709A">
              <w:rPr>
                <w:rFonts w:eastAsia="標楷體" w:hint="eastAsia"/>
              </w:rPr>
              <w:t>、品質保證措施及方法、風險管理、需求變更管理；</w:t>
            </w:r>
            <w:r w:rsidRPr="00432774">
              <w:rPr>
                <w:rFonts w:eastAsia="標楷體" w:hint="eastAsia"/>
                <w:b/>
              </w:rPr>
              <w:t>廠商能力</w:t>
            </w:r>
            <w:r w:rsidRPr="00E6709A">
              <w:rPr>
                <w:rFonts w:eastAsia="標楷體" w:hint="eastAsia"/>
              </w:rPr>
              <w:t>(</w:t>
            </w:r>
            <w:r w:rsidRPr="00E6709A">
              <w:rPr>
                <w:rFonts w:eastAsia="標楷體" w:hint="eastAsia"/>
              </w:rPr>
              <w:t>含廠商於截止投標日前</w:t>
            </w:r>
            <w:r w:rsidRPr="00E6709A">
              <w:rPr>
                <w:rFonts w:eastAsia="標楷體" w:hint="eastAsia"/>
              </w:rPr>
              <w:t>5</w:t>
            </w:r>
            <w:r w:rsidRPr="00E6709A">
              <w:rPr>
                <w:rFonts w:eastAsia="標楷體" w:hint="eastAsia"/>
              </w:rPr>
              <w:t>年內與本案有關且已完成之證明</w:t>
            </w:r>
            <w:r w:rsidRPr="00E6709A">
              <w:rPr>
                <w:rFonts w:eastAsia="標楷體" w:hint="eastAsia"/>
              </w:rPr>
              <w:t>)</w:t>
            </w:r>
            <w:r w:rsidRPr="00E6709A">
              <w:rPr>
                <w:rFonts w:eastAsia="標楷體" w:hint="eastAsia"/>
              </w:rPr>
              <w:t>與信譽</w:t>
            </w:r>
            <w:r w:rsidRPr="00E6709A">
              <w:rPr>
                <w:rFonts w:eastAsia="標楷體" w:hint="eastAsia"/>
              </w:rPr>
              <w:t>(</w:t>
            </w:r>
            <w:r w:rsidRPr="00E6709A">
              <w:rPr>
                <w:rFonts w:eastAsia="標楷體" w:hint="eastAsia"/>
              </w:rPr>
              <w:t>含廠商於截止投標日前</w:t>
            </w:r>
            <w:r w:rsidRPr="00E6709A">
              <w:rPr>
                <w:rFonts w:eastAsia="標楷體" w:hint="eastAsia"/>
              </w:rPr>
              <w:t>5</w:t>
            </w:r>
            <w:r w:rsidRPr="00E6709A">
              <w:rPr>
                <w:rFonts w:eastAsia="標楷體" w:hint="eastAsia"/>
              </w:rPr>
              <w:t>年內受獎懲情形</w:t>
            </w:r>
            <w:r w:rsidRPr="00E6709A">
              <w:rPr>
                <w:rFonts w:eastAsia="標楷體" w:hint="eastAsia"/>
              </w:rPr>
              <w:t>)</w:t>
            </w:r>
          </w:p>
        </w:tc>
        <w:tc>
          <w:tcPr>
            <w:tcW w:w="687" w:type="dxa"/>
            <w:shd w:val="clear" w:color="auto" w:fill="auto"/>
            <w:vAlign w:val="center"/>
          </w:tcPr>
          <w:p w:rsidR="008B30FA" w:rsidRPr="00964C02" w:rsidRDefault="008B30FA">
            <w:pPr>
              <w:snapToGrid w:val="0"/>
              <w:spacing w:line="360" w:lineRule="exact"/>
              <w:jc w:val="center"/>
              <w:rPr>
                <w:rFonts w:eastAsia="標楷體"/>
                <w:b/>
              </w:rPr>
            </w:pPr>
            <w:r w:rsidRPr="00964C02">
              <w:rPr>
                <w:rFonts w:eastAsia="標楷體" w:hint="eastAsia"/>
                <w:b/>
              </w:rPr>
              <w:t>25</w:t>
            </w:r>
          </w:p>
        </w:tc>
      </w:tr>
      <w:tr w:rsidR="008B30FA" w:rsidRPr="00964C02" w:rsidTr="00D951DC">
        <w:trPr>
          <w:cantSplit/>
          <w:trHeight w:val="1355"/>
        </w:trPr>
        <w:tc>
          <w:tcPr>
            <w:tcW w:w="709" w:type="dxa"/>
            <w:vAlign w:val="center"/>
          </w:tcPr>
          <w:p w:rsidR="008B30FA" w:rsidRPr="00D951DC" w:rsidRDefault="008B30FA" w:rsidP="00D951DC">
            <w:pPr>
              <w:snapToGrid w:val="0"/>
              <w:spacing w:line="420" w:lineRule="exact"/>
              <w:jc w:val="center"/>
              <w:rPr>
                <w:rFonts w:eastAsia="標楷體"/>
                <w:sz w:val="28"/>
                <w:szCs w:val="28"/>
              </w:rPr>
            </w:pPr>
            <w:r w:rsidRPr="00D951DC">
              <w:rPr>
                <w:rFonts w:eastAsia="標楷體"/>
                <w:sz w:val="28"/>
                <w:szCs w:val="28"/>
              </w:rPr>
              <w:t>2</w:t>
            </w:r>
          </w:p>
        </w:tc>
        <w:tc>
          <w:tcPr>
            <w:tcW w:w="7952" w:type="dxa"/>
            <w:shd w:val="clear" w:color="auto" w:fill="auto"/>
            <w:vAlign w:val="center"/>
          </w:tcPr>
          <w:p w:rsidR="00E6709A" w:rsidRPr="00E6709A" w:rsidRDefault="008B30FA" w:rsidP="00E6709A">
            <w:pPr>
              <w:snapToGrid w:val="0"/>
              <w:jc w:val="both"/>
              <w:rPr>
                <w:rFonts w:eastAsia="標楷體"/>
                <w:b/>
                <w:color w:val="0000FF"/>
              </w:rPr>
            </w:pPr>
            <w:r w:rsidRPr="00E6709A">
              <w:rPr>
                <w:rFonts w:eastAsia="標楷體"/>
                <w:b/>
                <w:color w:val="0000FF"/>
              </w:rPr>
              <w:t>專案技術與計畫內容</w:t>
            </w:r>
          </w:p>
          <w:p w:rsidR="008B30FA" w:rsidRPr="00E6709A" w:rsidRDefault="008B30FA" w:rsidP="00E6709A">
            <w:pPr>
              <w:snapToGrid w:val="0"/>
              <w:jc w:val="both"/>
              <w:rPr>
                <w:rFonts w:eastAsia="標楷體"/>
              </w:rPr>
            </w:pPr>
            <w:r w:rsidRPr="00E6709A">
              <w:rPr>
                <w:rFonts w:eastAsia="標楷體" w:hint="eastAsia"/>
              </w:rPr>
              <w:t>輔導</w:t>
            </w:r>
            <w:r w:rsidRPr="00E6709A">
              <w:rPr>
                <w:rFonts w:eastAsia="標楷體" w:hint="eastAsia"/>
              </w:rPr>
              <w:t>ISMS</w:t>
            </w:r>
            <w:r w:rsidRPr="00E6709A">
              <w:rPr>
                <w:rFonts w:eastAsia="標楷體" w:hint="eastAsia"/>
              </w:rPr>
              <w:t>服務規劃與實施；教育訓練規劃及執行方式；資通安全管理制度內部稽核之規劃與實施建議；</w:t>
            </w:r>
            <w:r w:rsidRPr="00E6709A">
              <w:rPr>
                <w:rFonts w:eastAsia="標楷體" w:hint="eastAsia"/>
                <w:color w:val="0000FF"/>
              </w:rPr>
              <w:t>專案</w:t>
            </w:r>
            <w:r w:rsidRPr="00E6709A">
              <w:rPr>
                <w:rFonts w:eastAsia="標楷體" w:hint="eastAsia"/>
              </w:rPr>
              <w:t>資訊安全及個資保護安全維護之規劃及執行方式；創新與建議（含其他與本採購標的有關，且含於標價內之附加或創新服</w:t>
            </w:r>
            <w:r w:rsidR="00432774">
              <w:rPr>
                <w:rFonts w:eastAsia="標楷體" w:hint="eastAsia"/>
                <w:lang w:eastAsia="zh-HK"/>
              </w:rPr>
              <w:t>務</w:t>
            </w:r>
            <w:r w:rsidRPr="00E6709A">
              <w:rPr>
                <w:rFonts w:eastAsia="標楷體" w:hint="eastAsia"/>
              </w:rPr>
              <w:t>）</w:t>
            </w:r>
          </w:p>
        </w:tc>
        <w:tc>
          <w:tcPr>
            <w:tcW w:w="687" w:type="dxa"/>
            <w:shd w:val="clear" w:color="auto" w:fill="auto"/>
            <w:vAlign w:val="center"/>
          </w:tcPr>
          <w:p w:rsidR="008B30FA" w:rsidRPr="00964C02" w:rsidRDefault="008B30FA" w:rsidP="008C6439">
            <w:pPr>
              <w:snapToGrid w:val="0"/>
              <w:spacing w:line="420" w:lineRule="exact"/>
              <w:jc w:val="center"/>
              <w:rPr>
                <w:rFonts w:eastAsia="標楷體"/>
                <w:b/>
              </w:rPr>
            </w:pPr>
            <w:r w:rsidRPr="00964C02">
              <w:rPr>
                <w:rFonts w:eastAsia="標楷體" w:hint="eastAsia"/>
                <w:b/>
                <w:color w:val="0000FF"/>
              </w:rPr>
              <w:t>45</w:t>
            </w:r>
          </w:p>
        </w:tc>
      </w:tr>
      <w:tr w:rsidR="008B30FA" w:rsidRPr="00964C02" w:rsidTr="00D951DC">
        <w:trPr>
          <w:trHeight w:val="500"/>
        </w:trPr>
        <w:tc>
          <w:tcPr>
            <w:tcW w:w="709" w:type="dxa"/>
            <w:vAlign w:val="center"/>
          </w:tcPr>
          <w:p w:rsidR="008B30FA" w:rsidRPr="00D951DC" w:rsidRDefault="008B30FA" w:rsidP="00D951DC">
            <w:pPr>
              <w:snapToGrid w:val="0"/>
              <w:spacing w:line="420" w:lineRule="exact"/>
              <w:jc w:val="center"/>
              <w:rPr>
                <w:rFonts w:eastAsia="標楷體"/>
                <w:spacing w:val="-12"/>
                <w:w w:val="90"/>
                <w:sz w:val="28"/>
                <w:szCs w:val="28"/>
              </w:rPr>
            </w:pPr>
            <w:r w:rsidRPr="00D951DC">
              <w:rPr>
                <w:rFonts w:eastAsia="標楷體"/>
                <w:sz w:val="28"/>
                <w:szCs w:val="28"/>
              </w:rPr>
              <w:t>3</w:t>
            </w:r>
          </w:p>
        </w:tc>
        <w:tc>
          <w:tcPr>
            <w:tcW w:w="7952" w:type="dxa"/>
            <w:shd w:val="clear" w:color="auto" w:fill="auto"/>
            <w:vAlign w:val="center"/>
          </w:tcPr>
          <w:p w:rsidR="00E6709A" w:rsidRPr="00E6709A" w:rsidRDefault="008B30FA" w:rsidP="00E6709A">
            <w:pPr>
              <w:snapToGrid w:val="0"/>
              <w:jc w:val="both"/>
              <w:rPr>
                <w:rFonts w:eastAsia="標楷體"/>
                <w:b/>
                <w:color w:val="0000FF"/>
              </w:rPr>
            </w:pPr>
            <w:r w:rsidRPr="00E6709A">
              <w:rPr>
                <w:rFonts w:eastAsia="標楷體" w:hint="eastAsia"/>
                <w:b/>
                <w:color w:val="0000FF"/>
              </w:rPr>
              <w:t>價格</w:t>
            </w:r>
          </w:p>
          <w:p w:rsidR="008B30FA" w:rsidRPr="00E6709A" w:rsidRDefault="008B30FA" w:rsidP="00E6709A">
            <w:pPr>
              <w:snapToGrid w:val="0"/>
              <w:jc w:val="both"/>
              <w:rPr>
                <w:rFonts w:eastAsia="標楷體"/>
              </w:rPr>
            </w:pPr>
            <w:r w:rsidRPr="00E6709A">
              <w:rPr>
                <w:rFonts w:eastAsia="標楷體" w:hint="eastAsia"/>
              </w:rPr>
              <w:t>標價合理性；標價完整性及正確性</w:t>
            </w:r>
          </w:p>
        </w:tc>
        <w:tc>
          <w:tcPr>
            <w:tcW w:w="687" w:type="dxa"/>
            <w:shd w:val="clear" w:color="auto" w:fill="auto"/>
            <w:vAlign w:val="center"/>
          </w:tcPr>
          <w:p w:rsidR="008B30FA" w:rsidRPr="00964C02" w:rsidRDefault="008B30FA" w:rsidP="008C6439">
            <w:pPr>
              <w:snapToGrid w:val="0"/>
              <w:spacing w:line="420" w:lineRule="exact"/>
              <w:jc w:val="center"/>
              <w:rPr>
                <w:rFonts w:eastAsia="標楷體"/>
                <w:b/>
              </w:rPr>
            </w:pPr>
            <w:r w:rsidRPr="00964C02">
              <w:rPr>
                <w:rFonts w:eastAsia="標楷體" w:hint="eastAsia"/>
                <w:b/>
              </w:rPr>
              <w:t>20</w:t>
            </w:r>
          </w:p>
        </w:tc>
      </w:tr>
      <w:tr w:rsidR="008B30FA" w:rsidRPr="00964C02" w:rsidTr="00D951DC">
        <w:trPr>
          <w:trHeight w:val="500"/>
        </w:trPr>
        <w:tc>
          <w:tcPr>
            <w:tcW w:w="709" w:type="dxa"/>
            <w:vAlign w:val="center"/>
          </w:tcPr>
          <w:p w:rsidR="008B30FA" w:rsidRPr="00D951DC" w:rsidRDefault="008B30FA" w:rsidP="00D951DC">
            <w:pPr>
              <w:snapToGrid w:val="0"/>
              <w:spacing w:line="420" w:lineRule="exact"/>
              <w:jc w:val="center"/>
              <w:rPr>
                <w:rFonts w:eastAsia="標楷體"/>
                <w:sz w:val="28"/>
                <w:szCs w:val="28"/>
              </w:rPr>
            </w:pPr>
            <w:r w:rsidRPr="00D951DC">
              <w:rPr>
                <w:rFonts w:eastAsia="標楷體"/>
                <w:sz w:val="28"/>
                <w:szCs w:val="28"/>
              </w:rPr>
              <w:t>4</w:t>
            </w:r>
          </w:p>
        </w:tc>
        <w:tc>
          <w:tcPr>
            <w:tcW w:w="7952" w:type="dxa"/>
            <w:shd w:val="clear" w:color="auto" w:fill="auto"/>
            <w:vAlign w:val="center"/>
          </w:tcPr>
          <w:p w:rsidR="00CB3037" w:rsidRPr="00E6709A" w:rsidRDefault="008B30FA" w:rsidP="00E6709A">
            <w:pPr>
              <w:snapToGrid w:val="0"/>
              <w:jc w:val="both"/>
              <w:rPr>
                <w:rFonts w:eastAsia="標楷體"/>
                <w:b/>
                <w:color w:val="0000FF"/>
              </w:rPr>
            </w:pPr>
            <w:r w:rsidRPr="00E6709A">
              <w:rPr>
                <w:rFonts w:eastAsia="標楷體" w:hint="eastAsia"/>
                <w:b/>
                <w:color w:val="0000FF"/>
              </w:rPr>
              <w:t>廠商企業社會責任</w:t>
            </w:r>
            <w:r w:rsidRPr="00E6709A">
              <w:rPr>
                <w:rFonts w:eastAsia="標楷體" w:hint="eastAsia"/>
                <w:b/>
                <w:color w:val="0000FF"/>
              </w:rPr>
              <w:t>(CSR)</w:t>
            </w:r>
            <w:r w:rsidRPr="00E6709A">
              <w:rPr>
                <w:rFonts w:eastAsia="標楷體" w:hint="eastAsia"/>
                <w:b/>
                <w:color w:val="0000FF"/>
              </w:rPr>
              <w:t>指標</w:t>
            </w:r>
          </w:p>
          <w:p w:rsidR="00CB3037" w:rsidRPr="00E6709A" w:rsidRDefault="008B30FA" w:rsidP="009F4624">
            <w:pPr>
              <w:snapToGrid w:val="0"/>
              <w:jc w:val="both"/>
              <w:rPr>
                <w:rFonts w:eastAsia="標楷體"/>
                <w:color w:val="0000FF"/>
                <w:w w:val="90"/>
              </w:rPr>
            </w:pPr>
            <w:r w:rsidRPr="00E6709A">
              <w:rPr>
                <w:rFonts w:eastAsia="標楷體" w:hint="eastAsia"/>
                <w:color w:val="000000" w:themeColor="text1"/>
                <w:w w:val="90"/>
              </w:rPr>
              <w:t>為員工加薪</w:t>
            </w:r>
            <w:r w:rsidRPr="00E6709A">
              <w:rPr>
                <w:rFonts w:eastAsia="標楷體" w:hint="eastAsia"/>
                <w:color w:val="000000" w:themeColor="text1"/>
                <w:w w:val="90"/>
              </w:rPr>
              <w:t>(</w:t>
            </w:r>
            <w:r w:rsidRPr="00E6709A">
              <w:rPr>
                <w:rFonts w:eastAsia="標楷體" w:hint="eastAsia"/>
                <w:color w:val="000000" w:themeColor="text1"/>
                <w:w w:val="90"/>
              </w:rPr>
              <w:t>如近一年內曾替員工普遍性加薪、於投標文件載明後續履約期間給與全職從事本採購案之員工薪資</w:t>
            </w:r>
            <w:r w:rsidRPr="00E6709A">
              <w:rPr>
                <w:rFonts w:eastAsia="標楷體" w:hint="eastAsia"/>
                <w:color w:val="000000" w:themeColor="text1"/>
                <w:w w:val="90"/>
              </w:rPr>
              <w:t xml:space="preserve"> (</w:t>
            </w:r>
            <w:r w:rsidRPr="00E6709A">
              <w:rPr>
                <w:rFonts w:eastAsia="標楷體" w:hint="eastAsia"/>
                <w:color w:val="000000" w:themeColor="text1"/>
                <w:w w:val="90"/>
              </w:rPr>
              <w:t>不含加班費</w:t>
            </w:r>
            <w:r w:rsidRPr="00E6709A">
              <w:rPr>
                <w:rFonts w:eastAsia="標楷體" w:hint="eastAsia"/>
                <w:color w:val="000000" w:themeColor="text1"/>
                <w:w w:val="90"/>
              </w:rPr>
              <w:t>)</w:t>
            </w:r>
            <w:r w:rsidRPr="00E6709A">
              <w:rPr>
                <w:rFonts w:eastAsia="標楷體" w:hint="eastAsia"/>
                <w:color w:val="000000" w:themeColor="text1"/>
                <w:w w:val="90"/>
              </w:rPr>
              <w:t>至少新臺幣</w:t>
            </w:r>
            <w:r w:rsidRPr="00E6709A">
              <w:rPr>
                <w:rFonts w:eastAsia="標楷體" w:hint="eastAsia"/>
                <w:color w:val="000000" w:themeColor="text1"/>
                <w:w w:val="90"/>
              </w:rPr>
              <w:t>3</w:t>
            </w:r>
            <w:r w:rsidRPr="00E6709A">
              <w:rPr>
                <w:rFonts w:eastAsia="標楷體" w:hint="eastAsia"/>
                <w:color w:val="000000" w:themeColor="text1"/>
                <w:w w:val="90"/>
              </w:rPr>
              <w:t>萬元以上</w:t>
            </w:r>
            <w:r w:rsidRPr="00E6709A">
              <w:rPr>
                <w:rFonts w:eastAsia="標楷體" w:hint="eastAsia"/>
                <w:color w:val="000000" w:themeColor="text1"/>
                <w:w w:val="90"/>
              </w:rPr>
              <w:t>)</w:t>
            </w:r>
            <w:r w:rsidRPr="00E6709A">
              <w:rPr>
                <w:rFonts w:eastAsia="標楷體" w:hint="eastAsia"/>
                <w:color w:val="000000" w:themeColor="text1"/>
                <w:w w:val="90"/>
              </w:rPr>
              <w:t>、提供員工「工作與生活平衡」措施等</w:t>
            </w:r>
            <w:r w:rsidR="00CB3037" w:rsidRPr="00E6709A">
              <w:rPr>
                <w:rFonts w:eastAsia="標楷體" w:hint="eastAsia"/>
                <w:color w:val="000000" w:themeColor="text1"/>
                <w:w w:val="90"/>
              </w:rPr>
              <w:t>。</w:t>
            </w:r>
          </w:p>
        </w:tc>
        <w:tc>
          <w:tcPr>
            <w:tcW w:w="687" w:type="dxa"/>
            <w:shd w:val="clear" w:color="auto" w:fill="auto"/>
            <w:vAlign w:val="center"/>
          </w:tcPr>
          <w:p w:rsidR="008B30FA" w:rsidRPr="00964C02" w:rsidRDefault="008B30FA" w:rsidP="008C6439">
            <w:pPr>
              <w:snapToGrid w:val="0"/>
              <w:spacing w:line="420" w:lineRule="exact"/>
              <w:jc w:val="center"/>
              <w:rPr>
                <w:rFonts w:eastAsia="標楷體"/>
                <w:b/>
              </w:rPr>
            </w:pPr>
            <w:r w:rsidRPr="00964C02">
              <w:rPr>
                <w:rFonts w:eastAsia="標楷體" w:hint="eastAsia"/>
                <w:b/>
                <w:color w:val="0000FF"/>
              </w:rPr>
              <w:t>5</w:t>
            </w:r>
          </w:p>
        </w:tc>
      </w:tr>
      <w:tr w:rsidR="008B30FA" w:rsidRPr="00964C02" w:rsidTr="00A415B5">
        <w:trPr>
          <w:trHeight w:val="512"/>
        </w:trPr>
        <w:tc>
          <w:tcPr>
            <w:tcW w:w="709" w:type="dxa"/>
            <w:vAlign w:val="center"/>
          </w:tcPr>
          <w:p w:rsidR="008B30FA" w:rsidRPr="00D951DC" w:rsidRDefault="008B30FA" w:rsidP="00D951DC">
            <w:pPr>
              <w:snapToGrid w:val="0"/>
              <w:spacing w:line="420" w:lineRule="exact"/>
              <w:jc w:val="center"/>
              <w:rPr>
                <w:rFonts w:eastAsia="標楷體"/>
                <w:sz w:val="28"/>
                <w:szCs w:val="28"/>
              </w:rPr>
            </w:pPr>
            <w:r w:rsidRPr="00D951DC">
              <w:rPr>
                <w:rFonts w:eastAsia="標楷體"/>
                <w:sz w:val="28"/>
                <w:szCs w:val="28"/>
              </w:rPr>
              <w:t>5</w:t>
            </w:r>
          </w:p>
        </w:tc>
        <w:tc>
          <w:tcPr>
            <w:tcW w:w="7952" w:type="dxa"/>
            <w:shd w:val="clear" w:color="auto" w:fill="auto"/>
            <w:vAlign w:val="center"/>
          </w:tcPr>
          <w:p w:rsidR="008B30FA" w:rsidRPr="00E6709A" w:rsidRDefault="008B30FA" w:rsidP="00D951DC">
            <w:pPr>
              <w:snapToGrid w:val="0"/>
              <w:jc w:val="both"/>
              <w:rPr>
                <w:rFonts w:eastAsia="標楷體"/>
              </w:rPr>
            </w:pPr>
            <w:r w:rsidRPr="00D951DC">
              <w:rPr>
                <w:rFonts w:eastAsia="標楷體" w:hint="eastAsia"/>
                <w:b/>
                <w:color w:val="0000FF"/>
              </w:rPr>
              <w:t>簡報及</w:t>
            </w:r>
            <w:proofErr w:type="gramStart"/>
            <w:r w:rsidRPr="00D951DC">
              <w:rPr>
                <w:rFonts w:eastAsia="標楷體" w:hint="eastAsia"/>
                <w:b/>
                <w:color w:val="0000FF"/>
              </w:rPr>
              <w:t>詢</w:t>
            </w:r>
            <w:proofErr w:type="gramEnd"/>
            <w:r w:rsidRPr="00D951DC">
              <w:rPr>
                <w:rFonts w:eastAsia="標楷體" w:hint="eastAsia"/>
                <w:b/>
                <w:color w:val="0000FF"/>
              </w:rPr>
              <w:t>答</w:t>
            </w:r>
          </w:p>
        </w:tc>
        <w:tc>
          <w:tcPr>
            <w:tcW w:w="687" w:type="dxa"/>
            <w:tcBorders>
              <w:bottom w:val="single" w:sz="4" w:space="0" w:color="auto"/>
            </w:tcBorders>
            <w:shd w:val="clear" w:color="auto" w:fill="auto"/>
          </w:tcPr>
          <w:p w:rsidR="008B30FA" w:rsidRPr="00964C02" w:rsidRDefault="008B30FA" w:rsidP="008C6439">
            <w:pPr>
              <w:spacing w:line="420" w:lineRule="exact"/>
              <w:ind w:leftChars="-38" w:left="190" w:hangingChars="117" w:hanging="281"/>
              <w:jc w:val="center"/>
              <w:rPr>
                <w:rFonts w:eastAsia="標楷體"/>
                <w:b/>
              </w:rPr>
            </w:pPr>
            <w:r w:rsidRPr="00964C02">
              <w:rPr>
                <w:rFonts w:eastAsia="標楷體" w:hint="eastAsia"/>
                <w:b/>
              </w:rPr>
              <w:t>5</w:t>
            </w:r>
          </w:p>
        </w:tc>
      </w:tr>
    </w:tbl>
    <w:p w:rsidR="008B30FA" w:rsidRPr="00964C02" w:rsidRDefault="008B30FA" w:rsidP="00964C02">
      <w:pPr>
        <w:spacing w:beforeLines="50" w:before="180" w:line="500" w:lineRule="exact"/>
        <w:ind w:left="641" w:hangingChars="200" w:hanging="641"/>
        <w:rPr>
          <w:rFonts w:eastAsia="標楷體"/>
          <w:b/>
          <w:bCs/>
          <w:sz w:val="28"/>
          <w:szCs w:val="28"/>
        </w:rPr>
      </w:pPr>
      <w:r w:rsidRPr="00964C02">
        <w:rPr>
          <w:rFonts w:eastAsia="標楷體" w:hint="eastAsia"/>
          <w:b/>
          <w:bCs/>
          <w:sz w:val="32"/>
          <w:szCs w:val="32"/>
        </w:rPr>
        <w:t>六、本案之「</w:t>
      </w:r>
      <w:r w:rsidRPr="00964C02">
        <w:rPr>
          <w:rFonts w:eastAsia="標楷體" w:hint="eastAsia"/>
          <w:b/>
          <w:bCs/>
          <w:color w:val="0000FF"/>
          <w:sz w:val="32"/>
          <w:szCs w:val="32"/>
        </w:rPr>
        <w:t>評選</w:t>
      </w:r>
      <w:r w:rsidRPr="00964C02">
        <w:rPr>
          <w:rFonts w:eastAsia="標楷體" w:hint="eastAsia"/>
          <w:b/>
          <w:bCs/>
          <w:sz w:val="32"/>
          <w:szCs w:val="32"/>
        </w:rPr>
        <w:t>評比表（序位法</w:t>
      </w:r>
      <w:r w:rsidRPr="00964C02">
        <w:rPr>
          <w:rFonts w:eastAsia="標楷體" w:hint="eastAsia"/>
          <w:b/>
          <w:bCs/>
          <w:sz w:val="32"/>
          <w:szCs w:val="32"/>
        </w:rPr>
        <w:t>-</w:t>
      </w:r>
      <w:r w:rsidRPr="00964C02">
        <w:rPr>
          <w:rFonts w:eastAsia="標楷體" w:hint="eastAsia"/>
          <w:b/>
          <w:bCs/>
          <w:sz w:val="32"/>
          <w:szCs w:val="32"/>
        </w:rPr>
        <w:t>評分轉序位法）」及「</w:t>
      </w:r>
      <w:r w:rsidRPr="00964C02">
        <w:rPr>
          <w:rFonts w:eastAsia="標楷體" w:hint="eastAsia"/>
          <w:b/>
          <w:bCs/>
          <w:color w:val="0000FF"/>
          <w:sz w:val="32"/>
          <w:szCs w:val="32"/>
        </w:rPr>
        <w:t>評選</w:t>
      </w:r>
      <w:r w:rsidRPr="00964C02">
        <w:rPr>
          <w:rFonts w:eastAsia="標楷體" w:hint="eastAsia"/>
          <w:b/>
          <w:bCs/>
          <w:sz w:val="32"/>
          <w:szCs w:val="32"/>
        </w:rPr>
        <w:t>評比總表（序位法</w:t>
      </w:r>
      <w:r w:rsidRPr="00964C02">
        <w:rPr>
          <w:rFonts w:eastAsia="標楷體" w:hint="eastAsia"/>
          <w:b/>
          <w:bCs/>
          <w:sz w:val="32"/>
          <w:szCs w:val="32"/>
        </w:rPr>
        <w:t>-</w:t>
      </w:r>
      <w:r w:rsidRPr="00964C02">
        <w:rPr>
          <w:rFonts w:eastAsia="標楷體" w:hint="eastAsia"/>
          <w:b/>
          <w:bCs/>
          <w:sz w:val="32"/>
          <w:szCs w:val="32"/>
        </w:rPr>
        <w:t>評分轉序位法）」</w:t>
      </w:r>
      <w:r w:rsidRPr="00964C02">
        <w:rPr>
          <w:rFonts w:eastAsia="標楷體" w:hint="eastAsia"/>
          <w:b/>
          <w:bCs/>
          <w:sz w:val="28"/>
          <w:szCs w:val="28"/>
        </w:rPr>
        <w:t>（詳如附錄</w:t>
      </w:r>
      <w:r w:rsidRPr="00964C02">
        <w:rPr>
          <w:rFonts w:eastAsia="標楷體" w:hint="eastAsia"/>
          <w:b/>
          <w:bCs/>
          <w:sz w:val="28"/>
          <w:szCs w:val="28"/>
        </w:rPr>
        <w:t>1</w:t>
      </w:r>
      <w:r w:rsidRPr="00964C02">
        <w:rPr>
          <w:rFonts w:eastAsia="標楷體" w:hint="eastAsia"/>
          <w:b/>
          <w:bCs/>
          <w:sz w:val="28"/>
          <w:szCs w:val="28"/>
        </w:rPr>
        <w:t>、</w:t>
      </w:r>
      <w:r w:rsidRPr="00964C02">
        <w:rPr>
          <w:rFonts w:eastAsia="標楷體" w:hint="eastAsia"/>
          <w:b/>
          <w:bCs/>
          <w:sz w:val="28"/>
          <w:szCs w:val="28"/>
        </w:rPr>
        <w:t>2</w:t>
      </w:r>
      <w:r w:rsidRPr="00964C02">
        <w:rPr>
          <w:rFonts w:eastAsia="標楷體" w:hint="eastAsia"/>
          <w:b/>
          <w:bCs/>
          <w:sz w:val="28"/>
          <w:szCs w:val="28"/>
        </w:rPr>
        <w:t>）。</w:t>
      </w:r>
    </w:p>
    <w:p w:rsidR="008B30FA" w:rsidRPr="00D203C5" w:rsidRDefault="008B30FA" w:rsidP="00964C02">
      <w:pPr>
        <w:spacing w:beforeLines="50" w:before="180" w:afterLines="50" w:after="180" w:line="500" w:lineRule="exact"/>
        <w:ind w:left="641" w:hangingChars="200" w:hanging="641"/>
        <w:rPr>
          <w:rFonts w:eastAsia="標楷體"/>
          <w:bCs/>
          <w:sz w:val="32"/>
          <w:szCs w:val="32"/>
        </w:rPr>
      </w:pPr>
      <w:r w:rsidRPr="00964C02">
        <w:rPr>
          <w:rFonts w:eastAsia="標楷體" w:hint="eastAsia"/>
          <w:b/>
          <w:bCs/>
          <w:sz w:val="32"/>
          <w:szCs w:val="32"/>
        </w:rPr>
        <w:t>七、簡報及答</w:t>
      </w:r>
      <w:proofErr w:type="gramStart"/>
      <w:r w:rsidRPr="00964C02">
        <w:rPr>
          <w:rFonts w:eastAsia="標楷體" w:hint="eastAsia"/>
          <w:b/>
          <w:bCs/>
          <w:sz w:val="32"/>
          <w:szCs w:val="32"/>
        </w:rPr>
        <w:t>詢</w:t>
      </w:r>
      <w:proofErr w:type="gramEnd"/>
      <w:r w:rsidRPr="00964C02">
        <w:rPr>
          <w:rFonts w:eastAsia="標楷體" w:hint="eastAsia"/>
          <w:b/>
          <w:bCs/>
          <w:sz w:val="32"/>
          <w:szCs w:val="32"/>
        </w:rPr>
        <w:t>：</w:t>
      </w:r>
    </w:p>
    <w:p w:rsidR="008B30FA" w:rsidRPr="00D203C5" w:rsidRDefault="008B30FA" w:rsidP="00D203C5">
      <w:pPr>
        <w:pStyle w:val="23"/>
        <w:spacing w:beforeLines="30" w:before="108" w:after="0" w:line="440" w:lineRule="exact"/>
        <w:ind w:leftChars="150" w:left="1060" w:hangingChars="250" w:hanging="700"/>
        <w:rPr>
          <w:rFonts w:eastAsia="標楷體"/>
          <w:sz w:val="28"/>
        </w:rPr>
      </w:pPr>
      <w:r w:rsidRPr="00D203C5">
        <w:rPr>
          <w:rFonts w:eastAsia="標楷體" w:hint="eastAsia"/>
          <w:sz w:val="28"/>
        </w:rPr>
        <w:t>（一）投標廠商至少應由負責人或指定授權人員</w:t>
      </w:r>
      <w:r w:rsidRPr="00D203C5">
        <w:rPr>
          <w:rFonts w:eastAsia="標楷體" w:hint="eastAsia"/>
          <w:sz w:val="28"/>
        </w:rPr>
        <w:t>1</w:t>
      </w:r>
      <w:r w:rsidRPr="00D203C5">
        <w:rPr>
          <w:rFonts w:eastAsia="標楷體" w:hint="eastAsia"/>
          <w:sz w:val="28"/>
        </w:rPr>
        <w:t>人出席</w:t>
      </w:r>
      <w:r w:rsidRPr="00D203C5">
        <w:rPr>
          <w:rFonts w:eastAsia="標楷體" w:hint="eastAsia"/>
          <w:bCs/>
          <w:spacing w:val="-20"/>
          <w:sz w:val="28"/>
        </w:rPr>
        <w:t>評選委員會議</w:t>
      </w:r>
      <w:r w:rsidRPr="00D203C5">
        <w:rPr>
          <w:rFonts w:eastAsia="標楷體" w:hint="eastAsia"/>
          <w:sz w:val="28"/>
        </w:rPr>
        <w:t>簡報。列席簡報人數最多</w:t>
      </w:r>
      <w:r w:rsidRPr="00D203C5">
        <w:rPr>
          <w:rFonts w:eastAsia="標楷體" w:hint="eastAsia"/>
          <w:color w:val="0000FF"/>
          <w:sz w:val="28"/>
        </w:rPr>
        <w:t>3</w:t>
      </w:r>
      <w:r w:rsidRPr="00D203C5">
        <w:rPr>
          <w:rFonts w:eastAsia="標楷體" w:hint="eastAsia"/>
          <w:sz w:val="28"/>
        </w:rPr>
        <w:t>人，所有參與人員請攜帶身分證件備查。</w:t>
      </w:r>
    </w:p>
    <w:p w:rsidR="008B30FA" w:rsidRPr="00D203C5" w:rsidRDefault="008B30FA" w:rsidP="00D203C5">
      <w:pPr>
        <w:pStyle w:val="23"/>
        <w:spacing w:beforeLines="30" w:before="108" w:after="0" w:line="440" w:lineRule="exact"/>
        <w:ind w:leftChars="150" w:left="1060" w:hangingChars="250" w:hanging="700"/>
        <w:rPr>
          <w:rFonts w:eastAsia="標楷體"/>
          <w:sz w:val="28"/>
        </w:rPr>
      </w:pPr>
      <w:r w:rsidRPr="00D203C5">
        <w:rPr>
          <w:rFonts w:eastAsia="標楷體" w:hint="eastAsia"/>
          <w:sz w:val="28"/>
        </w:rPr>
        <w:t>（</w:t>
      </w:r>
      <w:proofErr w:type="spellStart"/>
      <w:r w:rsidRPr="00D203C5">
        <w:rPr>
          <w:rFonts w:eastAsia="標楷體" w:hint="eastAsia"/>
          <w:sz w:val="28"/>
        </w:rPr>
        <w:t>二）簡報之順序，將於機關完成資格審查後，當場由資格審查合格廠商抽</w:t>
      </w:r>
      <w:r w:rsidRPr="00D203C5">
        <w:rPr>
          <w:rFonts w:eastAsia="標楷體" w:hint="eastAsia"/>
          <w:sz w:val="28"/>
        </w:rPr>
        <w:lastRenderedPageBreak/>
        <w:t>籤決定。廠商簡報時，其他廠商應退出場外</w:t>
      </w:r>
      <w:proofErr w:type="spellEnd"/>
      <w:r w:rsidRPr="00D203C5">
        <w:rPr>
          <w:rFonts w:eastAsia="標楷體" w:hint="eastAsia"/>
          <w:sz w:val="28"/>
        </w:rPr>
        <w:t>。</w:t>
      </w:r>
    </w:p>
    <w:p w:rsidR="008B30FA" w:rsidRPr="00D203C5" w:rsidRDefault="008B30FA" w:rsidP="007F3AAE">
      <w:pPr>
        <w:pStyle w:val="23"/>
        <w:spacing w:after="0" w:line="440" w:lineRule="exact"/>
        <w:ind w:leftChars="150" w:left="1060" w:hangingChars="250" w:hanging="700"/>
        <w:rPr>
          <w:rFonts w:eastAsia="標楷體"/>
          <w:sz w:val="28"/>
        </w:rPr>
      </w:pPr>
      <w:r w:rsidRPr="00D203C5">
        <w:rPr>
          <w:rFonts w:eastAsia="標楷體" w:hint="eastAsia"/>
          <w:sz w:val="28"/>
        </w:rPr>
        <w:t>（三）簡報時間及地點，由機關另行通知資格合格廠商。簡報型態由廠商自行決定，除會議室現有播放硬體設備外，其他必要設備由投標廠商自行攜帶準備。</w:t>
      </w:r>
    </w:p>
    <w:p w:rsidR="008B30FA" w:rsidRPr="00D203C5" w:rsidRDefault="008B30FA" w:rsidP="007F3AAE">
      <w:pPr>
        <w:pStyle w:val="23"/>
        <w:spacing w:after="0" w:line="440" w:lineRule="exact"/>
        <w:ind w:leftChars="150" w:left="1060" w:hangingChars="250" w:hanging="700"/>
        <w:rPr>
          <w:rFonts w:eastAsia="標楷體"/>
          <w:sz w:val="28"/>
        </w:rPr>
      </w:pPr>
      <w:r w:rsidRPr="00D203C5">
        <w:rPr>
          <w:rFonts w:eastAsia="標楷體" w:hint="eastAsia"/>
          <w:sz w:val="28"/>
        </w:rPr>
        <w:t>（四）資格審查合格廠商應就所提服務建議書內容對本案採購評選委員會進行口頭簡報（</w:t>
      </w:r>
      <w:r w:rsidRPr="00D203C5">
        <w:rPr>
          <w:rFonts w:eastAsia="標楷體" w:hint="eastAsia"/>
          <w:color w:val="0000FF"/>
          <w:sz w:val="28"/>
          <w:lang w:eastAsia="zh-TW"/>
        </w:rPr>
        <w:t>15</w:t>
      </w:r>
      <w:r w:rsidRPr="00D203C5">
        <w:rPr>
          <w:rFonts w:eastAsia="標楷體" w:hint="eastAsia"/>
          <w:sz w:val="28"/>
        </w:rPr>
        <w:t>分鐘）與答詢（</w:t>
      </w:r>
      <w:r w:rsidRPr="00D203C5">
        <w:rPr>
          <w:rFonts w:eastAsia="標楷體" w:hint="eastAsia"/>
          <w:color w:val="0000FF"/>
          <w:sz w:val="28"/>
        </w:rPr>
        <w:t>10</w:t>
      </w:r>
      <w:r w:rsidRPr="00D203C5">
        <w:rPr>
          <w:rFonts w:eastAsia="標楷體" w:hint="eastAsia"/>
          <w:sz w:val="28"/>
        </w:rPr>
        <w:t>分鐘）。簡報結束前</w:t>
      </w:r>
      <w:r w:rsidRPr="00D203C5">
        <w:rPr>
          <w:rFonts w:eastAsia="標楷體" w:hint="eastAsia"/>
          <w:sz w:val="28"/>
        </w:rPr>
        <w:t>3</w:t>
      </w:r>
      <w:r w:rsidRPr="00D203C5">
        <w:rPr>
          <w:rFonts w:eastAsia="標楷體" w:hint="eastAsia"/>
          <w:sz w:val="28"/>
        </w:rPr>
        <w:t>分鐘按鈴聲－短音，簡報時間到按鈴聲－長音，廠商應即停止簡報。</w:t>
      </w:r>
    </w:p>
    <w:p w:rsidR="008B30FA" w:rsidRPr="00D203C5" w:rsidRDefault="008B30FA" w:rsidP="007F3AAE">
      <w:pPr>
        <w:pStyle w:val="23"/>
        <w:spacing w:after="0" w:line="440" w:lineRule="exact"/>
        <w:ind w:leftChars="150" w:left="1060" w:hangingChars="250" w:hanging="700"/>
        <w:rPr>
          <w:rFonts w:eastAsia="標楷體"/>
          <w:sz w:val="28"/>
        </w:rPr>
      </w:pPr>
      <w:r w:rsidRPr="00D203C5">
        <w:rPr>
          <w:rFonts w:eastAsia="標楷體" w:hint="eastAsia"/>
          <w:sz w:val="28"/>
        </w:rPr>
        <w:t>（五）簡報時廠商若經機關唱名</w:t>
      </w:r>
      <w:r w:rsidRPr="00D203C5">
        <w:rPr>
          <w:rFonts w:eastAsia="標楷體" w:hint="eastAsia"/>
          <w:color w:val="000000" w:themeColor="text1"/>
          <w:sz w:val="28"/>
          <w:lang w:eastAsia="zh-TW"/>
        </w:rPr>
        <w:t>3</w:t>
      </w:r>
      <w:r w:rsidRPr="00D203C5">
        <w:rPr>
          <w:rFonts w:eastAsia="標楷體" w:hint="eastAsia"/>
          <w:sz w:val="28"/>
        </w:rPr>
        <w:t>次未到者，視同放棄「簡報及答詢」機會，該項目以「</w:t>
      </w:r>
      <w:r w:rsidRPr="00D203C5">
        <w:rPr>
          <w:rFonts w:eastAsia="標楷體" w:hint="eastAsia"/>
          <w:color w:val="000000" w:themeColor="text1"/>
          <w:sz w:val="28"/>
        </w:rPr>
        <w:t>0</w:t>
      </w:r>
      <w:r w:rsidRPr="00D203C5">
        <w:rPr>
          <w:rFonts w:eastAsia="標楷體" w:hint="eastAsia"/>
          <w:sz w:val="28"/>
        </w:rPr>
        <w:t>」分計，評選委員得逕依</w:t>
      </w:r>
      <w:r w:rsidRPr="00D203C5">
        <w:rPr>
          <w:rFonts w:eastAsia="標楷體" w:hint="eastAsia"/>
          <w:bCs/>
          <w:sz w:val="28"/>
          <w:szCs w:val="28"/>
        </w:rPr>
        <w:t>服務建議書內容</w:t>
      </w:r>
      <w:r w:rsidRPr="00D203C5">
        <w:rPr>
          <w:rFonts w:eastAsia="標楷體" w:hint="eastAsia"/>
          <w:sz w:val="28"/>
        </w:rPr>
        <w:t>進行評分。</w:t>
      </w:r>
    </w:p>
    <w:p w:rsidR="008B30FA" w:rsidRPr="00D203C5" w:rsidRDefault="008B30FA" w:rsidP="007F3AAE">
      <w:pPr>
        <w:pStyle w:val="23"/>
        <w:spacing w:after="0" w:line="440" w:lineRule="exact"/>
        <w:ind w:leftChars="150" w:left="1060" w:hangingChars="250" w:hanging="700"/>
        <w:rPr>
          <w:rFonts w:eastAsia="標楷體"/>
          <w:sz w:val="28"/>
        </w:rPr>
      </w:pPr>
      <w:r w:rsidRPr="00D203C5">
        <w:rPr>
          <w:rFonts w:eastAsia="標楷體" w:hint="eastAsia"/>
          <w:sz w:val="28"/>
        </w:rPr>
        <w:t>（六）簡報資料以</w:t>
      </w:r>
      <w:r w:rsidRPr="00D203C5">
        <w:rPr>
          <w:rFonts w:eastAsia="標楷體" w:hint="eastAsia"/>
          <w:bCs/>
          <w:sz w:val="28"/>
          <w:szCs w:val="28"/>
        </w:rPr>
        <w:t>服務建議書</w:t>
      </w:r>
      <w:r w:rsidRPr="00D203C5">
        <w:rPr>
          <w:rFonts w:eastAsia="標楷體" w:hint="eastAsia"/>
          <w:sz w:val="28"/>
        </w:rPr>
        <w:t>原有方案內容表達為主，現場不接受廠商補充資料，且簡報不得更改投標文件內容。廠商另外提出變更或補充資料者，該資料不納入評選。</w:t>
      </w:r>
    </w:p>
    <w:p w:rsidR="008B30FA" w:rsidRPr="00D203C5" w:rsidRDefault="008B30FA" w:rsidP="007F3AAE">
      <w:pPr>
        <w:pStyle w:val="23"/>
        <w:spacing w:after="0" w:line="440" w:lineRule="exact"/>
        <w:ind w:leftChars="150" w:left="1060" w:hangingChars="250" w:hanging="700"/>
        <w:rPr>
          <w:rFonts w:eastAsia="標楷體"/>
          <w:sz w:val="28"/>
        </w:rPr>
      </w:pPr>
      <w:r w:rsidRPr="00D203C5">
        <w:rPr>
          <w:rFonts w:eastAsia="標楷體" w:hint="eastAsia"/>
          <w:sz w:val="28"/>
        </w:rPr>
        <w:t>（</w:t>
      </w:r>
      <w:proofErr w:type="spellStart"/>
      <w:r w:rsidRPr="00D203C5">
        <w:rPr>
          <w:rFonts w:eastAsia="標楷體" w:hint="eastAsia"/>
          <w:sz w:val="28"/>
        </w:rPr>
        <w:t>七）問題答詢：簡報結束後，得由各評選委員就廠商簡報及服務建議</w:t>
      </w:r>
      <w:r w:rsidRPr="00D203C5">
        <w:rPr>
          <w:rFonts w:eastAsia="標楷體" w:hint="eastAsia"/>
          <w:bCs/>
          <w:sz w:val="28"/>
          <w:szCs w:val="28"/>
        </w:rPr>
        <w:t>書</w:t>
      </w:r>
      <w:r w:rsidRPr="00D203C5">
        <w:rPr>
          <w:rFonts w:eastAsia="標楷體" w:hint="eastAsia"/>
          <w:sz w:val="28"/>
        </w:rPr>
        <w:t>內容提出詢答</w:t>
      </w:r>
      <w:proofErr w:type="spellEnd"/>
      <w:r w:rsidRPr="00D203C5">
        <w:rPr>
          <w:rFonts w:eastAsia="標楷體" w:hint="eastAsia"/>
          <w:sz w:val="28"/>
        </w:rPr>
        <w:t>。</w:t>
      </w:r>
    </w:p>
    <w:p w:rsidR="008B30FA" w:rsidRPr="00D203C5" w:rsidRDefault="008B30FA" w:rsidP="007F3AAE">
      <w:pPr>
        <w:pStyle w:val="23"/>
        <w:spacing w:after="0" w:line="440" w:lineRule="exact"/>
        <w:ind w:leftChars="150" w:left="1060" w:hangingChars="250" w:hanging="700"/>
        <w:rPr>
          <w:rFonts w:eastAsia="標楷體"/>
          <w:sz w:val="28"/>
        </w:rPr>
      </w:pPr>
      <w:r w:rsidRPr="00D203C5">
        <w:rPr>
          <w:rFonts w:eastAsia="標楷體" w:hint="eastAsia"/>
          <w:sz w:val="28"/>
        </w:rPr>
        <w:t>（</w:t>
      </w:r>
      <w:proofErr w:type="spellStart"/>
      <w:r w:rsidRPr="00D203C5">
        <w:rPr>
          <w:rFonts w:eastAsia="標楷體" w:hint="eastAsia"/>
          <w:sz w:val="28"/>
        </w:rPr>
        <w:t>八）所有參與評選廠商，均不給予任何經費補助</w:t>
      </w:r>
      <w:proofErr w:type="spellEnd"/>
      <w:r w:rsidRPr="00D203C5">
        <w:rPr>
          <w:rFonts w:eastAsia="標楷體" w:hint="eastAsia"/>
          <w:sz w:val="28"/>
        </w:rPr>
        <w:t>。</w:t>
      </w:r>
    </w:p>
    <w:p w:rsidR="008B30FA" w:rsidRPr="00D203C5" w:rsidRDefault="008B30FA" w:rsidP="007F3AAE">
      <w:pPr>
        <w:pStyle w:val="23"/>
        <w:spacing w:after="0" w:line="440" w:lineRule="exact"/>
        <w:ind w:leftChars="150" w:left="1060" w:hangingChars="250" w:hanging="700"/>
        <w:rPr>
          <w:rFonts w:eastAsia="標楷體"/>
          <w:sz w:val="28"/>
        </w:rPr>
      </w:pPr>
      <w:r w:rsidRPr="00D203C5">
        <w:rPr>
          <w:rFonts w:eastAsia="標楷體" w:hint="eastAsia"/>
          <w:sz w:val="28"/>
        </w:rPr>
        <w:t>（</w:t>
      </w:r>
      <w:proofErr w:type="spellStart"/>
      <w:r w:rsidRPr="00D203C5">
        <w:rPr>
          <w:rFonts w:eastAsia="標楷體" w:hint="eastAsia"/>
          <w:sz w:val="28"/>
        </w:rPr>
        <w:t>九</w:t>
      </w:r>
      <w:r w:rsidR="00D203C5" w:rsidRPr="00D203C5">
        <w:rPr>
          <w:rFonts w:eastAsia="標楷體" w:hint="eastAsia"/>
          <w:sz w:val="28"/>
        </w:rPr>
        <w:t>）</w:t>
      </w:r>
      <w:r w:rsidRPr="00D203C5">
        <w:rPr>
          <w:rFonts w:eastAsia="標楷體" w:hint="eastAsia"/>
          <w:sz w:val="28"/>
        </w:rPr>
        <w:t>評選合格者，如發現有資料提列不實或抄襲之情事者，由廠商自負相關責任，且機關得立即取消其</w:t>
      </w:r>
      <w:r w:rsidR="000E18D3" w:rsidRPr="00CD7B1E">
        <w:rPr>
          <w:rFonts w:eastAsia="標楷體"/>
          <w:sz w:val="28"/>
        </w:rPr>
        <w:t>議價</w:t>
      </w:r>
      <w:r w:rsidRPr="00D203C5">
        <w:rPr>
          <w:rFonts w:eastAsia="標楷體" w:hint="eastAsia"/>
          <w:sz w:val="28"/>
        </w:rPr>
        <w:t>資格</w:t>
      </w:r>
      <w:proofErr w:type="spellEnd"/>
      <w:r w:rsidRPr="00D203C5">
        <w:rPr>
          <w:rFonts w:eastAsia="標楷體" w:hint="eastAsia"/>
          <w:sz w:val="28"/>
        </w:rPr>
        <w:t>。</w:t>
      </w:r>
    </w:p>
    <w:p w:rsidR="008B30FA" w:rsidRPr="00CD5B90" w:rsidRDefault="008B30FA" w:rsidP="00CD5B90">
      <w:pPr>
        <w:spacing w:beforeLines="50" w:before="180" w:line="440" w:lineRule="exact"/>
        <w:ind w:left="561" w:hangingChars="200" w:hanging="561"/>
        <w:rPr>
          <w:rFonts w:eastAsia="標楷體"/>
          <w:b/>
          <w:bCs/>
          <w:sz w:val="28"/>
          <w:szCs w:val="32"/>
        </w:rPr>
      </w:pPr>
      <w:r w:rsidRPr="00CD5B90">
        <w:rPr>
          <w:rFonts w:eastAsia="標楷體" w:hint="eastAsia"/>
          <w:b/>
          <w:bCs/>
          <w:sz w:val="28"/>
          <w:szCs w:val="32"/>
        </w:rPr>
        <w:t>八、評選結果經機關奉核後，另行通知各投標廠商，並依規定辦理後續作業。</w:t>
      </w:r>
    </w:p>
    <w:p w:rsidR="008B30FA" w:rsidRPr="00964C02" w:rsidRDefault="008B30FA">
      <w:pPr>
        <w:pStyle w:val="1"/>
      </w:pPr>
      <w:bookmarkStart w:id="82" w:name="_Toc57887346"/>
      <w:r w:rsidRPr="00964C02">
        <w:rPr>
          <w:rFonts w:hint="eastAsia"/>
          <w:sz w:val="36"/>
          <w:szCs w:val="36"/>
        </w:rPr>
        <w:t>拾、驗收及付款：</w:t>
      </w:r>
      <w:bookmarkEnd w:id="81"/>
      <w:bookmarkEnd w:id="82"/>
    </w:p>
    <w:p w:rsidR="008B30FA" w:rsidRPr="00964C02" w:rsidRDefault="008B30FA" w:rsidP="00C131C4">
      <w:pPr>
        <w:snapToGrid w:val="0"/>
        <w:ind w:leftChars="225" w:left="1260" w:hanging="720"/>
        <w:jc w:val="both"/>
        <w:rPr>
          <w:rFonts w:eastAsia="標楷體"/>
          <w:b/>
          <w:color w:val="FF0000"/>
          <w:sz w:val="28"/>
          <w:u w:val="single"/>
        </w:rPr>
      </w:pPr>
      <w:r w:rsidRPr="00964C02">
        <w:rPr>
          <w:rFonts w:eastAsia="標楷體" w:hint="eastAsia"/>
          <w:b/>
          <w:sz w:val="32"/>
          <w:szCs w:val="32"/>
        </w:rPr>
        <w:t>一、驗收方式：</w:t>
      </w:r>
    </w:p>
    <w:p w:rsidR="008B30FA" w:rsidRPr="00964C02" w:rsidRDefault="008B30FA" w:rsidP="00C131C4">
      <w:pPr>
        <w:spacing w:line="400" w:lineRule="exact"/>
        <w:ind w:leftChars="225" w:left="1260" w:hanging="720"/>
        <w:jc w:val="both"/>
        <w:rPr>
          <w:rFonts w:eastAsia="標楷體"/>
          <w:b/>
          <w:color w:val="FF0000"/>
          <w:sz w:val="28"/>
          <w:u w:val="single"/>
        </w:rPr>
      </w:pPr>
      <w:r w:rsidRPr="00964C02">
        <w:rPr>
          <w:rFonts w:eastAsia="標楷體"/>
          <w:b/>
          <w:sz w:val="28"/>
        </w:rPr>
        <w:t xml:space="preserve">  </w:t>
      </w:r>
      <w:r w:rsidRPr="00964C02">
        <w:rPr>
          <w:rFonts w:eastAsia="標楷體" w:hint="eastAsia"/>
          <w:b/>
          <w:color w:val="FF0000"/>
          <w:sz w:val="28"/>
        </w:rPr>
        <w:t>■</w:t>
      </w:r>
      <w:r w:rsidRPr="00964C02">
        <w:rPr>
          <w:rFonts w:eastAsia="標楷體" w:hint="eastAsia"/>
          <w:b/>
          <w:color w:val="FF0000"/>
          <w:sz w:val="28"/>
          <w:u w:val="single"/>
        </w:rPr>
        <w:t>本案</w:t>
      </w:r>
      <w:proofErr w:type="gramStart"/>
      <w:r w:rsidRPr="00964C02">
        <w:rPr>
          <w:rFonts w:eastAsia="標楷體" w:hint="eastAsia"/>
          <w:b/>
          <w:color w:val="FF0000"/>
          <w:sz w:val="28"/>
          <w:u w:val="single"/>
        </w:rPr>
        <w:t>採</w:t>
      </w:r>
      <w:proofErr w:type="gramEnd"/>
      <w:r w:rsidRPr="00964C02">
        <w:rPr>
          <w:rFonts w:eastAsia="標楷體" w:hint="eastAsia"/>
          <w:b/>
          <w:color w:val="FF0000"/>
          <w:sz w:val="28"/>
          <w:u w:val="single"/>
        </w:rPr>
        <w:t>分段查驗、查驗結果</w:t>
      </w:r>
      <w:proofErr w:type="gramStart"/>
      <w:r w:rsidRPr="00964C02">
        <w:rPr>
          <w:rFonts w:eastAsia="標楷體" w:hint="eastAsia"/>
          <w:b/>
          <w:color w:val="FF0000"/>
          <w:sz w:val="28"/>
          <w:u w:val="single"/>
        </w:rPr>
        <w:t>併</w:t>
      </w:r>
      <w:proofErr w:type="gramEnd"/>
      <w:r w:rsidRPr="00964C02">
        <w:rPr>
          <w:rFonts w:eastAsia="標楷體" w:hint="eastAsia"/>
          <w:b/>
          <w:color w:val="FF0000"/>
          <w:sz w:val="28"/>
          <w:u w:val="single"/>
        </w:rPr>
        <w:t>期末</w:t>
      </w:r>
      <w:r w:rsidRPr="00964C02">
        <w:rPr>
          <w:rFonts w:eastAsia="標楷體" w:hint="eastAsia"/>
          <w:b/>
          <w:color w:val="FF0000"/>
          <w:sz w:val="28"/>
          <w:u w:val="single"/>
        </w:rPr>
        <w:t>1</w:t>
      </w:r>
      <w:r w:rsidRPr="00964C02">
        <w:rPr>
          <w:rFonts w:eastAsia="標楷體" w:hint="eastAsia"/>
          <w:b/>
          <w:color w:val="FF0000"/>
          <w:sz w:val="28"/>
          <w:u w:val="single"/>
        </w:rPr>
        <w:t>次書面驗收，其查驗</w:t>
      </w:r>
      <w:r w:rsidRPr="00964C02">
        <w:rPr>
          <w:rFonts w:eastAsia="標楷體"/>
          <w:b/>
          <w:color w:val="FF0000"/>
          <w:sz w:val="28"/>
          <w:u w:val="single"/>
        </w:rPr>
        <w:t>/</w:t>
      </w:r>
      <w:r w:rsidRPr="00964C02">
        <w:rPr>
          <w:rFonts w:eastAsia="標楷體" w:hint="eastAsia"/>
          <w:b/>
          <w:color w:val="FF0000"/>
          <w:sz w:val="28"/>
          <w:u w:val="single"/>
        </w:rPr>
        <w:t>驗收得以下列方式進行：</w:t>
      </w:r>
    </w:p>
    <w:p w:rsidR="008B30FA" w:rsidRPr="00964C02" w:rsidRDefault="008B30FA" w:rsidP="00C131C4">
      <w:pPr>
        <w:spacing w:line="400" w:lineRule="exact"/>
        <w:ind w:leftChars="400" w:left="1800" w:hanging="840"/>
        <w:jc w:val="both"/>
        <w:rPr>
          <w:rFonts w:eastAsia="標楷體"/>
          <w:b/>
          <w:color w:val="FF0000"/>
          <w:sz w:val="28"/>
        </w:rPr>
      </w:pPr>
      <w:r w:rsidRPr="00964C02">
        <w:rPr>
          <w:rFonts w:eastAsia="標楷體"/>
          <w:b/>
          <w:sz w:val="28"/>
        </w:rPr>
        <w:t xml:space="preserve">  </w:t>
      </w:r>
      <w:r w:rsidRPr="00964C02">
        <w:rPr>
          <w:rFonts w:eastAsia="標楷體" w:hint="eastAsia"/>
          <w:b/>
          <w:color w:val="FF0000"/>
          <w:sz w:val="28"/>
        </w:rPr>
        <w:t>□</w:t>
      </w:r>
      <w:r w:rsidRPr="00964C02">
        <w:rPr>
          <w:rFonts w:eastAsia="標楷體"/>
          <w:b/>
          <w:color w:val="FF0000"/>
          <w:sz w:val="28"/>
        </w:rPr>
        <w:t xml:space="preserve"> </w:t>
      </w:r>
      <w:r w:rsidRPr="00964C02">
        <w:rPr>
          <w:rFonts w:eastAsia="標楷體" w:hint="eastAsia"/>
          <w:b/>
          <w:color w:val="FF0000"/>
          <w:sz w:val="28"/>
        </w:rPr>
        <w:t>召開審查會議。</w:t>
      </w:r>
    </w:p>
    <w:p w:rsidR="008B30FA" w:rsidRPr="00964C02" w:rsidRDefault="008B30FA" w:rsidP="00C131C4">
      <w:pPr>
        <w:spacing w:line="400" w:lineRule="exact"/>
        <w:ind w:leftChars="400" w:left="960"/>
        <w:jc w:val="both"/>
        <w:rPr>
          <w:rFonts w:eastAsia="標楷體"/>
          <w:b/>
          <w:color w:val="FF0000"/>
          <w:sz w:val="28"/>
        </w:rPr>
      </w:pPr>
      <w:r w:rsidRPr="00964C02">
        <w:rPr>
          <w:rFonts w:eastAsia="標楷體"/>
          <w:b/>
          <w:color w:val="FF0000"/>
          <w:sz w:val="28"/>
        </w:rPr>
        <w:t xml:space="preserve">  </w:t>
      </w:r>
      <w:r w:rsidRPr="00964C02">
        <w:rPr>
          <w:rFonts w:eastAsia="標楷體" w:hint="eastAsia"/>
          <w:b/>
          <w:color w:val="FF0000"/>
          <w:sz w:val="28"/>
        </w:rPr>
        <w:t>■</w:t>
      </w:r>
      <w:r w:rsidRPr="00964C02">
        <w:rPr>
          <w:rFonts w:eastAsia="標楷體"/>
          <w:b/>
          <w:color w:val="FF0000"/>
          <w:sz w:val="28"/>
        </w:rPr>
        <w:t xml:space="preserve"> </w:t>
      </w:r>
      <w:r w:rsidRPr="00964C02">
        <w:rPr>
          <w:rFonts w:eastAsia="標楷體" w:hint="eastAsia"/>
          <w:b/>
          <w:color w:val="FF0000"/>
          <w:sz w:val="28"/>
        </w:rPr>
        <w:t>以書面資料審查。</w:t>
      </w:r>
    </w:p>
    <w:p w:rsidR="008B30FA" w:rsidRPr="00E96E9F" w:rsidRDefault="00613C83" w:rsidP="00C131C4">
      <w:pPr>
        <w:spacing w:line="400" w:lineRule="exact"/>
        <w:ind w:left="1440" w:hanging="540"/>
        <w:jc w:val="both"/>
        <w:rPr>
          <w:rFonts w:eastAsia="標楷體"/>
          <w:b/>
          <w:sz w:val="28"/>
        </w:rPr>
      </w:pPr>
      <w:r w:rsidRPr="00E96E9F">
        <w:rPr>
          <w:rFonts w:eastAsia="標楷體"/>
          <w:b/>
          <w:sz w:val="28"/>
        </w:rPr>
        <w:t>本專案分</w:t>
      </w:r>
      <w:r w:rsidRPr="00E96E9F">
        <w:rPr>
          <w:rFonts w:eastAsia="標楷體"/>
          <w:b/>
          <w:sz w:val="28"/>
        </w:rPr>
        <w:t>2</w:t>
      </w:r>
      <w:r w:rsidRPr="00E96E9F">
        <w:rPr>
          <w:rFonts w:eastAsia="標楷體"/>
          <w:b/>
          <w:sz w:val="28"/>
          <w:lang w:eastAsia="zh-HK"/>
        </w:rPr>
        <w:t>期</w:t>
      </w:r>
      <w:r w:rsidRPr="00E96E9F">
        <w:rPr>
          <w:rFonts w:eastAsia="標楷體"/>
          <w:b/>
          <w:sz w:val="28"/>
        </w:rPr>
        <w:t>進行書面查驗驗收。</w:t>
      </w:r>
    </w:p>
    <w:p w:rsidR="00980234" w:rsidRPr="00980234" w:rsidRDefault="00980234" w:rsidP="00E96E9F">
      <w:pPr>
        <w:numPr>
          <w:ilvl w:val="0"/>
          <w:numId w:val="36"/>
        </w:numPr>
        <w:spacing w:line="400" w:lineRule="exact"/>
        <w:ind w:left="1848" w:hanging="601"/>
        <w:jc w:val="both"/>
        <w:rPr>
          <w:rFonts w:eastAsia="標楷體"/>
          <w:sz w:val="28"/>
        </w:rPr>
      </w:pPr>
      <w:r w:rsidRPr="00980234">
        <w:rPr>
          <w:rFonts w:eastAsia="標楷體"/>
          <w:sz w:val="28"/>
        </w:rPr>
        <w:t>第</w:t>
      </w:r>
      <w:r w:rsidRPr="00980234">
        <w:rPr>
          <w:rFonts w:eastAsia="標楷體"/>
          <w:sz w:val="28"/>
        </w:rPr>
        <w:t>1</w:t>
      </w:r>
      <w:r w:rsidRPr="00980234">
        <w:rPr>
          <w:rFonts w:eastAsia="標楷體"/>
          <w:sz w:val="28"/>
        </w:rPr>
        <w:t>期：於</w:t>
      </w:r>
      <w:r w:rsidRPr="00980234">
        <w:rPr>
          <w:rFonts w:eastAsia="標楷體"/>
          <w:sz w:val="28"/>
        </w:rPr>
        <w:t>1</w:t>
      </w:r>
      <w:r>
        <w:rPr>
          <w:rFonts w:eastAsia="標楷體" w:hint="eastAsia"/>
          <w:sz w:val="28"/>
        </w:rPr>
        <w:t>10</w:t>
      </w:r>
      <w:r w:rsidRPr="00980234">
        <w:rPr>
          <w:rFonts w:eastAsia="標楷體"/>
          <w:sz w:val="28"/>
        </w:rPr>
        <w:t>年</w:t>
      </w:r>
      <w:r w:rsidRPr="00980234">
        <w:rPr>
          <w:rFonts w:eastAsia="標楷體"/>
          <w:sz w:val="28"/>
        </w:rPr>
        <w:t>7</w:t>
      </w:r>
      <w:r w:rsidRPr="00980234">
        <w:rPr>
          <w:rFonts w:eastAsia="標楷體"/>
          <w:sz w:val="28"/>
        </w:rPr>
        <w:t>月</w:t>
      </w:r>
      <w:r w:rsidRPr="00980234">
        <w:rPr>
          <w:rFonts w:eastAsia="標楷體"/>
          <w:sz w:val="28"/>
        </w:rPr>
        <w:t>10</w:t>
      </w:r>
      <w:r w:rsidRPr="00980234">
        <w:rPr>
          <w:rFonts w:eastAsia="標楷體"/>
          <w:sz w:val="28"/>
        </w:rPr>
        <w:t>日前完成需求說明書貳、一、</w:t>
      </w:r>
      <w:r w:rsidRPr="00980234">
        <w:rPr>
          <w:rFonts w:eastAsia="標楷體"/>
          <w:sz w:val="28"/>
        </w:rPr>
        <w:t>(</w:t>
      </w:r>
      <w:r>
        <w:rPr>
          <w:rFonts w:eastAsia="標楷體" w:hint="eastAsia"/>
          <w:sz w:val="28"/>
          <w:lang w:eastAsia="zh-HK"/>
        </w:rPr>
        <w:t>四</w:t>
      </w:r>
      <w:r w:rsidRPr="00980234">
        <w:rPr>
          <w:rFonts w:eastAsia="標楷體"/>
          <w:sz w:val="28"/>
        </w:rPr>
        <w:t>)</w:t>
      </w:r>
      <w:r w:rsidRPr="00980234">
        <w:rPr>
          <w:rFonts w:eastAsia="標楷體"/>
          <w:sz w:val="28"/>
        </w:rPr>
        <w:t>交付</w:t>
      </w:r>
      <w:r>
        <w:rPr>
          <w:rFonts w:eastAsia="標楷體" w:hint="eastAsia"/>
          <w:sz w:val="28"/>
          <w:lang w:eastAsia="zh-HK"/>
        </w:rPr>
        <w:t>項目及時程</w:t>
      </w:r>
      <w:r w:rsidRPr="00980234">
        <w:rPr>
          <w:rFonts w:eastAsia="標楷體"/>
          <w:sz w:val="28"/>
        </w:rPr>
        <w:t>之序號「</w:t>
      </w:r>
      <w:r w:rsidRPr="00980234">
        <w:rPr>
          <w:rFonts w:eastAsia="標楷體"/>
          <w:sz w:val="28"/>
        </w:rPr>
        <w:t>1</w:t>
      </w:r>
      <w:r w:rsidRPr="00980234">
        <w:rPr>
          <w:rFonts w:eastAsia="標楷體"/>
          <w:sz w:val="28"/>
        </w:rPr>
        <w:t>」、「</w:t>
      </w:r>
      <w:r w:rsidRPr="00980234">
        <w:rPr>
          <w:rFonts w:eastAsia="標楷體"/>
          <w:sz w:val="28"/>
        </w:rPr>
        <w:t>2</w:t>
      </w:r>
      <w:r w:rsidRPr="00980234">
        <w:rPr>
          <w:rFonts w:eastAsia="標楷體"/>
          <w:sz w:val="28"/>
        </w:rPr>
        <w:t>」</w:t>
      </w:r>
      <w:r w:rsidR="00893C84" w:rsidRPr="00980234">
        <w:rPr>
          <w:rFonts w:eastAsia="標楷體"/>
          <w:sz w:val="28"/>
        </w:rPr>
        <w:t>、「</w:t>
      </w:r>
      <w:r w:rsidR="00893C84">
        <w:rPr>
          <w:rFonts w:eastAsia="標楷體" w:hint="eastAsia"/>
          <w:sz w:val="28"/>
        </w:rPr>
        <w:t>3</w:t>
      </w:r>
      <w:r w:rsidR="00893C84" w:rsidRPr="00980234">
        <w:rPr>
          <w:rFonts w:eastAsia="標楷體"/>
          <w:sz w:val="28"/>
        </w:rPr>
        <w:t>」、「</w:t>
      </w:r>
      <w:r w:rsidR="00893C84">
        <w:rPr>
          <w:rFonts w:eastAsia="標楷體" w:hint="eastAsia"/>
          <w:sz w:val="28"/>
        </w:rPr>
        <w:t>4</w:t>
      </w:r>
      <w:r w:rsidR="00893C84" w:rsidRPr="00980234">
        <w:rPr>
          <w:rFonts w:eastAsia="標楷體"/>
          <w:sz w:val="28"/>
        </w:rPr>
        <w:t>」</w:t>
      </w:r>
      <w:r w:rsidRPr="00980234">
        <w:rPr>
          <w:rFonts w:eastAsia="標楷體"/>
          <w:sz w:val="28"/>
        </w:rPr>
        <w:t>之「交付項目」，各序號應依「時程」規定期限提交，以</w:t>
      </w:r>
      <w:r w:rsidRPr="00980234">
        <w:rPr>
          <w:rFonts w:eastAsia="標楷體"/>
          <w:sz w:val="28"/>
          <w:highlight w:val="yellow"/>
        </w:rPr>
        <w:t>書面查驗</w:t>
      </w:r>
      <w:r w:rsidRPr="00980234">
        <w:rPr>
          <w:rFonts w:eastAsia="標楷體"/>
          <w:sz w:val="28"/>
        </w:rPr>
        <w:t>方式辦理。</w:t>
      </w:r>
    </w:p>
    <w:p w:rsidR="00980234" w:rsidRPr="00980234" w:rsidRDefault="00980234" w:rsidP="00E96E9F">
      <w:pPr>
        <w:numPr>
          <w:ilvl w:val="0"/>
          <w:numId w:val="36"/>
        </w:numPr>
        <w:spacing w:line="400" w:lineRule="exact"/>
        <w:ind w:left="1848" w:hanging="601"/>
        <w:jc w:val="both"/>
        <w:rPr>
          <w:rFonts w:eastAsia="標楷體"/>
          <w:sz w:val="28"/>
        </w:rPr>
      </w:pPr>
      <w:r w:rsidRPr="00980234">
        <w:rPr>
          <w:rFonts w:eastAsia="標楷體"/>
          <w:sz w:val="28"/>
        </w:rPr>
        <w:t>第</w:t>
      </w:r>
      <w:r w:rsidRPr="00980234">
        <w:rPr>
          <w:rFonts w:eastAsia="標楷體"/>
          <w:sz w:val="28"/>
        </w:rPr>
        <w:t>2</w:t>
      </w:r>
      <w:r w:rsidRPr="00980234">
        <w:rPr>
          <w:rFonts w:eastAsia="標楷體"/>
          <w:sz w:val="28"/>
        </w:rPr>
        <w:t>期：於</w:t>
      </w:r>
      <w:r w:rsidRPr="00980234">
        <w:rPr>
          <w:rFonts w:eastAsia="標楷體"/>
          <w:sz w:val="28"/>
        </w:rPr>
        <w:t>1</w:t>
      </w:r>
      <w:r w:rsidRPr="00980234">
        <w:rPr>
          <w:rFonts w:eastAsia="標楷體" w:hint="eastAsia"/>
          <w:sz w:val="28"/>
        </w:rPr>
        <w:t>1</w:t>
      </w:r>
      <w:r>
        <w:rPr>
          <w:rFonts w:eastAsia="標楷體" w:hint="eastAsia"/>
          <w:sz w:val="28"/>
        </w:rPr>
        <w:t>1</w:t>
      </w:r>
      <w:r w:rsidRPr="00980234">
        <w:rPr>
          <w:rFonts w:eastAsia="標楷體"/>
          <w:sz w:val="28"/>
        </w:rPr>
        <w:t>年第</w:t>
      </w:r>
      <w:r w:rsidRPr="00980234">
        <w:rPr>
          <w:rFonts w:eastAsia="標楷體"/>
          <w:sz w:val="28"/>
        </w:rPr>
        <w:t>1</w:t>
      </w:r>
      <w:r w:rsidRPr="00980234">
        <w:rPr>
          <w:rFonts w:eastAsia="標楷體"/>
          <w:sz w:val="28"/>
        </w:rPr>
        <w:t>個工作日前完成需求說明書貳、一、</w:t>
      </w:r>
      <w:r w:rsidRPr="00980234">
        <w:rPr>
          <w:rFonts w:eastAsia="標楷體"/>
          <w:sz w:val="28"/>
        </w:rPr>
        <w:t>(</w:t>
      </w:r>
      <w:r>
        <w:rPr>
          <w:rFonts w:eastAsia="標楷體" w:hint="eastAsia"/>
          <w:sz w:val="28"/>
          <w:lang w:eastAsia="zh-HK"/>
        </w:rPr>
        <w:t>四</w:t>
      </w:r>
      <w:r w:rsidRPr="00980234">
        <w:rPr>
          <w:rFonts w:eastAsia="標楷體"/>
          <w:sz w:val="28"/>
        </w:rPr>
        <w:t>)</w:t>
      </w:r>
      <w:r w:rsidRPr="00980234">
        <w:rPr>
          <w:rFonts w:eastAsia="標楷體"/>
          <w:sz w:val="28"/>
        </w:rPr>
        <w:t>、交付項目及時程之序號「</w:t>
      </w:r>
      <w:r w:rsidRPr="00980234">
        <w:rPr>
          <w:rFonts w:eastAsia="標楷體"/>
          <w:sz w:val="28"/>
        </w:rPr>
        <w:t>2</w:t>
      </w:r>
      <w:r w:rsidRPr="00980234">
        <w:rPr>
          <w:rFonts w:eastAsia="標楷體"/>
          <w:sz w:val="28"/>
        </w:rPr>
        <w:t>」、「</w:t>
      </w:r>
      <w:r w:rsidR="00893C84">
        <w:rPr>
          <w:rFonts w:eastAsia="標楷體"/>
          <w:sz w:val="28"/>
        </w:rPr>
        <w:t>4</w:t>
      </w:r>
      <w:r w:rsidRPr="00980234">
        <w:rPr>
          <w:rFonts w:eastAsia="標楷體"/>
          <w:sz w:val="28"/>
        </w:rPr>
        <w:t>」、「</w:t>
      </w:r>
      <w:r w:rsidR="00893C84">
        <w:rPr>
          <w:rFonts w:eastAsia="標楷體"/>
          <w:sz w:val="28"/>
        </w:rPr>
        <w:t>5</w:t>
      </w:r>
      <w:r w:rsidRPr="00980234">
        <w:rPr>
          <w:rFonts w:eastAsia="標楷體"/>
          <w:sz w:val="28"/>
        </w:rPr>
        <w:t>」</w:t>
      </w:r>
      <w:r w:rsidR="00893C84" w:rsidRPr="00980234">
        <w:rPr>
          <w:rFonts w:eastAsia="標楷體"/>
          <w:sz w:val="28"/>
        </w:rPr>
        <w:t>、「</w:t>
      </w:r>
      <w:r w:rsidR="00893C84">
        <w:rPr>
          <w:rFonts w:eastAsia="標楷體"/>
          <w:sz w:val="28"/>
        </w:rPr>
        <w:t>6</w:t>
      </w:r>
      <w:r w:rsidR="00893C84" w:rsidRPr="00980234">
        <w:rPr>
          <w:rFonts w:eastAsia="標楷體"/>
          <w:sz w:val="28"/>
        </w:rPr>
        <w:t>」</w:t>
      </w:r>
      <w:r w:rsidRPr="00980234">
        <w:rPr>
          <w:rFonts w:eastAsia="標楷體"/>
          <w:sz w:val="28"/>
        </w:rPr>
        <w:t>之「交付項目」，各序號應依「時程」規定期限提交，以</w:t>
      </w:r>
      <w:r w:rsidRPr="00980234">
        <w:rPr>
          <w:rFonts w:eastAsia="標楷體"/>
          <w:sz w:val="28"/>
          <w:highlight w:val="yellow"/>
        </w:rPr>
        <w:t>書面驗收</w:t>
      </w:r>
      <w:r w:rsidRPr="00980234">
        <w:rPr>
          <w:rFonts w:eastAsia="標楷體"/>
          <w:sz w:val="28"/>
        </w:rPr>
        <w:t>方式辦理。</w:t>
      </w:r>
    </w:p>
    <w:p w:rsidR="008B30FA" w:rsidRPr="00964C02" w:rsidRDefault="008B30FA" w:rsidP="00C131C4">
      <w:pPr>
        <w:pStyle w:val="af7"/>
        <w:snapToGrid w:val="0"/>
        <w:spacing w:line="500" w:lineRule="exact"/>
        <w:ind w:left="180" w:firstLine="360"/>
        <w:rPr>
          <w:b/>
          <w:sz w:val="32"/>
          <w:szCs w:val="32"/>
        </w:rPr>
      </w:pPr>
      <w:r w:rsidRPr="00964C02">
        <w:rPr>
          <w:rFonts w:hint="eastAsia"/>
          <w:b/>
          <w:sz w:val="32"/>
          <w:szCs w:val="32"/>
        </w:rPr>
        <w:t>二、本案付款方式：</w:t>
      </w:r>
    </w:p>
    <w:p w:rsidR="008B30FA" w:rsidRPr="00DD4877" w:rsidRDefault="008B30FA" w:rsidP="007F3AAE">
      <w:pPr>
        <w:numPr>
          <w:ilvl w:val="5"/>
          <w:numId w:val="19"/>
        </w:numPr>
        <w:tabs>
          <w:tab w:val="num" w:pos="1800"/>
          <w:tab w:val="num" w:pos="2280"/>
        </w:tabs>
        <w:spacing w:line="400" w:lineRule="exact"/>
        <w:ind w:leftChars="449" w:left="1798" w:hangingChars="257" w:hanging="720"/>
        <w:rPr>
          <w:rFonts w:eastAsia="標楷體"/>
          <w:sz w:val="28"/>
          <w:szCs w:val="28"/>
        </w:rPr>
      </w:pPr>
      <w:r w:rsidRPr="00DD4877">
        <w:rPr>
          <w:rFonts w:eastAsia="標楷體" w:hint="eastAsia"/>
          <w:sz w:val="28"/>
          <w:szCs w:val="28"/>
        </w:rPr>
        <w:lastRenderedPageBreak/>
        <w:t>決標日於</w:t>
      </w:r>
      <w:r w:rsidRPr="00DD4877">
        <w:rPr>
          <w:rFonts w:eastAsia="標楷體" w:hint="eastAsia"/>
          <w:color w:val="0000FF"/>
          <w:sz w:val="28"/>
          <w:szCs w:val="28"/>
        </w:rPr>
        <w:t>109</w:t>
      </w:r>
      <w:r w:rsidRPr="00DD4877">
        <w:rPr>
          <w:rFonts w:eastAsia="標楷體" w:hint="eastAsia"/>
          <w:sz w:val="28"/>
          <w:szCs w:val="28"/>
        </w:rPr>
        <w:t>年者，按契約價金總額平均於每</w:t>
      </w:r>
      <w:r w:rsidR="007B5BF7">
        <w:rPr>
          <w:rFonts w:eastAsia="標楷體" w:hint="eastAsia"/>
          <w:b/>
          <w:color w:val="000000"/>
          <w:sz w:val="28"/>
          <w:szCs w:val="28"/>
          <w:lang w:eastAsia="zh-HK"/>
        </w:rPr>
        <w:t>期</w:t>
      </w:r>
      <w:r w:rsidRPr="00DD4877">
        <w:rPr>
          <w:rFonts w:eastAsia="標楷體" w:hint="eastAsia"/>
          <w:sz w:val="28"/>
          <w:szCs w:val="28"/>
        </w:rPr>
        <w:t>付款。</w:t>
      </w:r>
    </w:p>
    <w:p w:rsidR="008B30FA" w:rsidRPr="00DD4877" w:rsidRDefault="008B30FA" w:rsidP="007F3AAE">
      <w:pPr>
        <w:numPr>
          <w:ilvl w:val="5"/>
          <w:numId w:val="19"/>
        </w:numPr>
        <w:tabs>
          <w:tab w:val="num" w:pos="1800"/>
          <w:tab w:val="num" w:pos="2280"/>
        </w:tabs>
        <w:spacing w:line="400" w:lineRule="exact"/>
        <w:ind w:leftChars="449" w:left="1798" w:hangingChars="257" w:hanging="720"/>
        <w:rPr>
          <w:rFonts w:eastAsia="標楷體"/>
          <w:sz w:val="28"/>
          <w:szCs w:val="28"/>
        </w:rPr>
      </w:pPr>
      <w:r w:rsidRPr="00DD4877">
        <w:rPr>
          <w:rFonts w:eastAsia="標楷體" w:hint="eastAsia"/>
          <w:sz w:val="28"/>
          <w:szCs w:val="28"/>
        </w:rPr>
        <w:t>決標日於</w:t>
      </w:r>
      <w:r w:rsidRPr="00DD4877">
        <w:rPr>
          <w:rFonts w:eastAsia="標楷體" w:hint="eastAsia"/>
          <w:color w:val="0000FF"/>
          <w:sz w:val="28"/>
          <w:szCs w:val="28"/>
        </w:rPr>
        <w:t>110</w:t>
      </w:r>
      <w:r w:rsidRPr="00DD4877">
        <w:rPr>
          <w:rFonts w:eastAsia="標楷體" w:hint="eastAsia"/>
          <w:sz w:val="28"/>
          <w:szCs w:val="28"/>
        </w:rPr>
        <w:t>年者，第</w:t>
      </w:r>
      <w:r w:rsidR="007F3AAE" w:rsidRPr="00980234">
        <w:rPr>
          <w:rFonts w:eastAsia="標楷體"/>
          <w:sz w:val="28"/>
        </w:rPr>
        <w:t>1</w:t>
      </w:r>
      <w:r w:rsidR="00E618A9" w:rsidRPr="00DD4877">
        <w:rPr>
          <w:rFonts w:eastAsia="標楷體" w:hint="eastAsia"/>
          <w:sz w:val="28"/>
          <w:szCs w:val="28"/>
          <w:lang w:eastAsia="zh-HK"/>
        </w:rPr>
        <w:t>期</w:t>
      </w:r>
      <w:r w:rsidRPr="00DD4877">
        <w:rPr>
          <w:rFonts w:eastAsia="標楷體" w:hint="eastAsia"/>
          <w:sz w:val="28"/>
          <w:szCs w:val="28"/>
        </w:rPr>
        <w:t>按契約價金總額乘以該</w:t>
      </w:r>
      <w:r w:rsidR="00E618A9" w:rsidRPr="00DD4877">
        <w:rPr>
          <w:rFonts w:eastAsia="標楷體" w:hint="eastAsia"/>
          <w:sz w:val="28"/>
          <w:szCs w:val="28"/>
          <w:lang w:eastAsia="zh-HK"/>
        </w:rPr>
        <w:t>期</w:t>
      </w:r>
      <w:r w:rsidR="00A415B5">
        <w:rPr>
          <w:rFonts w:eastAsia="標楷體" w:hint="eastAsia"/>
          <w:sz w:val="28"/>
          <w:szCs w:val="28"/>
          <w:lang w:eastAsia="zh-HK"/>
        </w:rPr>
        <w:t>服務</w:t>
      </w:r>
      <w:r w:rsidRPr="00DD4877">
        <w:rPr>
          <w:rFonts w:eastAsia="標楷體" w:hint="eastAsia"/>
          <w:sz w:val="28"/>
          <w:szCs w:val="28"/>
        </w:rPr>
        <w:t>天數</w:t>
      </w:r>
      <w:proofErr w:type="gramStart"/>
      <w:r w:rsidRPr="00DD4877">
        <w:rPr>
          <w:rFonts w:eastAsia="標楷體" w:hint="eastAsia"/>
          <w:sz w:val="28"/>
          <w:szCs w:val="28"/>
        </w:rPr>
        <w:t>佔</w:t>
      </w:r>
      <w:proofErr w:type="gramEnd"/>
      <w:r w:rsidRPr="00DD4877">
        <w:rPr>
          <w:rFonts w:eastAsia="標楷體" w:hint="eastAsia"/>
          <w:sz w:val="28"/>
          <w:szCs w:val="28"/>
        </w:rPr>
        <w:t>本案所有</w:t>
      </w:r>
      <w:r w:rsidR="00A415B5">
        <w:rPr>
          <w:rFonts w:eastAsia="標楷體" w:hint="eastAsia"/>
          <w:sz w:val="28"/>
          <w:szCs w:val="28"/>
          <w:lang w:eastAsia="zh-HK"/>
        </w:rPr>
        <w:t>服務</w:t>
      </w:r>
      <w:r w:rsidRPr="00DD4877">
        <w:rPr>
          <w:rFonts w:eastAsia="標楷體" w:hint="eastAsia"/>
          <w:sz w:val="28"/>
          <w:szCs w:val="28"/>
        </w:rPr>
        <w:t>天數比例付款；扣除第一</w:t>
      </w:r>
      <w:r w:rsidR="00E618A9" w:rsidRPr="00DD4877">
        <w:rPr>
          <w:rFonts w:eastAsia="標楷體" w:hint="eastAsia"/>
          <w:sz w:val="28"/>
          <w:szCs w:val="28"/>
          <w:lang w:eastAsia="zh-HK"/>
        </w:rPr>
        <w:t>期</w:t>
      </w:r>
      <w:r w:rsidRPr="00DD4877">
        <w:rPr>
          <w:rFonts w:eastAsia="標楷體" w:hint="eastAsia"/>
          <w:sz w:val="28"/>
          <w:szCs w:val="28"/>
        </w:rPr>
        <w:t>款後之價金於</w:t>
      </w:r>
      <w:r w:rsidR="00EF2B46" w:rsidRPr="00DD4877">
        <w:rPr>
          <w:rFonts w:eastAsia="標楷體" w:hint="eastAsia"/>
          <w:sz w:val="28"/>
          <w:szCs w:val="28"/>
          <w:lang w:eastAsia="zh-HK"/>
        </w:rPr>
        <w:t>第</w:t>
      </w:r>
      <w:r w:rsidR="007B5BF7">
        <w:rPr>
          <w:rFonts w:eastAsia="標楷體" w:hint="eastAsia"/>
          <w:sz w:val="28"/>
          <w:szCs w:val="28"/>
        </w:rPr>
        <w:t>2</w:t>
      </w:r>
      <w:r w:rsidR="00EF2B46" w:rsidRPr="00DD4877">
        <w:rPr>
          <w:rFonts w:eastAsia="標楷體" w:hint="eastAsia"/>
          <w:sz w:val="28"/>
          <w:szCs w:val="28"/>
          <w:lang w:eastAsia="zh-HK"/>
        </w:rPr>
        <w:t>期</w:t>
      </w:r>
      <w:r w:rsidRPr="00DD4877">
        <w:rPr>
          <w:rFonts w:eastAsia="標楷體" w:hint="eastAsia"/>
          <w:sz w:val="28"/>
          <w:szCs w:val="28"/>
        </w:rPr>
        <w:t>付款。</w:t>
      </w:r>
    </w:p>
    <w:p w:rsidR="00DD4877" w:rsidRPr="00DD4877" w:rsidRDefault="00DD4877" w:rsidP="007F3AAE">
      <w:pPr>
        <w:pStyle w:val="23"/>
        <w:numPr>
          <w:ilvl w:val="0"/>
          <w:numId w:val="34"/>
        </w:numPr>
        <w:spacing w:after="0" w:line="400" w:lineRule="exact"/>
        <w:rPr>
          <w:rFonts w:ascii="標楷體" w:eastAsia="標楷體" w:hAnsi="標楷體"/>
          <w:sz w:val="28"/>
        </w:rPr>
      </w:pPr>
      <w:proofErr w:type="gramStart"/>
      <w:r w:rsidRPr="00DD4877">
        <w:rPr>
          <w:rFonts w:ascii="標楷體" w:eastAsia="標楷體" w:hAnsi="標楷體"/>
          <w:sz w:val="28"/>
        </w:rPr>
        <w:t>第</w:t>
      </w:r>
      <w:r w:rsidR="007F3AAE" w:rsidRPr="00980234">
        <w:rPr>
          <w:rFonts w:eastAsia="標楷體"/>
          <w:sz w:val="28"/>
        </w:rPr>
        <w:t>1</w:t>
      </w:r>
      <w:r w:rsidRPr="00DD4877">
        <w:rPr>
          <w:rFonts w:ascii="標楷體" w:eastAsia="標楷體" w:hAnsi="標楷體"/>
          <w:sz w:val="28"/>
        </w:rPr>
        <w:t>期款</w:t>
      </w:r>
      <w:proofErr w:type="gramEnd"/>
      <w:r w:rsidRPr="00DD4877">
        <w:rPr>
          <w:rFonts w:ascii="標楷體" w:eastAsia="標楷體" w:hAnsi="標楷體"/>
          <w:sz w:val="28"/>
        </w:rPr>
        <w:t>：</w:t>
      </w:r>
      <w:r w:rsidRPr="00DD4877">
        <w:rPr>
          <w:rFonts w:ascii="標楷體" w:eastAsia="標楷體" w:hAnsi="標楷體"/>
          <w:sz w:val="28"/>
          <w:lang w:eastAsia="zh-HK"/>
        </w:rPr>
        <w:t>於完成第</w:t>
      </w:r>
      <w:r w:rsidR="007F3AAE" w:rsidRPr="00980234">
        <w:rPr>
          <w:rFonts w:eastAsia="標楷體"/>
          <w:sz w:val="28"/>
        </w:rPr>
        <w:t>1</w:t>
      </w:r>
      <w:r w:rsidRPr="00DD4877">
        <w:rPr>
          <w:rFonts w:ascii="標楷體" w:eastAsia="標楷體" w:hAnsi="標楷體"/>
          <w:sz w:val="28"/>
          <w:lang w:eastAsia="zh-HK"/>
        </w:rPr>
        <w:t>期工作，經機關查驗認可後，給付契約總價</w:t>
      </w:r>
      <w:r w:rsidRPr="00DD4877">
        <w:rPr>
          <w:rFonts w:ascii="標楷體" w:eastAsia="標楷體" w:hAnsi="標楷體"/>
          <w:sz w:val="28"/>
        </w:rPr>
        <w:t>50%(</w:t>
      </w:r>
      <w:r w:rsidRPr="00DD4877">
        <w:rPr>
          <w:rFonts w:ascii="標楷體" w:eastAsia="標楷體" w:hAnsi="標楷體"/>
          <w:sz w:val="28"/>
          <w:lang w:eastAsia="zh-HK"/>
        </w:rPr>
        <w:t>即</w:t>
      </w:r>
      <w:r w:rsidRPr="00DD4877">
        <w:rPr>
          <w:rFonts w:ascii="標楷體" w:eastAsia="標楷體" w:hAnsi="標楷體"/>
          <w:sz w:val="28"/>
        </w:rPr>
        <w:t>__________</w:t>
      </w:r>
      <w:proofErr w:type="spellStart"/>
      <w:r w:rsidRPr="00DD4877">
        <w:rPr>
          <w:rFonts w:ascii="標楷體" w:eastAsia="標楷體" w:hAnsi="標楷體"/>
          <w:sz w:val="28"/>
          <w:lang w:eastAsia="zh-HK"/>
        </w:rPr>
        <w:t>元整</w:t>
      </w:r>
      <w:proofErr w:type="spellEnd"/>
      <w:r w:rsidRPr="00DD4877">
        <w:rPr>
          <w:rFonts w:ascii="標楷體" w:eastAsia="標楷體" w:hAnsi="標楷體"/>
          <w:sz w:val="28"/>
        </w:rPr>
        <w:t>)。</w:t>
      </w:r>
    </w:p>
    <w:p w:rsidR="00DD4877" w:rsidRPr="00DD4877" w:rsidRDefault="00DD4877" w:rsidP="007F3AAE">
      <w:pPr>
        <w:pStyle w:val="23"/>
        <w:numPr>
          <w:ilvl w:val="0"/>
          <w:numId w:val="34"/>
        </w:numPr>
        <w:spacing w:after="0" w:line="400" w:lineRule="exact"/>
        <w:rPr>
          <w:rFonts w:ascii="標楷體" w:eastAsia="標楷體" w:hAnsi="標楷體"/>
          <w:sz w:val="28"/>
        </w:rPr>
      </w:pPr>
      <w:proofErr w:type="gramStart"/>
      <w:r w:rsidRPr="00DD4877">
        <w:rPr>
          <w:rFonts w:ascii="標楷體" w:eastAsia="標楷體" w:hAnsi="標楷體"/>
          <w:sz w:val="28"/>
        </w:rPr>
        <w:t>第2期款</w:t>
      </w:r>
      <w:proofErr w:type="gramEnd"/>
      <w:r w:rsidRPr="00DD4877">
        <w:rPr>
          <w:rFonts w:ascii="標楷體" w:eastAsia="標楷體" w:hAnsi="標楷體"/>
          <w:sz w:val="28"/>
        </w:rPr>
        <w:t>：於完成第2期工作，經機關驗收合格，無待解決事項後，給付契約總</w:t>
      </w:r>
      <w:r w:rsidRPr="00DD4877">
        <w:rPr>
          <w:rFonts w:ascii="標楷體" w:eastAsia="標楷體" w:hAnsi="標楷體"/>
          <w:sz w:val="28"/>
          <w:lang w:eastAsia="zh-HK"/>
        </w:rPr>
        <w:t>價</w:t>
      </w:r>
      <w:r w:rsidRPr="00DD4877">
        <w:rPr>
          <w:rFonts w:ascii="標楷體" w:eastAsia="標楷體" w:hAnsi="標楷體"/>
          <w:sz w:val="28"/>
        </w:rPr>
        <w:t>50%(</w:t>
      </w:r>
      <w:r w:rsidRPr="00DD4877">
        <w:rPr>
          <w:rFonts w:ascii="標楷體" w:eastAsia="標楷體" w:hAnsi="標楷體"/>
          <w:sz w:val="28"/>
          <w:lang w:eastAsia="zh-HK"/>
        </w:rPr>
        <w:t>即</w:t>
      </w:r>
      <w:r w:rsidRPr="00DD4877">
        <w:rPr>
          <w:rFonts w:ascii="標楷體" w:eastAsia="標楷體" w:hAnsi="標楷體"/>
          <w:sz w:val="28"/>
        </w:rPr>
        <w:t>__________</w:t>
      </w:r>
      <w:proofErr w:type="spellStart"/>
      <w:r w:rsidRPr="00DD4877">
        <w:rPr>
          <w:rFonts w:ascii="標楷體" w:eastAsia="標楷體" w:hAnsi="標楷體"/>
          <w:sz w:val="28"/>
          <w:lang w:eastAsia="zh-HK"/>
        </w:rPr>
        <w:t>元整</w:t>
      </w:r>
      <w:proofErr w:type="spellEnd"/>
      <w:r w:rsidRPr="00DD4877">
        <w:rPr>
          <w:rFonts w:ascii="標楷體" w:eastAsia="標楷體" w:hAnsi="標楷體"/>
          <w:sz w:val="28"/>
        </w:rPr>
        <w:t>)。</w:t>
      </w:r>
    </w:p>
    <w:p w:rsidR="008B30FA" w:rsidRPr="00964C02" w:rsidRDefault="008B30FA" w:rsidP="00C131C4">
      <w:pPr>
        <w:pStyle w:val="af7"/>
        <w:snapToGrid w:val="0"/>
        <w:spacing w:line="500" w:lineRule="exact"/>
        <w:ind w:left="2700" w:hanging="2160"/>
        <w:rPr>
          <w:b/>
          <w:sz w:val="28"/>
          <w:szCs w:val="28"/>
        </w:rPr>
      </w:pPr>
      <w:r w:rsidRPr="00964C02">
        <w:rPr>
          <w:rFonts w:hint="eastAsia"/>
          <w:b/>
          <w:sz w:val="28"/>
          <w:szCs w:val="28"/>
        </w:rPr>
        <w:t>三、其他事項：</w:t>
      </w:r>
    </w:p>
    <w:p w:rsidR="005C1499" w:rsidRPr="007F1E4A" w:rsidRDefault="005C1499" w:rsidP="007F3AAE">
      <w:pPr>
        <w:pStyle w:val="af7"/>
        <w:snapToGrid w:val="0"/>
        <w:spacing w:line="400" w:lineRule="exact"/>
        <w:ind w:leftChars="508" w:left="1979" w:hangingChars="271" w:hanging="760"/>
        <w:rPr>
          <w:b/>
          <w:sz w:val="28"/>
          <w:szCs w:val="28"/>
        </w:rPr>
      </w:pPr>
      <w:bookmarkStart w:id="83" w:name="_Toc310863046"/>
      <w:r w:rsidRPr="007F1E4A">
        <w:rPr>
          <w:b/>
          <w:sz w:val="28"/>
          <w:szCs w:val="28"/>
        </w:rPr>
        <w:t>得標廠商實際完成履約之日期，以</w:t>
      </w:r>
      <w:r w:rsidRPr="00D60279">
        <w:rPr>
          <w:b/>
          <w:sz w:val="28"/>
          <w:szCs w:val="28"/>
          <w:highlight w:val="yellow"/>
        </w:rPr>
        <w:t>機關收文日</w:t>
      </w:r>
      <w:r w:rsidRPr="007F1E4A">
        <w:rPr>
          <w:b/>
          <w:sz w:val="28"/>
          <w:szCs w:val="28"/>
        </w:rPr>
        <w:t>為</w:t>
      </w:r>
      <w:proofErr w:type="gramStart"/>
      <w:r w:rsidRPr="007F1E4A">
        <w:rPr>
          <w:b/>
          <w:sz w:val="28"/>
          <w:szCs w:val="28"/>
        </w:rPr>
        <w:t>準</w:t>
      </w:r>
      <w:proofErr w:type="gramEnd"/>
      <w:r w:rsidRPr="007F1E4A">
        <w:rPr>
          <w:b/>
          <w:sz w:val="28"/>
          <w:szCs w:val="28"/>
        </w:rPr>
        <w:t>。</w:t>
      </w:r>
    </w:p>
    <w:p w:rsidR="008B30FA" w:rsidRPr="00964C02" w:rsidRDefault="008B30FA">
      <w:pPr>
        <w:pStyle w:val="1"/>
        <w:rPr>
          <w:sz w:val="36"/>
          <w:szCs w:val="36"/>
        </w:rPr>
      </w:pPr>
      <w:bookmarkStart w:id="84" w:name="_Toc57887347"/>
      <w:r w:rsidRPr="00964C02">
        <w:rPr>
          <w:rFonts w:hint="eastAsia"/>
          <w:sz w:val="36"/>
          <w:szCs w:val="36"/>
        </w:rPr>
        <w:t>拾壹、罰則：</w:t>
      </w:r>
      <w:bookmarkEnd w:id="83"/>
      <w:bookmarkEnd w:id="84"/>
    </w:p>
    <w:p w:rsidR="008B30FA" w:rsidRPr="00D60279" w:rsidRDefault="008B30FA" w:rsidP="00E35579">
      <w:pPr>
        <w:snapToGrid w:val="0"/>
        <w:spacing w:line="400" w:lineRule="exact"/>
        <w:ind w:leftChars="425" w:left="1740" w:hanging="720"/>
        <w:jc w:val="both"/>
        <w:rPr>
          <w:rFonts w:eastAsia="標楷體"/>
          <w:b/>
          <w:sz w:val="32"/>
        </w:rPr>
      </w:pPr>
      <w:r w:rsidRPr="00D60279">
        <w:rPr>
          <w:rFonts w:eastAsia="標楷體" w:hint="eastAsia"/>
          <w:b/>
          <w:color w:val="0000FF"/>
          <w:sz w:val="32"/>
        </w:rPr>
        <w:t>詳如本案契約書（草案）及資訊委外共同說明書</w:t>
      </w:r>
      <w:r w:rsidRPr="00D60279">
        <w:rPr>
          <w:rFonts w:eastAsia="標楷體" w:hint="eastAsia"/>
          <w:b/>
          <w:sz w:val="32"/>
        </w:rPr>
        <w:t>。</w:t>
      </w:r>
    </w:p>
    <w:p w:rsidR="008B30FA" w:rsidRPr="00964C02" w:rsidRDefault="008B30FA">
      <w:pPr>
        <w:pStyle w:val="1"/>
        <w:rPr>
          <w:sz w:val="36"/>
          <w:szCs w:val="36"/>
        </w:rPr>
      </w:pPr>
      <w:bookmarkStart w:id="85" w:name="_Toc310863047"/>
      <w:bookmarkStart w:id="86" w:name="_Toc57887348"/>
      <w:r w:rsidRPr="00964C02">
        <w:rPr>
          <w:rFonts w:hint="eastAsia"/>
          <w:sz w:val="36"/>
          <w:szCs w:val="36"/>
        </w:rPr>
        <w:t>拾貳、其他相關事項</w:t>
      </w:r>
      <w:bookmarkEnd w:id="85"/>
      <w:bookmarkEnd w:id="86"/>
    </w:p>
    <w:p w:rsidR="008B30FA" w:rsidRPr="00964C02" w:rsidRDefault="008B30FA" w:rsidP="00B56A28">
      <w:pPr>
        <w:pStyle w:val="22"/>
        <w:spacing w:before="0" w:line="240" w:lineRule="auto"/>
        <w:ind w:leftChars="225" w:left="1078" w:hangingChars="192" w:hanging="538"/>
        <w:rPr>
          <w:rFonts w:ascii="Times New Roman" w:hAnsi="Times New Roman"/>
          <w:b/>
          <w:sz w:val="28"/>
          <w:szCs w:val="32"/>
        </w:rPr>
      </w:pPr>
      <w:r w:rsidRPr="00964C02">
        <w:rPr>
          <w:rFonts w:ascii="Times New Roman" w:hAnsi="Times New Roman" w:cs="Arial Unicode MS" w:hint="eastAsia"/>
          <w:b/>
          <w:kern w:val="0"/>
          <w:sz w:val="28"/>
          <w:szCs w:val="32"/>
        </w:rPr>
        <w:t>一、</w:t>
      </w:r>
      <w:r w:rsidRPr="00964C02">
        <w:rPr>
          <w:rFonts w:ascii="Times New Roman" w:hAnsi="Times New Roman" w:hint="eastAsia"/>
          <w:b/>
          <w:sz w:val="28"/>
          <w:szCs w:val="32"/>
        </w:rPr>
        <w:t>本案投標廠商</w:t>
      </w:r>
      <w:r w:rsidRPr="00964C02">
        <w:rPr>
          <w:rFonts w:ascii="Times New Roman" w:hAnsi="Times New Roman" w:hint="eastAsia"/>
          <w:b/>
          <w:sz w:val="28"/>
          <w:szCs w:val="32"/>
          <w:u w:val="single"/>
        </w:rPr>
        <w:t>投標文件</w:t>
      </w:r>
      <w:r w:rsidRPr="00964C02">
        <w:rPr>
          <w:rFonts w:ascii="Times New Roman" w:hAnsi="Times New Roman" w:hint="eastAsia"/>
          <w:b/>
          <w:sz w:val="28"/>
          <w:szCs w:val="32"/>
        </w:rPr>
        <w:t>應包括下列內容：</w:t>
      </w:r>
    </w:p>
    <w:p w:rsidR="00D60279" w:rsidRPr="00D60279" w:rsidRDefault="00D60279" w:rsidP="007F3AAE">
      <w:pPr>
        <w:pStyle w:val="22"/>
        <w:spacing w:before="0" w:line="400" w:lineRule="exact"/>
        <w:ind w:left="960"/>
        <w:rPr>
          <w:rFonts w:ascii="Times New Roman" w:hAnsi="Times New Roman"/>
          <w:b/>
          <w:sz w:val="28"/>
          <w:szCs w:val="28"/>
        </w:rPr>
      </w:pPr>
      <w:r w:rsidRPr="00D60279">
        <w:rPr>
          <w:rFonts w:ascii="Times New Roman" w:hAnsi="Times New Roman" w:hint="eastAsia"/>
          <w:b/>
          <w:sz w:val="28"/>
          <w:szCs w:val="28"/>
        </w:rPr>
        <w:t>（一）投標廠商之資格文件。</w:t>
      </w:r>
    </w:p>
    <w:p w:rsidR="00D60279" w:rsidRPr="007F3AAE" w:rsidRDefault="00D60279" w:rsidP="007F3AAE">
      <w:pPr>
        <w:pStyle w:val="22"/>
        <w:spacing w:before="0" w:line="400" w:lineRule="exact"/>
        <w:ind w:left="960"/>
        <w:rPr>
          <w:rFonts w:ascii="Times New Roman" w:hAnsi="Times New Roman"/>
          <w:b/>
          <w:color w:val="000000" w:themeColor="text1"/>
          <w:sz w:val="28"/>
          <w:szCs w:val="28"/>
        </w:rPr>
      </w:pPr>
      <w:r w:rsidRPr="007F3AAE">
        <w:rPr>
          <w:rFonts w:ascii="Times New Roman" w:hAnsi="Times New Roman" w:hint="eastAsia"/>
          <w:b/>
          <w:color w:val="000000" w:themeColor="text1"/>
          <w:sz w:val="28"/>
          <w:szCs w:val="28"/>
        </w:rPr>
        <w:t>（二）投標廠商聲明書。</w:t>
      </w:r>
    </w:p>
    <w:p w:rsidR="00D60279" w:rsidRPr="007F3AAE" w:rsidRDefault="00D60279" w:rsidP="007F3AAE">
      <w:pPr>
        <w:pStyle w:val="22"/>
        <w:spacing w:before="0" w:line="400" w:lineRule="exact"/>
        <w:ind w:left="960"/>
        <w:rPr>
          <w:rStyle w:val="emailstyle15"/>
          <w:b/>
          <w:color w:val="000000" w:themeColor="text1"/>
          <w:sz w:val="28"/>
          <w:szCs w:val="28"/>
        </w:rPr>
      </w:pPr>
      <w:r w:rsidRPr="007F3AAE">
        <w:rPr>
          <w:rFonts w:ascii="Times New Roman" w:hAnsi="Times New Roman" w:hint="eastAsia"/>
          <w:b/>
          <w:color w:val="000000" w:themeColor="text1"/>
          <w:sz w:val="28"/>
          <w:szCs w:val="28"/>
        </w:rPr>
        <w:t>（三）招標投標及契約文件</w:t>
      </w:r>
      <w:r w:rsidRPr="007F3AAE">
        <w:rPr>
          <w:rFonts w:ascii="Times New Roman" w:hAnsi="Times New Roman" w:hint="eastAsia"/>
          <w:b/>
          <w:color w:val="000000" w:themeColor="text1"/>
          <w:sz w:val="28"/>
          <w:szCs w:val="28"/>
        </w:rPr>
        <w:t>(</w:t>
      </w:r>
      <w:r w:rsidRPr="007F3AAE">
        <w:rPr>
          <w:rFonts w:ascii="Times New Roman" w:hAnsi="Times New Roman" w:hint="eastAsia"/>
          <w:b/>
          <w:color w:val="000000" w:themeColor="text1"/>
          <w:sz w:val="28"/>
          <w:szCs w:val="28"/>
        </w:rPr>
        <w:t>三用文件</w:t>
      </w:r>
      <w:r w:rsidRPr="007F3AAE">
        <w:rPr>
          <w:rFonts w:ascii="Times New Roman" w:hAnsi="Times New Roman" w:hint="eastAsia"/>
          <w:b/>
          <w:color w:val="000000" w:themeColor="text1"/>
          <w:sz w:val="28"/>
          <w:szCs w:val="28"/>
        </w:rPr>
        <w:t>)</w:t>
      </w:r>
      <w:r w:rsidRPr="007F3AAE">
        <w:rPr>
          <w:rFonts w:ascii="Times New Roman" w:hAnsi="Times New Roman" w:hint="eastAsia"/>
          <w:b/>
          <w:color w:val="000000" w:themeColor="text1"/>
          <w:sz w:val="28"/>
          <w:szCs w:val="28"/>
        </w:rPr>
        <w:t>。</w:t>
      </w:r>
    </w:p>
    <w:p w:rsidR="00D60279" w:rsidRPr="00D60279" w:rsidRDefault="00D60279" w:rsidP="007F3AAE">
      <w:pPr>
        <w:pStyle w:val="22"/>
        <w:spacing w:before="0" w:line="400" w:lineRule="exact"/>
        <w:ind w:left="960"/>
        <w:textDirection w:val="lrTbV"/>
        <w:rPr>
          <w:rFonts w:ascii="Times New Roman" w:hAnsi="Times New Roman"/>
          <w:b/>
          <w:sz w:val="28"/>
          <w:szCs w:val="28"/>
        </w:rPr>
      </w:pPr>
      <w:r w:rsidRPr="00D60279">
        <w:rPr>
          <w:rFonts w:ascii="Times New Roman" w:hAnsi="Times New Roman" w:hint="eastAsia"/>
          <w:b/>
          <w:sz w:val="28"/>
          <w:szCs w:val="28"/>
        </w:rPr>
        <w:t>（四）標價清單。</w:t>
      </w:r>
    </w:p>
    <w:p w:rsidR="008B30FA" w:rsidRPr="00964C02" w:rsidRDefault="008B30FA" w:rsidP="007F3AAE">
      <w:pPr>
        <w:pStyle w:val="22"/>
        <w:spacing w:before="0" w:line="400" w:lineRule="exact"/>
        <w:ind w:leftChars="399" w:left="1799" w:hangingChars="300" w:hanging="841"/>
        <w:rPr>
          <w:rFonts w:ascii="Times New Roman" w:hAnsi="Times New Roman"/>
          <w:b/>
          <w:sz w:val="28"/>
          <w:szCs w:val="28"/>
        </w:rPr>
      </w:pPr>
      <w:r w:rsidRPr="00964C02">
        <w:rPr>
          <w:rFonts w:ascii="Times New Roman" w:hAnsi="Times New Roman" w:hint="eastAsia"/>
          <w:b/>
          <w:sz w:val="28"/>
          <w:szCs w:val="28"/>
        </w:rPr>
        <w:t>（</w:t>
      </w:r>
      <w:r w:rsidR="00D60279">
        <w:rPr>
          <w:rFonts w:ascii="Times New Roman" w:hAnsi="Times New Roman" w:hint="eastAsia"/>
          <w:b/>
          <w:sz w:val="28"/>
          <w:szCs w:val="28"/>
          <w:lang w:eastAsia="zh-HK"/>
        </w:rPr>
        <w:t>五</w:t>
      </w:r>
      <w:r w:rsidRPr="00964C02">
        <w:rPr>
          <w:rFonts w:ascii="Times New Roman" w:hAnsi="Times New Roman" w:hint="eastAsia"/>
          <w:b/>
          <w:sz w:val="28"/>
          <w:szCs w:val="28"/>
        </w:rPr>
        <w:t>）投標廠商之服務建議書（一式</w:t>
      </w:r>
      <w:r w:rsidRPr="00964C02">
        <w:rPr>
          <w:rFonts w:ascii="Times New Roman" w:hAnsi="Times New Roman" w:hint="eastAsia"/>
          <w:b/>
          <w:sz w:val="28"/>
          <w:szCs w:val="28"/>
        </w:rPr>
        <w:t>10</w:t>
      </w:r>
      <w:r w:rsidRPr="00964C02">
        <w:rPr>
          <w:rFonts w:ascii="Times New Roman" w:hAnsi="Times New Roman" w:hint="eastAsia"/>
          <w:b/>
          <w:sz w:val="28"/>
          <w:szCs w:val="28"/>
        </w:rPr>
        <w:t>份【其中一份請勿裝訂，以</w:t>
      </w:r>
      <w:r w:rsidRPr="00964C02">
        <w:rPr>
          <w:rFonts w:ascii="Times New Roman" w:hAnsi="Times New Roman" w:hint="eastAsia"/>
          <w:b/>
          <w:color w:val="0000FF"/>
          <w:spacing w:val="14"/>
          <w:kern w:val="0"/>
          <w:sz w:val="28"/>
          <w:szCs w:val="28"/>
        </w:rPr>
        <w:t>利複製</w:t>
      </w:r>
      <w:r w:rsidRPr="00964C02">
        <w:rPr>
          <w:rFonts w:ascii="Times New Roman" w:hAnsi="Times New Roman" w:hint="eastAsia"/>
          <w:b/>
          <w:spacing w:val="14"/>
          <w:kern w:val="0"/>
          <w:sz w:val="28"/>
          <w:szCs w:val="28"/>
        </w:rPr>
        <w:t>】</w:t>
      </w:r>
      <w:r w:rsidRPr="00964C02">
        <w:rPr>
          <w:rFonts w:ascii="Times New Roman" w:hAnsi="Times New Roman" w:hint="eastAsia"/>
          <w:b/>
          <w:color w:val="0000FF"/>
          <w:spacing w:val="14"/>
          <w:kern w:val="0"/>
          <w:sz w:val="28"/>
          <w:szCs w:val="28"/>
        </w:rPr>
        <w:t>及</w:t>
      </w:r>
      <w:r w:rsidRPr="00964C02">
        <w:rPr>
          <w:rFonts w:ascii="Times New Roman" w:hAnsi="Times New Roman" w:hint="eastAsia"/>
          <w:b/>
          <w:color w:val="0000FF"/>
          <w:sz w:val="28"/>
          <w:szCs w:val="28"/>
        </w:rPr>
        <w:t>光碟電子</w:t>
      </w:r>
      <w:proofErr w:type="gramStart"/>
      <w:r w:rsidRPr="00964C02">
        <w:rPr>
          <w:rFonts w:ascii="Times New Roman" w:hAnsi="Times New Roman" w:hint="eastAsia"/>
          <w:b/>
          <w:color w:val="0000FF"/>
          <w:sz w:val="28"/>
          <w:szCs w:val="28"/>
        </w:rPr>
        <w:t>檔</w:t>
      </w:r>
      <w:proofErr w:type="gramEnd"/>
      <w:r w:rsidRPr="00964C02">
        <w:rPr>
          <w:rFonts w:ascii="Times New Roman" w:hAnsi="Times New Roman" w:hint="eastAsia"/>
          <w:b/>
          <w:color w:val="0000FF"/>
          <w:sz w:val="28"/>
          <w:szCs w:val="28"/>
        </w:rPr>
        <w:t>1</w:t>
      </w:r>
      <w:r w:rsidRPr="00964C02">
        <w:rPr>
          <w:rFonts w:ascii="Times New Roman" w:hAnsi="Times New Roman" w:hint="eastAsia"/>
          <w:b/>
          <w:color w:val="0000FF"/>
          <w:sz w:val="28"/>
          <w:szCs w:val="28"/>
        </w:rPr>
        <w:t>份</w:t>
      </w:r>
      <w:r w:rsidRPr="00964C02">
        <w:rPr>
          <w:rFonts w:ascii="Times New Roman" w:hAnsi="Times New Roman" w:hint="eastAsia"/>
          <w:b/>
          <w:sz w:val="28"/>
          <w:szCs w:val="28"/>
        </w:rPr>
        <w:t>）。</w:t>
      </w:r>
    </w:p>
    <w:p w:rsidR="008B30FA" w:rsidRDefault="008B30FA" w:rsidP="007F3AAE">
      <w:pPr>
        <w:pStyle w:val="22"/>
        <w:spacing w:before="0" w:line="400" w:lineRule="exact"/>
        <w:ind w:leftChars="399" w:left="1799" w:hangingChars="300" w:hanging="841"/>
        <w:rPr>
          <w:rFonts w:ascii="Times New Roman" w:hAnsi="Times New Roman"/>
          <w:b/>
          <w:sz w:val="28"/>
          <w:szCs w:val="28"/>
        </w:rPr>
      </w:pPr>
      <w:r w:rsidRPr="00964C02">
        <w:rPr>
          <w:rFonts w:ascii="Times New Roman" w:hAnsi="Times New Roman" w:hint="eastAsia"/>
          <w:b/>
          <w:sz w:val="28"/>
          <w:szCs w:val="28"/>
        </w:rPr>
        <w:t>（</w:t>
      </w:r>
      <w:r w:rsidR="00D60279">
        <w:rPr>
          <w:rFonts w:ascii="Times New Roman" w:hAnsi="Times New Roman" w:hint="eastAsia"/>
          <w:b/>
          <w:sz w:val="28"/>
          <w:szCs w:val="28"/>
          <w:lang w:eastAsia="zh-HK"/>
        </w:rPr>
        <w:t>六</w:t>
      </w:r>
      <w:r w:rsidRPr="00964C02">
        <w:rPr>
          <w:rFonts w:ascii="Times New Roman" w:hAnsi="Times New Roman" w:hint="eastAsia"/>
          <w:b/>
          <w:sz w:val="28"/>
          <w:szCs w:val="28"/>
        </w:rPr>
        <w:t>）</w:t>
      </w:r>
      <w:r w:rsidRPr="007F3AAE">
        <w:rPr>
          <w:rFonts w:ascii="Times New Roman" w:hAnsi="Times New Roman" w:hint="eastAsia"/>
          <w:b/>
          <w:color w:val="000000" w:themeColor="text1"/>
          <w:sz w:val="28"/>
          <w:szCs w:val="28"/>
        </w:rPr>
        <w:t>經費</w:t>
      </w:r>
      <w:proofErr w:type="gramStart"/>
      <w:r w:rsidRPr="007F3AAE">
        <w:rPr>
          <w:rFonts w:ascii="Times New Roman" w:hAnsi="Times New Roman" w:hint="eastAsia"/>
          <w:b/>
          <w:color w:val="000000" w:themeColor="text1"/>
          <w:sz w:val="28"/>
          <w:szCs w:val="28"/>
        </w:rPr>
        <w:t>分析</w:t>
      </w:r>
      <w:r w:rsidR="005C0AE1" w:rsidRPr="007F3AAE">
        <w:rPr>
          <w:rFonts w:ascii="Times New Roman" w:hAnsi="Times New Roman" w:hint="eastAsia"/>
          <w:b/>
          <w:color w:val="000000" w:themeColor="text1"/>
          <w:sz w:val="28"/>
          <w:szCs w:val="28"/>
          <w:lang w:eastAsia="zh-HK"/>
        </w:rPr>
        <w:t>表</w:t>
      </w:r>
      <w:r w:rsidRPr="007F3AAE">
        <w:rPr>
          <w:rFonts w:ascii="Times New Roman" w:hAnsi="Times New Roman" w:hint="eastAsia"/>
          <w:b/>
          <w:color w:val="000000" w:themeColor="text1"/>
          <w:sz w:val="28"/>
          <w:szCs w:val="28"/>
        </w:rPr>
        <w:t>詳如</w:t>
      </w:r>
      <w:proofErr w:type="gramEnd"/>
      <w:r w:rsidRPr="007F3AAE">
        <w:rPr>
          <w:rFonts w:ascii="Times New Roman" w:hAnsi="Times New Roman" w:hint="eastAsia"/>
          <w:b/>
          <w:color w:val="000000" w:themeColor="text1"/>
          <w:sz w:val="28"/>
          <w:szCs w:val="28"/>
        </w:rPr>
        <w:t>附錄</w:t>
      </w:r>
      <w:r w:rsidR="005C0AE1" w:rsidRPr="007F3AAE">
        <w:rPr>
          <w:rFonts w:ascii="Times New Roman" w:hAnsi="Times New Roman" w:hint="eastAsia"/>
          <w:b/>
          <w:color w:val="000000" w:themeColor="text1"/>
          <w:sz w:val="28"/>
          <w:szCs w:val="28"/>
        </w:rPr>
        <w:t>3</w:t>
      </w:r>
      <w:r w:rsidRPr="007F3AAE">
        <w:rPr>
          <w:rFonts w:ascii="Times New Roman" w:hAnsi="Times New Roman" w:hint="eastAsia"/>
          <w:b/>
          <w:color w:val="000000" w:themeColor="text1"/>
          <w:sz w:val="28"/>
          <w:szCs w:val="28"/>
        </w:rPr>
        <w:t>。</w:t>
      </w:r>
    </w:p>
    <w:p w:rsidR="00DC7F56" w:rsidRDefault="00DC7F56" w:rsidP="007F3AAE">
      <w:pPr>
        <w:pStyle w:val="22"/>
        <w:spacing w:before="0" w:line="400" w:lineRule="exact"/>
        <w:ind w:leftChars="399" w:left="1799" w:hangingChars="300" w:hanging="841"/>
        <w:rPr>
          <w:rFonts w:ascii="Times New Roman" w:hAnsi="Times New Roman"/>
          <w:b/>
          <w:sz w:val="28"/>
          <w:szCs w:val="28"/>
        </w:rPr>
      </w:pPr>
      <w:r w:rsidRPr="00964C02">
        <w:rPr>
          <w:rFonts w:ascii="Times New Roman" w:hAnsi="Times New Roman" w:hint="eastAsia"/>
          <w:b/>
          <w:sz w:val="28"/>
          <w:szCs w:val="28"/>
        </w:rPr>
        <w:t>（</w:t>
      </w:r>
      <w:r>
        <w:rPr>
          <w:rFonts w:ascii="Times New Roman" w:hAnsi="Times New Roman" w:hint="eastAsia"/>
          <w:b/>
          <w:sz w:val="28"/>
          <w:szCs w:val="28"/>
          <w:lang w:eastAsia="zh-HK"/>
        </w:rPr>
        <w:t>七</w:t>
      </w:r>
      <w:r w:rsidRPr="00964C02">
        <w:rPr>
          <w:rFonts w:ascii="Times New Roman" w:hAnsi="Times New Roman" w:hint="eastAsia"/>
          <w:b/>
          <w:sz w:val="28"/>
          <w:szCs w:val="28"/>
        </w:rPr>
        <w:t>）</w:t>
      </w:r>
      <w:r w:rsidR="00446C91" w:rsidRPr="00446C91">
        <w:rPr>
          <w:rFonts w:ascii="Times New Roman" w:hAnsi="Times New Roman" w:hint="eastAsia"/>
          <w:b/>
          <w:color w:val="FF0000"/>
          <w:sz w:val="28"/>
          <w:szCs w:val="28"/>
        </w:rPr>
        <w:t>本採購屬經濟部投資審議委員會公告「具敏感性或國安</w:t>
      </w:r>
      <w:r w:rsidR="00446C91" w:rsidRPr="00446C91">
        <w:rPr>
          <w:rFonts w:ascii="Times New Roman" w:hAnsi="Times New Roman" w:hint="eastAsia"/>
          <w:b/>
          <w:color w:val="FF0000"/>
          <w:sz w:val="28"/>
          <w:szCs w:val="28"/>
        </w:rPr>
        <w:t>(</w:t>
      </w:r>
      <w:proofErr w:type="gramStart"/>
      <w:r w:rsidR="00446C91" w:rsidRPr="00446C91">
        <w:rPr>
          <w:rFonts w:ascii="Times New Roman" w:hAnsi="Times New Roman" w:hint="eastAsia"/>
          <w:b/>
          <w:color w:val="FF0000"/>
          <w:sz w:val="28"/>
          <w:szCs w:val="28"/>
        </w:rPr>
        <w:t>含資安</w:t>
      </w:r>
      <w:proofErr w:type="gramEnd"/>
      <w:r w:rsidR="00446C91" w:rsidRPr="00446C91">
        <w:rPr>
          <w:rFonts w:ascii="Times New Roman" w:hAnsi="Times New Roman" w:hint="eastAsia"/>
          <w:b/>
          <w:color w:val="FF0000"/>
          <w:sz w:val="28"/>
          <w:szCs w:val="28"/>
        </w:rPr>
        <w:t>)</w:t>
      </w:r>
      <w:r w:rsidR="00446C91" w:rsidRPr="00446C91">
        <w:rPr>
          <w:rFonts w:ascii="Times New Roman" w:hAnsi="Times New Roman" w:hint="eastAsia"/>
          <w:b/>
          <w:color w:val="FF0000"/>
          <w:sz w:val="28"/>
          <w:szCs w:val="28"/>
        </w:rPr>
        <w:t>疑慮之業務範疇」之資訊服務採購，廠商不得為大陸地區廠商、第三地區含陸資成分廠商及經濟部投資審議委員會公告之陸資資訊服務業者。</w:t>
      </w:r>
      <w:r w:rsidR="00446C91" w:rsidRPr="00446C91">
        <w:rPr>
          <w:rFonts w:ascii="Times New Roman" w:hAnsi="Times New Roman" w:hint="eastAsia"/>
          <w:b/>
          <w:color w:val="FF0000"/>
          <w:sz w:val="28"/>
          <w:szCs w:val="28"/>
        </w:rPr>
        <w:t>(</w:t>
      </w:r>
      <w:r w:rsidR="00446C91" w:rsidRPr="00446C91">
        <w:rPr>
          <w:rFonts w:ascii="Times New Roman" w:hAnsi="Times New Roman" w:hint="eastAsia"/>
          <w:b/>
          <w:color w:val="FF0000"/>
          <w:sz w:val="28"/>
          <w:szCs w:val="28"/>
        </w:rPr>
        <w:t>上開業務範疇及陸資資訊服務業清單公開於經濟部投資審議委員會網站</w:t>
      </w:r>
      <w:r w:rsidR="00446C91" w:rsidRPr="00446C91">
        <w:rPr>
          <w:rFonts w:ascii="Times New Roman" w:hAnsi="Times New Roman" w:hint="eastAsia"/>
          <w:b/>
          <w:color w:val="FF0000"/>
          <w:sz w:val="28"/>
          <w:szCs w:val="28"/>
        </w:rPr>
        <w:t>http://www.moeaic.gov.tw/)</w:t>
      </w:r>
      <w:r w:rsidR="00446C91" w:rsidRPr="00446C91">
        <w:rPr>
          <w:rFonts w:ascii="Times New Roman" w:hAnsi="Times New Roman" w:hint="eastAsia"/>
          <w:b/>
          <w:color w:val="FF0000"/>
          <w:sz w:val="28"/>
          <w:szCs w:val="28"/>
        </w:rPr>
        <w:t>。</w:t>
      </w:r>
    </w:p>
    <w:p w:rsidR="008B30FA" w:rsidRPr="00964C02" w:rsidRDefault="008B30FA" w:rsidP="00E96E9F">
      <w:pPr>
        <w:widowControl/>
        <w:tabs>
          <w:tab w:val="left" w:pos="480"/>
        </w:tabs>
        <w:snapToGrid w:val="0"/>
        <w:spacing w:line="400" w:lineRule="exact"/>
        <w:ind w:leftChars="234" w:left="1123" w:hangingChars="200" w:hanging="561"/>
        <w:rPr>
          <w:rFonts w:eastAsia="標楷體"/>
          <w:b/>
          <w:sz w:val="28"/>
          <w:szCs w:val="28"/>
        </w:rPr>
      </w:pPr>
      <w:r w:rsidRPr="00964C02">
        <w:rPr>
          <w:rFonts w:eastAsia="標楷體" w:hint="eastAsia"/>
          <w:b/>
          <w:sz w:val="28"/>
          <w:szCs w:val="32"/>
        </w:rPr>
        <w:t>二、</w:t>
      </w:r>
      <w:r w:rsidRPr="00964C02">
        <w:rPr>
          <w:rFonts w:eastAsia="標楷體" w:hint="eastAsia"/>
          <w:b/>
          <w:sz w:val="28"/>
          <w:szCs w:val="28"/>
        </w:rPr>
        <w:t>廠商投標時，請將前條所列</w:t>
      </w:r>
      <w:r w:rsidRPr="00964C02">
        <w:rPr>
          <w:rFonts w:eastAsia="標楷體" w:hint="eastAsia"/>
          <w:b/>
          <w:sz w:val="28"/>
          <w:szCs w:val="28"/>
          <w:u w:val="single"/>
        </w:rPr>
        <w:t>投標文件</w:t>
      </w:r>
      <w:r w:rsidRPr="00964C02">
        <w:rPr>
          <w:rFonts w:eastAsia="標楷體" w:hint="eastAsia"/>
          <w:b/>
          <w:sz w:val="28"/>
          <w:szCs w:val="28"/>
        </w:rPr>
        <w:t>裝入不透明容器（封套）密封，並於截止投標期限前以掛號、快遞或專人親送等方式送達機關【衛生福利部食品藥物管理署（台北市南港區昆陽街</w:t>
      </w:r>
      <w:r w:rsidRPr="00964C02">
        <w:rPr>
          <w:rFonts w:eastAsia="標楷體"/>
          <w:b/>
          <w:sz w:val="28"/>
          <w:szCs w:val="28"/>
        </w:rPr>
        <w:t>161-2</w:t>
      </w:r>
      <w:r w:rsidRPr="00964C02">
        <w:rPr>
          <w:rFonts w:eastAsia="標楷體" w:hint="eastAsia"/>
          <w:b/>
          <w:sz w:val="28"/>
          <w:szCs w:val="28"/>
        </w:rPr>
        <w:t>號秘書室）】，投標信封上應註明「</w:t>
      </w:r>
      <w:r w:rsidRPr="00964C02">
        <w:rPr>
          <w:rFonts w:eastAsia="標楷體" w:hint="eastAsia"/>
          <w:b/>
          <w:color w:val="0000FF"/>
          <w:sz w:val="28"/>
          <w:szCs w:val="28"/>
        </w:rPr>
        <w:t>本專案</w:t>
      </w:r>
      <w:proofErr w:type="gramStart"/>
      <w:r w:rsidRPr="00964C02">
        <w:rPr>
          <w:rFonts w:eastAsia="標楷體" w:hint="eastAsia"/>
          <w:b/>
          <w:color w:val="0000FF"/>
          <w:sz w:val="28"/>
          <w:szCs w:val="28"/>
        </w:rPr>
        <w:t>採購案名</w:t>
      </w:r>
      <w:proofErr w:type="gramEnd"/>
      <w:r w:rsidRPr="00964C02">
        <w:rPr>
          <w:rFonts w:eastAsia="標楷體" w:hint="eastAsia"/>
          <w:b/>
          <w:sz w:val="28"/>
          <w:szCs w:val="28"/>
        </w:rPr>
        <w:t>」、「</w:t>
      </w:r>
      <w:r w:rsidRPr="00964C02">
        <w:rPr>
          <w:rFonts w:eastAsia="標楷體" w:hint="eastAsia"/>
          <w:b/>
          <w:color w:val="0000FF"/>
          <w:sz w:val="28"/>
          <w:szCs w:val="28"/>
        </w:rPr>
        <w:t>案號</w:t>
      </w:r>
      <w:r w:rsidRPr="00964C02">
        <w:rPr>
          <w:rFonts w:eastAsia="標楷體" w:hint="eastAsia"/>
          <w:b/>
          <w:sz w:val="28"/>
          <w:szCs w:val="28"/>
        </w:rPr>
        <w:t>」及「</w:t>
      </w:r>
      <w:r w:rsidRPr="00964C02">
        <w:rPr>
          <w:rFonts w:eastAsia="標楷體" w:hint="eastAsia"/>
          <w:b/>
          <w:color w:val="0000FF"/>
          <w:sz w:val="28"/>
          <w:szCs w:val="28"/>
        </w:rPr>
        <w:t>投標廠商名稱</w:t>
      </w:r>
      <w:r w:rsidRPr="00964C02">
        <w:rPr>
          <w:rFonts w:eastAsia="標楷體" w:hint="eastAsia"/>
          <w:b/>
          <w:sz w:val="28"/>
          <w:szCs w:val="28"/>
        </w:rPr>
        <w:t>」、「</w:t>
      </w:r>
      <w:r w:rsidRPr="00964C02">
        <w:rPr>
          <w:rFonts w:eastAsia="標楷體" w:hint="eastAsia"/>
          <w:b/>
          <w:color w:val="0000FF"/>
          <w:sz w:val="28"/>
          <w:szCs w:val="28"/>
        </w:rPr>
        <w:t>地址</w:t>
      </w:r>
      <w:r w:rsidRPr="00964C02">
        <w:rPr>
          <w:rFonts w:eastAsia="標楷體" w:hint="eastAsia"/>
          <w:b/>
          <w:sz w:val="28"/>
          <w:szCs w:val="28"/>
        </w:rPr>
        <w:t>」。凡逾時送達或未載明</w:t>
      </w:r>
      <w:proofErr w:type="gramStart"/>
      <w:r w:rsidRPr="00964C02">
        <w:rPr>
          <w:rFonts w:eastAsia="標楷體" w:hint="eastAsia"/>
          <w:b/>
          <w:sz w:val="28"/>
          <w:szCs w:val="28"/>
        </w:rPr>
        <w:t>採購案名</w:t>
      </w:r>
      <w:proofErr w:type="gramEnd"/>
      <w:r w:rsidRPr="00964C02">
        <w:rPr>
          <w:rFonts w:eastAsia="標楷體" w:hint="eastAsia"/>
          <w:b/>
          <w:sz w:val="28"/>
          <w:szCs w:val="28"/>
        </w:rPr>
        <w:t>、案號及投標廠商名稱，以致無法判別為本標案者，皆視為無效標。</w:t>
      </w:r>
    </w:p>
    <w:p w:rsidR="008B30FA" w:rsidRPr="00964C02" w:rsidRDefault="008B30FA" w:rsidP="00964C02">
      <w:pPr>
        <w:widowControl/>
        <w:tabs>
          <w:tab w:val="left" w:pos="480"/>
        </w:tabs>
        <w:snapToGrid w:val="0"/>
        <w:spacing w:beforeLines="30" w:before="108" w:line="460" w:lineRule="exact"/>
        <w:ind w:leftChars="234" w:left="1123" w:hangingChars="200" w:hanging="561"/>
        <w:rPr>
          <w:rFonts w:eastAsia="標楷體"/>
          <w:b/>
          <w:sz w:val="28"/>
          <w:szCs w:val="28"/>
        </w:rPr>
      </w:pPr>
      <w:r w:rsidRPr="00964C02">
        <w:rPr>
          <w:rFonts w:eastAsia="標楷體" w:hint="eastAsia"/>
          <w:b/>
          <w:sz w:val="28"/>
          <w:szCs w:val="28"/>
        </w:rPr>
        <w:t>三、本專案報價應含各細項費用及一切稅賦。</w:t>
      </w:r>
    </w:p>
    <w:p w:rsidR="008B30FA" w:rsidRPr="00964C02" w:rsidRDefault="008B30FA" w:rsidP="00964C02">
      <w:pPr>
        <w:widowControl/>
        <w:tabs>
          <w:tab w:val="left" w:pos="480"/>
        </w:tabs>
        <w:snapToGrid w:val="0"/>
        <w:spacing w:beforeLines="30" w:before="108" w:line="460" w:lineRule="exact"/>
        <w:ind w:leftChars="234" w:left="1123" w:hangingChars="200" w:hanging="561"/>
        <w:rPr>
          <w:rFonts w:eastAsia="標楷體"/>
          <w:b/>
          <w:sz w:val="28"/>
          <w:szCs w:val="28"/>
        </w:rPr>
      </w:pPr>
      <w:r w:rsidRPr="00964C02">
        <w:rPr>
          <w:rFonts w:eastAsia="標楷體" w:cs="Arial Unicode MS" w:hint="eastAsia"/>
          <w:b/>
          <w:kern w:val="0"/>
          <w:sz w:val="28"/>
          <w:szCs w:val="28"/>
        </w:rPr>
        <w:lastRenderedPageBreak/>
        <w:t>四、</w:t>
      </w:r>
      <w:r w:rsidRPr="00964C02">
        <w:rPr>
          <w:rFonts w:eastAsia="標楷體" w:hint="eastAsia"/>
          <w:b/>
          <w:sz w:val="28"/>
          <w:szCs w:val="28"/>
          <w:shd w:val="pct15" w:color="auto" w:fill="FFFFFF"/>
        </w:rPr>
        <w:t>投標廠商報價不得逾預算金額，投標廠商報價超過預算金額者，依政府採購法第</w:t>
      </w:r>
      <w:r w:rsidRPr="00964C02">
        <w:rPr>
          <w:rFonts w:eastAsia="標楷體"/>
          <w:b/>
          <w:sz w:val="28"/>
          <w:szCs w:val="28"/>
          <w:shd w:val="pct15" w:color="auto" w:fill="FFFFFF"/>
        </w:rPr>
        <w:t>50</w:t>
      </w:r>
      <w:r w:rsidRPr="00964C02">
        <w:rPr>
          <w:rFonts w:eastAsia="標楷體" w:hint="eastAsia"/>
          <w:b/>
          <w:sz w:val="28"/>
          <w:szCs w:val="28"/>
          <w:shd w:val="pct15" w:color="auto" w:fill="FFFFFF"/>
        </w:rPr>
        <w:t>條第</w:t>
      </w:r>
      <w:r w:rsidRPr="00964C02">
        <w:rPr>
          <w:rFonts w:eastAsia="標楷體"/>
          <w:b/>
          <w:sz w:val="28"/>
          <w:szCs w:val="28"/>
          <w:shd w:val="pct15" w:color="auto" w:fill="FFFFFF"/>
        </w:rPr>
        <w:t>1</w:t>
      </w:r>
      <w:r w:rsidRPr="00964C02">
        <w:rPr>
          <w:rFonts w:eastAsia="標楷體" w:hint="eastAsia"/>
          <w:b/>
          <w:sz w:val="28"/>
          <w:szCs w:val="28"/>
          <w:shd w:val="pct15" w:color="auto" w:fill="FFFFFF"/>
        </w:rPr>
        <w:t>項</w:t>
      </w:r>
      <w:proofErr w:type="gramStart"/>
      <w:r w:rsidRPr="00964C02">
        <w:rPr>
          <w:rFonts w:eastAsia="標楷體" w:hint="eastAsia"/>
          <w:b/>
          <w:sz w:val="28"/>
          <w:szCs w:val="28"/>
          <w:shd w:val="pct15" w:color="auto" w:fill="FFFFFF"/>
        </w:rPr>
        <w:t>第</w:t>
      </w:r>
      <w:r w:rsidRPr="00964C02">
        <w:rPr>
          <w:rFonts w:eastAsia="標楷體"/>
          <w:b/>
          <w:sz w:val="28"/>
          <w:szCs w:val="28"/>
          <w:shd w:val="pct15" w:color="auto" w:fill="FFFFFF"/>
        </w:rPr>
        <w:t>2</w:t>
      </w:r>
      <w:r w:rsidRPr="00964C02">
        <w:rPr>
          <w:rFonts w:eastAsia="標楷體" w:hint="eastAsia"/>
          <w:b/>
          <w:sz w:val="28"/>
          <w:szCs w:val="28"/>
          <w:shd w:val="pct15" w:color="auto" w:fill="FFFFFF"/>
        </w:rPr>
        <w:t>款暨</w:t>
      </w:r>
      <w:proofErr w:type="gramEnd"/>
      <w:r w:rsidRPr="00964C02">
        <w:rPr>
          <w:rFonts w:eastAsia="標楷體" w:hint="eastAsia"/>
          <w:b/>
          <w:sz w:val="28"/>
          <w:szCs w:val="28"/>
          <w:shd w:val="pct15" w:color="auto" w:fill="FFFFFF"/>
        </w:rPr>
        <w:t>行政院公共工程委員會</w:t>
      </w:r>
      <w:r w:rsidRPr="00964C02">
        <w:rPr>
          <w:rFonts w:eastAsia="標楷體"/>
          <w:b/>
          <w:sz w:val="28"/>
          <w:szCs w:val="28"/>
          <w:shd w:val="pct15" w:color="auto" w:fill="FFFFFF"/>
        </w:rPr>
        <w:t>96</w:t>
      </w:r>
      <w:r w:rsidRPr="00964C02">
        <w:rPr>
          <w:rFonts w:eastAsia="標楷體" w:hint="eastAsia"/>
          <w:b/>
          <w:sz w:val="28"/>
          <w:szCs w:val="28"/>
          <w:shd w:val="pct15" w:color="auto" w:fill="FFFFFF"/>
        </w:rPr>
        <w:t>年</w:t>
      </w:r>
      <w:r w:rsidRPr="00964C02">
        <w:rPr>
          <w:rFonts w:eastAsia="標楷體"/>
          <w:b/>
          <w:sz w:val="28"/>
          <w:szCs w:val="28"/>
          <w:shd w:val="pct15" w:color="auto" w:fill="FFFFFF"/>
        </w:rPr>
        <w:t>10</w:t>
      </w:r>
      <w:r w:rsidRPr="00964C02">
        <w:rPr>
          <w:rFonts w:eastAsia="標楷體" w:hint="eastAsia"/>
          <w:b/>
          <w:sz w:val="28"/>
          <w:szCs w:val="28"/>
          <w:shd w:val="pct15" w:color="auto" w:fill="FFFFFF"/>
        </w:rPr>
        <w:t>月</w:t>
      </w:r>
      <w:r w:rsidRPr="00964C02">
        <w:rPr>
          <w:rFonts w:eastAsia="標楷體"/>
          <w:b/>
          <w:sz w:val="28"/>
          <w:szCs w:val="28"/>
          <w:shd w:val="pct15" w:color="auto" w:fill="FFFFFF"/>
        </w:rPr>
        <w:t>2</w:t>
      </w:r>
      <w:r w:rsidRPr="00964C02">
        <w:rPr>
          <w:rFonts w:eastAsia="標楷體" w:hint="eastAsia"/>
          <w:b/>
          <w:sz w:val="28"/>
          <w:szCs w:val="28"/>
          <w:shd w:val="pct15" w:color="auto" w:fill="FFFFFF"/>
        </w:rPr>
        <w:t>日</w:t>
      </w:r>
      <w:proofErr w:type="gramStart"/>
      <w:r w:rsidRPr="00964C02">
        <w:rPr>
          <w:rFonts w:eastAsia="標楷體" w:hint="eastAsia"/>
          <w:b/>
          <w:sz w:val="28"/>
          <w:szCs w:val="28"/>
          <w:shd w:val="pct15" w:color="auto" w:fill="FFFFFF"/>
        </w:rPr>
        <w:t>工程企字第</w:t>
      </w:r>
      <w:r w:rsidRPr="00964C02">
        <w:rPr>
          <w:rFonts w:eastAsia="標楷體"/>
          <w:b/>
          <w:sz w:val="28"/>
          <w:szCs w:val="28"/>
          <w:shd w:val="pct15" w:color="auto" w:fill="FFFFFF"/>
        </w:rPr>
        <w:t>09600396110</w:t>
      </w:r>
      <w:r w:rsidRPr="00964C02">
        <w:rPr>
          <w:rFonts w:eastAsia="標楷體" w:hint="eastAsia"/>
          <w:b/>
          <w:sz w:val="28"/>
          <w:szCs w:val="28"/>
          <w:shd w:val="pct15" w:color="auto" w:fill="FFFFFF"/>
        </w:rPr>
        <w:t>號</w:t>
      </w:r>
      <w:proofErr w:type="gramEnd"/>
      <w:r w:rsidRPr="00964C02">
        <w:rPr>
          <w:rFonts w:eastAsia="標楷體" w:hint="eastAsia"/>
          <w:b/>
          <w:sz w:val="28"/>
          <w:szCs w:val="28"/>
          <w:shd w:val="pct15" w:color="auto" w:fill="FFFFFF"/>
        </w:rPr>
        <w:t>函規定，列為不合格標，不予減價機會。</w:t>
      </w:r>
    </w:p>
    <w:p w:rsidR="008B30FA" w:rsidRPr="00964C02" w:rsidRDefault="008B30FA" w:rsidP="00964C02">
      <w:pPr>
        <w:widowControl/>
        <w:tabs>
          <w:tab w:val="left" w:pos="480"/>
        </w:tabs>
        <w:snapToGrid w:val="0"/>
        <w:spacing w:beforeLines="30" w:before="108" w:line="460" w:lineRule="exact"/>
        <w:ind w:leftChars="234" w:left="1123" w:hangingChars="200" w:hanging="561"/>
        <w:rPr>
          <w:rFonts w:eastAsia="標楷體"/>
          <w:b/>
          <w:sz w:val="28"/>
          <w:szCs w:val="28"/>
        </w:rPr>
      </w:pPr>
      <w:r w:rsidRPr="00964C02">
        <w:rPr>
          <w:rFonts w:eastAsia="標楷體" w:cs="Arial Unicode MS" w:hint="eastAsia"/>
          <w:b/>
          <w:kern w:val="0"/>
          <w:sz w:val="28"/>
          <w:szCs w:val="28"/>
        </w:rPr>
        <w:t>五、本案</w:t>
      </w:r>
      <w:r w:rsidRPr="00964C02">
        <w:rPr>
          <w:rFonts w:eastAsia="標楷體" w:hint="eastAsia"/>
          <w:b/>
          <w:sz w:val="28"/>
          <w:szCs w:val="28"/>
        </w:rPr>
        <w:t>得標廠商</w:t>
      </w:r>
      <w:r w:rsidRPr="00964C02">
        <w:rPr>
          <w:rFonts w:eastAsia="標楷體" w:cs="Arial Unicode MS" w:hint="eastAsia"/>
          <w:b/>
          <w:kern w:val="0"/>
          <w:sz w:val="28"/>
          <w:szCs w:val="28"/>
        </w:rPr>
        <w:t>應繳</w:t>
      </w:r>
      <w:r w:rsidRPr="00964C02">
        <w:rPr>
          <w:rFonts w:eastAsia="標楷體" w:hint="eastAsia"/>
          <w:b/>
          <w:sz w:val="28"/>
          <w:szCs w:val="28"/>
        </w:rPr>
        <w:t>履約保證金金額</w:t>
      </w:r>
      <w:r w:rsidRPr="00964C02">
        <w:rPr>
          <w:rFonts w:eastAsia="標楷體"/>
          <w:b/>
          <w:sz w:val="28"/>
          <w:szCs w:val="28"/>
        </w:rPr>
        <w:t>(</w:t>
      </w:r>
      <w:proofErr w:type="gramStart"/>
      <w:r w:rsidRPr="00964C02">
        <w:rPr>
          <w:rFonts w:eastAsia="標楷體" w:hint="eastAsia"/>
          <w:b/>
          <w:sz w:val="28"/>
          <w:szCs w:val="28"/>
        </w:rPr>
        <w:t>無者免填</w:t>
      </w:r>
      <w:proofErr w:type="gramEnd"/>
      <w:r w:rsidRPr="00964C02">
        <w:rPr>
          <w:rFonts w:eastAsia="標楷體"/>
          <w:b/>
          <w:sz w:val="28"/>
          <w:szCs w:val="28"/>
        </w:rPr>
        <w:t>)</w:t>
      </w:r>
      <w:r w:rsidRPr="00964C02">
        <w:rPr>
          <w:rFonts w:eastAsia="標楷體" w:hint="eastAsia"/>
          <w:b/>
          <w:sz w:val="28"/>
          <w:szCs w:val="28"/>
        </w:rPr>
        <w:t>：</w:t>
      </w:r>
    </w:p>
    <w:p w:rsidR="008B30FA" w:rsidRPr="00964C02" w:rsidRDefault="008B30FA" w:rsidP="00964C02">
      <w:pPr>
        <w:widowControl/>
        <w:tabs>
          <w:tab w:val="left" w:pos="480"/>
        </w:tabs>
        <w:snapToGrid w:val="0"/>
        <w:spacing w:beforeLines="30" w:before="108" w:line="460" w:lineRule="exact"/>
        <w:ind w:leftChars="234" w:left="1123" w:hangingChars="200" w:hanging="561"/>
        <w:rPr>
          <w:rFonts w:eastAsia="標楷體"/>
          <w:b/>
          <w:sz w:val="28"/>
          <w:szCs w:val="28"/>
        </w:rPr>
      </w:pPr>
      <w:r w:rsidRPr="00964C02">
        <w:rPr>
          <w:rFonts w:eastAsia="標楷體" w:hint="eastAsia"/>
          <w:b/>
          <w:sz w:val="28"/>
          <w:szCs w:val="28"/>
        </w:rPr>
        <w:t xml:space="preserve">    </w:t>
      </w:r>
      <w:r w:rsidRPr="00964C02">
        <w:rPr>
          <w:rFonts w:eastAsia="標楷體" w:hint="eastAsia"/>
          <w:b/>
          <w:color w:val="0000FF"/>
          <w:sz w:val="28"/>
          <w:szCs w:val="32"/>
        </w:rPr>
        <w:t>■</w:t>
      </w:r>
      <w:r w:rsidRPr="00964C02">
        <w:rPr>
          <w:rFonts w:eastAsia="標楷體"/>
          <w:b/>
          <w:sz w:val="28"/>
          <w:szCs w:val="32"/>
        </w:rPr>
        <w:t xml:space="preserve"> </w:t>
      </w:r>
      <w:r w:rsidRPr="00964C02">
        <w:rPr>
          <w:rFonts w:eastAsia="標楷體" w:hint="eastAsia"/>
          <w:b/>
          <w:color w:val="0000FF"/>
          <w:sz w:val="28"/>
          <w:szCs w:val="32"/>
        </w:rPr>
        <w:t>一定金額：</w:t>
      </w:r>
      <w:r w:rsidRPr="00964C02">
        <w:rPr>
          <w:rFonts w:eastAsia="標楷體"/>
          <w:b/>
          <w:color w:val="0000FF"/>
          <w:sz w:val="28"/>
          <w:szCs w:val="32"/>
          <w:u w:val="single"/>
        </w:rPr>
        <w:t xml:space="preserve"> </w:t>
      </w:r>
      <w:r w:rsidRPr="00964C02">
        <w:rPr>
          <w:rFonts w:eastAsia="標楷體" w:hint="eastAsia"/>
          <w:b/>
          <w:color w:val="0000FF"/>
          <w:sz w:val="28"/>
          <w:szCs w:val="32"/>
          <w:u w:val="single"/>
        </w:rPr>
        <w:t>100</w:t>
      </w:r>
      <w:r w:rsidRPr="00964C02">
        <w:rPr>
          <w:rFonts w:eastAsia="標楷體"/>
          <w:b/>
          <w:color w:val="0000FF"/>
          <w:sz w:val="28"/>
          <w:szCs w:val="32"/>
          <w:u w:val="single"/>
        </w:rPr>
        <w:t>,000</w:t>
      </w:r>
      <w:r w:rsidRPr="00964C02">
        <w:rPr>
          <w:rFonts w:eastAsia="標楷體" w:hint="eastAsia"/>
          <w:b/>
          <w:color w:val="0000FF"/>
          <w:sz w:val="28"/>
          <w:szCs w:val="32"/>
          <w:u w:val="single"/>
        </w:rPr>
        <w:t>元</w:t>
      </w:r>
      <w:r w:rsidRPr="00964C02">
        <w:rPr>
          <w:rFonts w:eastAsia="標楷體" w:hint="eastAsia"/>
          <w:b/>
          <w:sz w:val="28"/>
          <w:szCs w:val="28"/>
        </w:rPr>
        <w:t>；□契約金額之一定比率：</w:t>
      </w:r>
      <w:r w:rsidRPr="00964C02">
        <w:rPr>
          <w:rFonts w:eastAsia="標楷體" w:hint="eastAsia"/>
          <w:b/>
          <w:sz w:val="28"/>
          <w:szCs w:val="28"/>
        </w:rPr>
        <w:t>____%</w:t>
      </w:r>
      <w:r w:rsidRPr="00964C02">
        <w:rPr>
          <w:rFonts w:eastAsia="標楷體" w:hint="eastAsia"/>
          <w:b/>
          <w:sz w:val="28"/>
          <w:szCs w:val="28"/>
        </w:rPr>
        <w:t>。</w:t>
      </w:r>
    </w:p>
    <w:p w:rsidR="008B30FA" w:rsidRPr="00964C02" w:rsidRDefault="008B30FA" w:rsidP="00964C02">
      <w:pPr>
        <w:widowControl/>
        <w:tabs>
          <w:tab w:val="left" w:pos="480"/>
        </w:tabs>
        <w:snapToGrid w:val="0"/>
        <w:spacing w:beforeLines="30" w:before="108" w:line="460" w:lineRule="exact"/>
        <w:ind w:leftChars="234" w:left="1123" w:hangingChars="200" w:hanging="561"/>
        <w:rPr>
          <w:rFonts w:eastAsia="標楷體"/>
          <w:b/>
          <w:color w:val="0000FF"/>
          <w:sz w:val="28"/>
          <w:szCs w:val="28"/>
        </w:rPr>
      </w:pPr>
      <w:r w:rsidRPr="00964C02">
        <w:rPr>
          <w:rFonts w:eastAsia="標楷體" w:hint="eastAsia"/>
          <w:b/>
          <w:sz w:val="28"/>
          <w:szCs w:val="28"/>
        </w:rPr>
        <w:t>六、</w:t>
      </w:r>
      <w:r w:rsidRPr="00964C02">
        <w:rPr>
          <w:rFonts w:eastAsia="標楷體" w:cs="Arial Unicode MS" w:hint="eastAsia"/>
          <w:b/>
          <w:kern w:val="0"/>
          <w:sz w:val="28"/>
          <w:szCs w:val="28"/>
        </w:rPr>
        <w:t>本案</w:t>
      </w:r>
      <w:r w:rsidRPr="00964C02">
        <w:rPr>
          <w:rFonts w:eastAsia="標楷體" w:hint="eastAsia"/>
          <w:b/>
          <w:sz w:val="28"/>
          <w:szCs w:val="28"/>
        </w:rPr>
        <w:t>得標廠商</w:t>
      </w:r>
      <w:proofErr w:type="gramStart"/>
      <w:r w:rsidRPr="00964C02">
        <w:rPr>
          <w:rFonts w:eastAsia="標楷體" w:cs="Arial Unicode MS" w:hint="eastAsia"/>
          <w:b/>
          <w:kern w:val="0"/>
          <w:sz w:val="28"/>
          <w:szCs w:val="28"/>
        </w:rPr>
        <w:t>應繳</w:t>
      </w:r>
      <w:r w:rsidRPr="00964C02">
        <w:rPr>
          <w:rFonts w:eastAsia="標楷體" w:hint="eastAsia"/>
          <w:b/>
          <w:sz w:val="28"/>
          <w:szCs w:val="28"/>
        </w:rPr>
        <w:t>保固</w:t>
      </w:r>
      <w:proofErr w:type="gramEnd"/>
      <w:r w:rsidRPr="00964C02">
        <w:rPr>
          <w:rFonts w:eastAsia="標楷體" w:hint="eastAsia"/>
          <w:b/>
          <w:sz w:val="28"/>
          <w:szCs w:val="28"/>
        </w:rPr>
        <w:t>保證金金額</w:t>
      </w:r>
      <w:r w:rsidRPr="00964C02">
        <w:rPr>
          <w:rFonts w:eastAsia="標楷體"/>
          <w:b/>
          <w:sz w:val="28"/>
          <w:szCs w:val="28"/>
        </w:rPr>
        <w:t>(</w:t>
      </w:r>
      <w:proofErr w:type="gramStart"/>
      <w:r w:rsidRPr="00964C02">
        <w:rPr>
          <w:rFonts w:eastAsia="標楷體" w:hint="eastAsia"/>
          <w:b/>
          <w:sz w:val="28"/>
          <w:szCs w:val="28"/>
        </w:rPr>
        <w:t>無者免填</w:t>
      </w:r>
      <w:proofErr w:type="gramEnd"/>
      <w:r w:rsidRPr="00964C02">
        <w:rPr>
          <w:rFonts w:eastAsia="標楷體"/>
          <w:b/>
          <w:sz w:val="28"/>
          <w:szCs w:val="28"/>
        </w:rPr>
        <w:t>)</w:t>
      </w:r>
      <w:r w:rsidRPr="00964C02">
        <w:rPr>
          <w:rFonts w:eastAsia="標楷體" w:hint="eastAsia"/>
          <w:b/>
          <w:sz w:val="28"/>
          <w:szCs w:val="28"/>
        </w:rPr>
        <w:t>：</w:t>
      </w:r>
    </w:p>
    <w:p w:rsidR="008B30FA" w:rsidRPr="00964C02" w:rsidRDefault="00F16BE9" w:rsidP="00964C02">
      <w:pPr>
        <w:widowControl/>
        <w:tabs>
          <w:tab w:val="left" w:pos="480"/>
        </w:tabs>
        <w:snapToGrid w:val="0"/>
        <w:spacing w:beforeLines="30" w:before="108" w:line="460" w:lineRule="exact"/>
        <w:ind w:leftChars="234" w:left="1123" w:hangingChars="200" w:hanging="561"/>
        <w:rPr>
          <w:rFonts w:eastAsia="標楷體"/>
          <w:b/>
          <w:sz w:val="28"/>
          <w:szCs w:val="28"/>
        </w:rPr>
      </w:pPr>
      <w:r w:rsidRPr="00964C02">
        <w:rPr>
          <w:rFonts w:eastAsia="標楷體" w:hint="eastAsia"/>
          <w:b/>
          <w:sz w:val="28"/>
          <w:szCs w:val="28"/>
        </w:rPr>
        <w:t xml:space="preserve">    </w:t>
      </w:r>
      <w:r w:rsidR="008B30FA" w:rsidRPr="00964C02">
        <w:rPr>
          <w:rFonts w:eastAsia="標楷體" w:hint="eastAsia"/>
          <w:b/>
          <w:sz w:val="28"/>
          <w:szCs w:val="28"/>
        </w:rPr>
        <w:t>□</w:t>
      </w:r>
      <w:r w:rsidR="008B30FA" w:rsidRPr="00964C02">
        <w:rPr>
          <w:rFonts w:eastAsia="標楷體" w:hint="eastAsia"/>
          <w:b/>
          <w:sz w:val="28"/>
          <w:szCs w:val="28"/>
        </w:rPr>
        <w:t xml:space="preserve"> </w:t>
      </w:r>
      <w:r w:rsidR="008B30FA" w:rsidRPr="00964C02">
        <w:rPr>
          <w:rFonts w:eastAsia="標楷體" w:hint="eastAsia"/>
          <w:b/>
          <w:sz w:val="28"/>
          <w:szCs w:val="28"/>
        </w:rPr>
        <w:t>一定金額：</w:t>
      </w:r>
      <w:r w:rsidR="008B30FA" w:rsidRPr="00964C02">
        <w:rPr>
          <w:rFonts w:eastAsia="標楷體" w:hint="eastAsia"/>
          <w:b/>
          <w:sz w:val="28"/>
          <w:szCs w:val="28"/>
        </w:rPr>
        <w:t>_____</w:t>
      </w:r>
      <w:r w:rsidR="008B30FA" w:rsidRPr="00964C02">
        <w:rPr>
          <w:rFonts w:eastAsia="標楷體" w:hint="eastAsia"/>
          <w:b/>
          <w:sz w:val="28"/>
          <w:szCs w:val="28"/>
        </w:rPr>
        <w:t>；□契約金額之一定比率：</w:t>
      </w:r>
      <w:r w:rsidR="008B30FA" w:rsidRPr="00964C02">
        <w:rPr>
          <w:rFonts w:eastAsia="標楷體" w:hint="eastAsia"/>
          <w:b/>
          <w:sz w:val="28"/>
          <w:szCs w:val="28"/>
        </w:rPr>
        <w:t>____%</w:t>
      </w:r>
      <w:r w:rsidR="008B30FA" w:rsidRPr="00964C02">
        <w:rPr>
          <w:rFonts w:eastAsia="標楷體" w:hint="eastAsia"/>
          <w:b/>
          <w:sz w:val="28"/>
          <w:szCs w:val="28"/>
        </w:rPr>
        <w:t>。</w:t>
      </w:r>
    </w:p>
    <w:p w:rsidR="008B30FA" w:rsidRPr="00964C02" w:rsidRDefault="008B30FA" w:rsidP="00964C02">
      <w:pPr>
        <w:widowControl/>
        <w:tabs>
          <w:tab w:val="left" w:pos="480"/>
        </w:tabs>
        <w:snapToGrid w:val="0"/>
        <w:spacing w:beforeLines="30" w:before="108" w:line="460" w:lineRule="exact"/>
        <w:ind w:leftChars="234" w:left="1123" w:hangingChars="200" w:hanging="561"/>
        <w:rPr>
          <w:rFonts w:eastAsia="標楷體"/>
          <w:b/>
          <w:sz w:val="28"/>
          <w:szCs w:val="28"/>
        </w:rPr>
      </w:pPr>
      <w:r w:rsidRPr="00964C02">
        <w:rPr>
          <w:rFonts w:eastAsia="標楷體" w:hint="eastAsia"/>
          <w:b/>
          <w:sz w:val="28"/>
          <w:szCs w:val="28"/>
        </w:rPr>
        <w:t>七、</w:t>
      </w:r>
      <w:proofErr w:type="gramStart"/>
      <w:r w:rsidRPr="00964C02">
        <w:rPr>
          <w:rFonts w:eastAsia="標楷體" w:cs="Arial Unicode MS" w:hint="eastAsia"/>
          <w:b/>
          <w:kern w:val="0"/>
          <w:sz w:val="28"/>
          <w:szCs w:val="28"/>
        </w:rPr>
        <w:t>本案</w:t>
      </w:r>
      <w:r w:rsidRPr="00964C02">
        <w:rPr>
          <w:rFonts w:eastAsia="標楷體" w:hint="eastAsia"/>
          <w:b/>
          <w:sz w:val="28"/>
          <w:szCs w:val="28"/>
        </w:rPr>
        <w:t>保固</w:t>
      </w:r>
      <w:proofErr w:type="gramEnd"/>
      <w:r w:rsidRPr="00964C02">
        <w:rPr>
          <w:rFonts w:eastAsia="標楷體" w:hint="eastAsia"/>
          <w:b/>
          <w:sz w:val="28"/>
          <w:szCs w:val="28"/>
        </w:rPr>
        <w:t>期限：自驗收合格之日起算</w:t>
      </w:r>
      <w:r w:rsidRPr="00964C02">
        <w:rPr>
          <w:rFonts w:eastAsia="標楷體" w:hint="eastAsia"/>
          <w:b/>
          <w:sz w:val="28"/>
          <w:szCs w:val="28"/>
        </w:rPr>
        <w:t>___</w:t>
      </w:r>
      <w:r w:rsidRPr="00964C02">
        <w:rPr>
          <w:rFonts w:eastAsia="標楷體" w:hint="eastAsia"/>
          <w:b/>
          <w:sz w:val="28"/>
          <w:szCs w:val="28"/>
        </w:rPr>
        <w:t>年。</w:t>
      </w:r>
      <w:r w:rsidRPr="00964C02">
        <w:rPr>
          <w:rFonts w:eastAsia="標楷體"/>
          <w:b/>
          <w:sz w:val="28"/>
          <w:szCs w:val="28"/>
        </w:rPr>
        <w:t>(</w:t>
      </w:r>
      <w:proofErr w:type="gramStart"/>
      <w:r w:rsidRPr="00964C02">
        <w:rPr>
          <w:rFonts w:eastAsia="標楷體" w:hint="eastAsia"/>
          <w:b/>
          <w:sz w:val="28"/>
          <w:szCs w:val="28"/>
        </w:rPr>
        <w:t>無者免填</w:t>
      </w:r>
      <w:proofErr w:type="gramEnd"/>
      <w:r w:rsidRPr="00964C02">
        <w:rPr>
          <w:rFonts w:eastAsia="標楷體"/>
          <w:b/>
          <w:sz w:val="28"/>
          <w:szCs w:val="28"/>
        </w:rPr>
        <w:t>)</w:t>
      </w:r>
    </w:p>
    <w:p w:rsidR="008B30FA" w:rsidRPr="00964C02" w:rsidRDefault="008B30FA" w:rsidP="00964C02">
      <w:pPr>
        <w:widowControl/>
        <w:tabs>
          <w:tab w:val="left" w:pos="480"/>
        </w:tabs>
        <w:snapToGrid w:val="0"/>
        <w:spacing w:beforeLines="30" w:before="108" w:line="460" w:lineRule="exact"/>
        <w:ind w:leftChars="234" w:left="1123" w:hangingChars="200" w:hanging="561"/>
        <w:rPr>
          <w:rFonts w:eastAsia="標楷體"/>
          <w:b/>
          <w:sz w:val="28"/>
          <w:szCs w:val="28"/>
        </w:rPr>
      </w:pPr>
      <w:r w:rsidRPr="00964C02">
        <w:rPr>
          <w:rFonts w:eastAsia="標楷體" w:cs="Arial Unicode MS" w:hint="eastAsia"/>
          <w:b/>
          <w:kern w:val="0"/>
          <w:sz w:val="28"/>
          <w:szCs w:val="28"/>
        </w:rPr>
        <w:t>八、</w:t>
      </w:r>
      <w:r w:rsidRPr="00964C02">
        <w:rPr>
          <w:rFonts w:eastAsia="標楷體" w:hint="eastAsia"/>
          <w:b/>
          <w:sz w:val="28"/>
          <w:szCs w:val="28"/>
        </w:rPr>
        <w:t>得標廠商之專業服務成果，如侵害第</w:t>
      </w:r>
      <w:r w:rsidRPr="00964C02">
        <w:rPr>
          <w:rFonts w:eastAsia="標楷體" w:hint="eastAsia"/>
          <w:b/>
          <w:sz w:val="28"/>
          <w:szCs w:val="28"/>
        </w:rPr>
        <w:t>3</w:t>
      </w:r>
      <w:r w:rsidRPr="00964C02">
        <w:rPr>
          <w:rFonts w:eastAsia="標楷體" w:hint="eastAsia"/>
          <w:b/>
          <w:sz w:val="28"/>
          <w:szCs w:val="28"/>
        </w:rPr>
        <w:t>人合法權益時，由廠商負責處理，並承擔一切責任。</w:t>
      </w:r>
    </w:p>
    <w:p w:rsidR="008B30FA" w:rsidRPr="00964C02" w:rsidRDefault="008B30FA" w:rsidP="00964C02">
      <w:pPr>
        <w:widowControl/>
        <w:tabs>
          <w:tab w:val="left" w:pos="480"/>
        </w:tabs>
        <w:snapToGrid w:val="0"/>
        <w:spacing w:line="420" w:lineRule="exact"/>
        <w:ind w:leftChars="234" w:left="1123" w:hangingChars="200" w:hanging="561"/>
        <w:rPr>
          <w:rFonts w:eastAsia="標楷體"/>
          <w:b/>
          <w:sz w:val="28"/>
          <w:szCs w:val="28"/>
        </w:rPr>
      </w:pPr>
      <w:r w:rsidRPr="00964C02">
        <w:rPr>
          <w:rFonts w:eastAsia="標楷體" w:hint="eastAsia"/>
          <w:b/>
          <w:sz w:val="28"/>
          <w:szCs w:val="28"/>
        </w:rPr>
        <w:t>九、本案</w:t>
      </w:r>
      <w:r w:rsidRPr="00964C02">
        <w:rPr>
          <w:rFonts w:eastAsia="標楷體" w:hint="eastAsia"/>
          <w:b/>
          <w:color w:val="0000FF"/>
          <w:sz w:val="28"/>
          <w:szCs w:val="28"/>
        </w:rPr>
        <w:t>需求說明書</w:t>
      </w:r>
      <w:r w:rsidRPr="00964C02">
        <w:rPr>
          <w:rFonts w:eastAsia="標楷體" w:hint="eastAsia"/>
          <w:b/>
          <w:color w:val="0000FF"/>
          <w:sz w:val="28"/>
          <w:szCs w:val="28"/>
        </w:rPr>
        <w:t>(</w:t>
      </w:r>
      <w:r w:rsidRPr="00964C02">
        <w:rPr>
          <w:rFonts w:eastAsia="標楷體" w:hint="eastAsia"/>
          <w:b/>
          <w:color w:val="0000FF"/>
          <w:sz w:val="28"/>
          <w:szCs w:val="28"/>
        </w:rPr>
        <w:t>含資訊委外共同說明書</w:t>
      </w:r>
      <w:r w:rsidRPr="00964C02">
        <w:rPr>
          <w:rFonts w:eastAsia="標楷體" w:hint="eastAsia"/>
          <w:b/>
          <w:color w:val="0000FF"/>
          <w:sz w:val="28"/>
          <w:szCs w:val="28"/>
        </w:rPr>
        <w:t>)</w:t>
      </w:r>
      <w:r w:rsidRPr="00964C02">
        <w:rPr>
          <w:rFonts w:eastAsia="標楷體" w:hint="eastAsia"/>
          <w:b/>
          <w:color w:val="FF0000"/>
          <w:sz w:val="28"/>
          <w:szCs w:val="28"/>
        </w:rPr>
        <w:t>及廠商服務建議書</w:t>
      </w:r>
      <w:r w:rsidRPr="00964C02">
        <w:rPr>
          <w:rFonts w:eastAsia="標楷體" w:hint="eastAsia"/>
          <w:b/>
          <w:color w:val="FF0000"/>
          <w:sz w:val="28"/>
          <w:szCs w:val="28"/>
        </w:rPr>
        <w:t>(</w:t>
      </w:r>
      <w:r w:rsidRPr="00964C02">
        <w:rPr>
          <w:rFonts w:eastAsia="標楷體" w:hint="eastAsia"/>
          <w:b/>
          <w:color w:val="FF0000"/>
          <w:sz w:val="28"/>
          <w:szCs w:val="28"/>
        </w:rPr>
        <w:t>企劃書</w:t>
      </w:r>
      <w:r w:rsidRPr="00964C02">
        <w:rPr>
          <w:rFonts w:eastAsia="標楷體" w:hint="eastAsia"/>
          <w:b/>
          <w:color w:val="FF0000"/>
          <w:sz w:val="28"/>
          <w:szCs w:val="28"/>
        </w:rPr>
        <w:t>)</w:t>
      </w:r>
      <w:r w:rsidRPr="00964C02">
        <w:rPr>
          <w:rFonts w:eastAsia="標楷體" w:hint="eastAsia"/>
          <w:b/>
          <w:sz w:val="28"/>
          <w:szCs w:val="28"/>
        </w:rPr>
        <w:t>之內容，決標後均視為契約之一部分，非因不可抗力之因素，經契約雙方書面同意，不得變更。</w:t>
      </w:r>
    </w:p>
    <w:p w:rsidR="008B30FA" w:rsidRPr="001B7F21" w:rsidRDefault="008B30FA" w:rsidP="00964C02">
      <w:pPr>
        <w:widowControl/>
        <w:tabs>
          <w:tab w:val="left" w:pos="480"/>
        </w:tabs>
        <w:snapToGrid w:val="0"/>
        <w:spacing w:line="420" w:lineRule="exact"/>
        <w:ind w:leftChars="234" w:left="1123" w:hangingChars="200" w:hanging="561"/>
        <w:rPr>
          <w:rFonts w:eastAsia="標楷體"/>
          <w:b/>
          <w:sz w:val="28"/>
          <w:szCs w:val="28"/>
        </w:rPr>
      </w:pPr>
      <w:r w:rsidRPr="001B7F21">
        <w:rPr>
          <w:rFonts w:eastAsia="標楷體" w:hint="eastAsia"/>
          <w:b/>
          <w:sz w:val="28"/>
          <w:szCs w:val="28"/>
        </w:rPr>
        <w:t>十、本案經費係屬</w:t>
      </w:r>
      <w:proofErr w:type="gramStart"/>
      <w:r w:rsidRPr="001B7F21">
        <w:rPr>
          <w:rFonts w:eastAsia="標楷體" w:hint="eastAsia"/>
          <w:b/>
          <w:sz w:val="28"/>
          <w:szCs w:val="28"/>
        </w:rPr>
        <w:t>110</w:t>
      </w:r>
      <w:proofErr w:type="gramEnd"/>
      <w:r w:rsidRPr="001B7F21">
        <w:rPr>
          <w:rFonts w:eastAsia="標楷體" w:hint="eastAsia"/>
          <w:b/>
          <w:sz w:val="28"/>
          <w:szCs w:val="28"/>
        </w:rPr>
        <w:t>年度預算，須經立法院審議通過，若有刪減或刪除，將配合調整經費、終止或解除契約，</w:t>
      </w:r>
      <w:proofErr w:type="gramStart"/>
      <w:r w:rsidRPr="001B7F21">
        <w:rPr>
          <w:rFonts w:eastAsia="標楷體" w:hint="eastAsia"/>
          <w:b/>
          <w:sz w:val="28"/>
          <w:szCs w:val="28"/>
        </w:rPr>
        <w:t>倘遭立法院</w:t>
      </w:r>
      <w:proofErr w:type="gramEnd"/>
      <w:r w:rsidRPr="001B7F21">
        <w:rPr>
          <w:rFonts w:eastAsia="標楷體" w:hint="eastAsia"/>
          <w:b/>
          <w:sz w:val="28"/>
          <w:szCs w:val="28"/>
        </w:rPr>
        <w:t>凍結不能如期支付，得延後辦理支付，或因會計年度結束，機關須依規定辦理該款項保留作業時，得視保留核定情形，再行支付，機關不負延遲責任。</w:t>
      </w:r>
    </w:p>
    <w:p w:rsidR="008B30FA" w:rsidRPr="00964C02" w:rsidRDefault="008B30FA" w:rsidP="00964C02">
      <w:pPr>
        <w:snapToGrid w:val="0"/>
        <w:spacing w:line="420" w:lineRule="exact"/>
        <w:ind w:left="1446" w:hanging="907"/>
        <w:rPr>
          <w:rFonts w:eastAsia="標楷體"/>
          <w:b/>
          <w:sz w:val="28"/>
          <w:szCs w:val="28"/>
          <w:shd w:val="pct15" w:color="auto" w:fill="FFFFFF"/>
        </w:rPr>
      </w:pPr>
      <w:r w:rsidRPr="00964C02">
        <w:rPr>
          <w:rFonts w:eastAsia="標楷體" w:hint="eastAsia"/>
          <w:b/>
          <w:sz w:val="28"/>
          <w:szCs w:val="28"/>
          <w:shd w:val="pct15" w:color="auto" w:fill="FFFFFF"/>
        </w:rPr>
        <w:t>十一、本案經議價決標後，得標廠商應於</w:t>
      </w:r>
      <w:r w:rsidRPr="00964C02">
        <w:rPr>
          <w:rFonts w:eastAsia="標楷體" w:hint="eastAsia"/>
          <w:b/>
          <w:color w:val="0000FF"/>
          <w:sz w:val="28"/>
          <w:szCs w:val="28"/>
          <w:shd w:val="pct15" w:color="auto" w:fill="FFFFFF"/>
        </w:rPr>
        <w:t>決標日起</w:t>
      </w:r>
      <w:r w:rsidRPr="00964C02">
        <w:rPr>
          <w:rFonts w:eastAsia="標楷體" w:hint="eastAsia"/>
          <w:b/>
          <w:color w:val="0000FF"/>
          <w:sz w:val="28"/>
          <w:szCs w:val="28"/>
          <w:shd w:val="pct15" w:color="auto" w:fill="FFFFFF"/>
        </w:rPr>
        <w:t>3</w:t>
      </w:r>
      <w:r w:rsidRPr="00964C02">
        <w:rPr>
          <w:rFonts w:eastAsia="標楷體" w:hint="eastAsia"/>
          <w:b/>
          <w:color w:val="0000FF"/>
          <w:sz w:val="28"/>
          <w:szCs w:val="28"/>
          <w:shd w:val="pct15" w:color="auto" w:fill="FFFFFF"/>
        </w:rPr>
        <w:t>日內</w:t>
      </w:r>
      <w:r w:rsidRPr="00964C02">
        <w:rPr>
          <w:rFonts w:eastAsia="標楷體" w:hint="eastAsia"/>
          <w:b/>
          <w:sz w:val="28"/>
          <w:szCs w:val="28"/>
          <w:shd w:val="pct15" w:color="auto" w:fill="FFFFFF"/>
        </w:rPr>
        <w:t>，依下列規定，調整決標單價分析表經費：</w:t>
      </w:r>
    </w:p>
    <w:p w:rsidR="008B30FA" w:rsidRPr="00964C02" w:rsidRDefault="008B30FA" w:rsidP="00964C02">
      <w:pPr>
        <w:snapToGrid w:val="0"/>
        <w:spacing w:line="420" w:lineRule="exact"/>
        <w:ind w:left="2160" w:hanging="900"/>
        <w:rPr>
          <w:rFonts w:eastAsia="標楷體"/>
          <w:b/>
          <w:sz w:val="28"/>
          <w:szCs w:val="28"/>
          <w:shd w:val="pct15" w:color="auto" w:fill="FFFFFF"/>
        </w:rPr>
      </w:pPr>
      <w:r w:rsidRPr="00964C02">
        <w:rPr>
          <w:rFonts w:eastAsia="標楷體" w:hint="eastAsia"/>
          <w:b/>
          <w:sz w:val="28"/>
          <w:szCs w:val="28"/>
          <w:shd w:val="pct15" w:color="auto" w:fill="FFFFFF"/>
        </w:rPr>
        <w:t>（一）調整後之各項單價，不得</w:t>
      </w:r>
      <w:proofErr w:type="gramStart"/>
      <w:r w:rsidRPr="00964C02">
        <w:rPr>
          <w:rFonts w:eastAsia="標楷體" w:hint="eastAsia"/>
          <w:b/>
          <w:sz w:val="28"/>
          <w:szCs w:val="28"/>
          <w:shd w:val="pct15" w:color="auto" w:fill="FFFFFF"/>
        </w:rPr>
        <w:t>高於原報各項</w:t>
      </w:r>
      <w:proofErr w:type="gramEnd"/>
      <w:r w:rsidRPr="00964C02">
        <w:rPr>
          <w:rFonts w:eastAsia="標楷體" w:hint="eastAsia"/>
          <w:b/>
          <w:sz w:val="28"/>
          <w:szCs w:val="28"/>
          <w:shd w:val="pct15" w:color="auto" w:fill="FFFFFF"/>
        </w:rPr>
        <w:t>單價金額，另調整後之總價金額應與決標價相同。</w:t>
      </w:r>
    </w:p>
    <w:p w:rsidR="008B30FA" w:rsidRPr="00964C02" w:rsidRDefault="008B30FA" w:rsidP="00964C02">
      <w:pPr>
        <w:snapToGrid w:val="0"/>
        <w:spacing w:line="420" w:lineRule="exact"/>
        <w:ind w:left="2160" w:hanging="900"/>
        <w:rPr>
          <w:rFonts w:eastAsia="標楷體"/>
          <w:b/>
          <w:sz w:val="28"/>
          <w:szCs w:val="28"/>
          <w:shd w:val="pct15" w:color="auto" w:fill="FFFFFF"/>
        </w:rPr>
      </w:pPr>
      <w:r w:rsidRPr="00964C02">
        <w:rPr>
          <w:rFonts w:eastAsia="標楷體" w:hint="eastAsia"/>
          <w:b/>
          <w:sz w:val="28"/>
          <w:szCs w:val="28"/>
          <w:shd w:val="pct15" w:color="auto" w:fill="FFFFFF"/>
        </w:rPr>
        <w:t>（</w:t>
      </w:r>
      <w:r w:rsidR="00DB39D0">
        <w:rPr>
          <w:rFonts w:eastAsia="標楷體" w:hint="eastAsia"/>
          <w:b/>
          <w:sz w:val="28"/>
          <w:szCs w:val="28"/>
          <w:shd w:val="pct15" w:color="auto" w:fill="FFFFFF"/>
          <w:lang w:eastAsia="zh-HK"/>
        </w:rPr>
        <w:t>二</w:t>
      </w:r>
      <w:r w:rsidRPr="00964C02">
        <w:rPr>
          <w:rFonts w:eastAsia="標楷體" w:hint="eastAsia"/>
          <w:b/>
          <w:sz w:val="28"/>
          <w:szCs w:val="28"/>
          <w:shd w:val="pct15" w:color="auto" w:fill="FFFFFF"/>
        </w:rPr>
        <w:t>）調整後之單價分析表，應經請購單位人員審查確認無誤，始得辦理後續契約書印製事宜。</w:t>
      </w:r>
    </w:p>
    <w:p w:rsidR="008B30FA" w:rsidRPr="00DB39D0" w:rsidRDefault="008B30FA" w:rsidP="00DB39D0">
      <w:pPr>
        <w:widowControl/>
        <w:tabs>
          <w:tab w:val="left" w:pos="480"/>
        </w:tabs>
        <w:snapToGrid w:val="0"/>
        <w:spacing w:line="420" w:lineRule="exact"/>
        <w:ind w:leftChars="234" w:left="1402" w:hangingChars="300" w:hanging="840"/>
        <w:rPr>
          <w:rFonts w:eastAsia="標楷體"/>
          <w:sz w:val="28"/>
          <w:szCs w:val="28"/>
        </w:rPr>
      </w:pPr>
      <w:r w:rsidRPr="00DB39D0">
        <w:rPr>
          <w:rFonts w:eastAsia="標楷體" w:cs="Arial Unicode MS" w:hint="eastAsia"/>
          <w:kern w:val="0"/>
          <w:sz w:val="28"/>
          <w:szCs w:val="28"/>
        </w:rPr>
        <w:t>十二</w:t>
      </w:r>
      <w:r w:rsidRPr="00DB39D0">
        <w:rPr>
          <w:rFonts w:eastAsia="標楷體" w:hint="eastAsia"/>
          <w:sz w:val="28"/>
          <w:szCs w:val="28"/>
        </w:rPr>
        <w:t>、決標後</w:t>
      </w:r>
      <w:r w:rsidRPr="00DB39D0">
        <w:rPr>
          <w:rFonts w:eastAsia="標楷體" w:hint="eastAsia"/>
          <w:sz w:val="28"/>
          <w:szCs w:val="28"/>
          <w:u w:val="single"/>
        </w:rPr>
        <w:t xml:space="preserve">    </w:t>
      </w:r>
      <w:r w:rsidRPr="00DB39D0">
        <w:rPr>
          <w:rFonts w:eastAsia="標楷體" w:hint="eastAsia"/>
          <w:sz w:val="28"/>
          <w:szCs w:val="28"/>
        </w:rPr>
        <w:t>日內（無者免填），得標廠商需提出詳細工作進度表及細部執行計畫，以作為履約進度掌控之依據。</w:t>
      </w:r>
    </w:p>
    <w:p w:rsidR="008B30FA" w:rsidRPr="00DB39D0" w:rsidRDefault="008B30FA" w:rsidP="00DB39D0">
      <w:pPr>
        <w:widowControl/>
        <w:tabs>
          <w:tab w:val="left" w:pos="480"/>
        </w:tabs>
        <w:snapToGrid w:val="0"/>
        <w:spacing w:line="420" w:lineRule="exact"/>
        <w:ind w:leftChars="234" w:left="1402" w:hangingChars="300" w:hanging="840"/>
        <w:rPr>
          <w:rFonts w:eastAsia="標楷體" w:cs="Arial Unicode MS"/>
          <w:kern w:val="0"/>
          <w:sz w:val="28"/>
          <w:szCs w:val="28"/>
        </w:rPr>
      </w:pPr>
      <w:r w:rsidRPr="00DB39D0">
        <w:rPr>
          <w:rFonts w:eastAsia="標楷體" w:cs="Arial Unicode MS" w:hint="eastAsia"/>
          <w:kern w:val="0"/>
          <w:sz w:val="28"/>
          <w:szCs w:val="28"/>
        </w:rPr>
        <w:t>十三</w:t>
      </w:r>
      <w:r w:rsidRPr="00DB39D0">
        <w:rPr>
          <w:rFonts w:eastAsia="標楷體" w:hint="eastAsia"/>
          <w:sz w:val="28"/>
          <w:szCs w:val="28"/>
        </w:rPr>
        <w:t>、委託製作之各項作品（含宣導）及設計附件，其著作財產權歸屬</w:t>
      </w:r>
      <w:proofErr w:type="gramStart"/>
      <w:r w:rsidRPr="00DB39D0">
        <w:rPr>
          <w:rFonts w:eastAsia="標楷體" w:hint="eastAsia"/>
          <w:sz w:val="28"/>
          <w:szCs w:val="28"/>
        </w:rPr>
        <w:t>於本署</w:t>
      </w:r>
      <w:proofErr w:type="gramEnd"/>
      <w:r w:rsidRPr="00DB39D0">
        <w:rPr>
          <w:rFonts w:eastAsia="標楷體" w:hint="eastAsia"/>
          <w:sz w:val="28"/>
          <w:szCs w:val="28"/>
        </w:rPr>
        <w:t>。</w:t>
      </w:r>
    </w:p>
    <w:p w:rsidR="008B30FA" w:rsidRPr="001B7F21" w:rsidRDefault="008B30FA" w:rsidP="00DB39D0">
      <w:pPr>
        <w:widowControl/>
        <w:tabs>
          <w:tab w:val="left" w:pos="480"/>
        </w:tabs>
        <w:snapToGrid w:val="0"/>
        <w:spacing w:line="420" w:lineRule="exact"/>
        <w:ind w:leftChars="234" w:left="1329" w:hangingChars="274" w:hanging="767"/>
        <w:rPr>
          <w:rFonts w:eastAsia="標楷體" w:cs="Arial Unicode MS"/>
          <w:kern w:val="0"/>
          <w:sz w:val="28"/>
          <w:szCs w:val="28"/>
        </w:rPr>
      </w:pPr>
      <w:r w:rsidRPr="00DB39D0">
        <w:rPr>
          <w:rFonts w:eastAsia="標楷體" w:hint="eastAsia"/>
          <w:sz w:val="28"/>
          <w:szCs w:val="28"/>
        </w:rPr>
        <w:t>十四</w:t>
      </w:r>
      <w:r w:rsidRPr="00DB39D0">
        <w:rPr>
          <w:rFonts w:eastAsia="標楷體" w:cs="Arial Unicode MS" w:hint="eastAsia"/>
          <w:kern w:val="0"/>
          <w:sz w:val="28"/>
          <w:szCs w:val="28"/>
        </w:rPr>
        <w:t>、本</w:t>
      </w:r>
      <w:r w:rsidRPr="00DB39D0">
        <w:rPr>
          <w:rFonts w:eastAsia="標楷體" w:hint="eastAsia"/>
          <w:sz w:val="28"/>
          <w:szCs w:val="28"/>
        </w:rPr>
        <w:t>採購標的所需製作之材料、設備，概由投標廠商負責。</w:t>
      </w:r>
    </w:p>
    <w:p w:rsidR="008B30FA" w:rsidRPr="001B7F21" w:rsidRDefault="008B30FA" w:rsidP="00DB39D0">
      <w:pPr>
        <w:widowControl/>
        <w:tabs>
          <w:tab w:val="left" w:pos="480"/>
        </w:tabs>
        <w:snapToGrid w:val="0"/>
        <w:spacing w:line="420" w:lineRule="exact"/>
        <w:ind w:leftChars="234" w:left="1402" w:hangingChars="300" w:hanging="840"/>
        <w:rPr>
          <w:rFonts w:eastAsia="標楷體"/>
          <w:sz w:val="28"/>
          <w:szCs w:val="28"/>
        </w:rPr>
      </w:pPr>
      <w:r w:rsidRPr="001B7F21">
        <w:rPr>
          <w:rFonts w:eastAsia="標楷體" w:hint="eastAsia"/>
          <w:sz w:val="28"/>
          <w:szCs w:val="28"/>
        </w:rPr>
        <w:t>十五、依財政部</w:t>
      </w:r>
      <w:r w:rsidRPr="001B7F21">
        <w:rPr>
          <w:rFonts w:eastAsia="標楷體" w:hint="eastAsia"/>
          <w:sz w:val="28"/>
          <w:szCs w:val="28"/>
        </w:rPr>
        <w:t>108</w:t>
      </w:r>
      <w:r w:rsidRPr="001B7F21">
        <w:rPr>
          <w:rFonts w:eastAsia="標楷體" w:hint="eastAsia"/>
          <w:sz w:val="28"/>
          <w:szCs w:val="28"/>
        </w:rPr>
        <w:t>年</w:t>
      </w:r>
      <w:r w:rsidRPr="001B7F21">
        <w:rPr>
          <w:rFonts w:eastAsia="標楷體" w:hint="eastAsia"/>
          <w:sz w:val="28"/>
          <w:szCs w:val="28"/>
        </w:rPr>
        <w:t>9</w:t>
      </w:r>
      <w:r w:rsidRPr="001B7F21">
        <w:rPr>
          <w:rFonts w:eastAsia="標楷體" w:hint="eastAsia"/>
          <w:sz w:val="28"/>
          <w:szCs w:val="28"/>
        </w:rPr>
        <w:t>月</w:t>
      </w:r>
      <w:r w:rsidRPr="001B7F21">
        <w:rPr>
          <w:rFonts w:eastAsia="標楷體" w:hint="eastAsia"/>
          <w:sz w:val="28"/>
          <w:szCs w:val="28"/>
        </w:rPr>
        <w:t>25</w:t>
      </w:r>
      <w:r w:rsidRPr="001B7F21">
        <w:rPr>
          <w:rFonts w:eastAsia="標楷體" w:hint="eastAsia"/>
          <w:sz w:val="28"/>
          <w:szCs w:val="28"/>
        </w:rPr>
        <w:t>日台財稅字第</w:t>
      </w:r>
      <w:r w:rsidRPr="001B7F21">
        <w:rPr>
          <w:rFonts w:eastAsia="標楷體" w:hint="eastAsia"/>
          <w:sz w:val="28"/>
          <w:szCs w:val="28"/>
        </w:rPr>
        <w:t>10800675830</w:t>
      </w:r>
      <w:r w:rsidRPr="001B7F21">
        <w:rPr>
          <w:rFonts w:eastAsia="標楷體" w:hint="eastAsia"/>
          <w:sz w:val="28"/>
          <w:szCs w:val="28"/>
        </w:rPr>
        <w:t>號函重申，委託</w:t>
      </w:r>
      <w:r w:rsidRPr="001B7F21">
        <w:rPr>
          <w:rFonts w:eastAsia="標楷體" w:hint="eastAsia"/>
          <w:sz w:val="28"/>
          <w:szCs w:val="28"/>
        </w:rPr>
        <w:t>(</w:t>
      </w:r>
      <w:r w:rsidRPr="001B7F21">
        <w:rPr>
          <w:rFonts w:eastAsia="標楷體" w:hint="eastAsia"/>
          <w:sz w:val="28"/>
          <w:szCs w:val="28"/>
        </w:rPr>
        <w:t>辦</w:t>
      </w:r>
      <w:r w:rsidRPr="001B7F21">
        <w:rPr>
          <w:rFonts w:eastAsia="標楷體" w:hint="eastAsia"/>
          <w:sz w:val="28"/>
          <w:szCs w:val="28"/>
        </w:rPr>
        <w:t>)</w:t>
      </w:r>
      <w:r w:rsidRPr="001B7F21">
        <w:rPr>
          <w:rFonts w:eastAsia="標楷體" w:hint="eastAsia"/>
          <w:sz w:val="28"/>
          <w:szCs w:val="28"/>
        </w:rPr>
        <w:t>計畫之承接機關或團體應注意加值型及非加值型營業稅法相關</w:t>
      </w:r>
      <w:r w:rsidRPr="001B7F21">
        <w:rPr>
          <w:rFonts w:eastAsia="標楷體" w:hint="eastAsia"/>
          <w:sz w:val="28"/>
          <w:szCs w:val="28"/>
        </w:rPr>
        <w:lastRenderedPageBreak/>
        <w:t>規定，其取得之受託勞務銷售金額應依規定徵免營業稅，如有疑義請</w:t>
      </w:r>
      <w:proofErr w:type="gramStart"/>
      <w:r w:rsidRPr="001B7F21">
        <w:rPr>
          <w:rFonts w:eastAsia="標楷體" w:hint="eastAsia"/>
          <w:sz w:val="28"/>
          <w:szCs w:val="28"/>
        </w:rPr>
        <w:t>另洽稅捐稽</w:t>
      </w:r>
      <w:proofErr w:type="gramEnd"/>
      <w:r w:rsidRPr="001B7F21">
        <w:rPr>
          <w:rFonts w:eastAsia="標楷體" w:hint="eastAsia"/>
          <w:sz w:val="28"/>
          <w:szCs w:val="28"/>
        </w:rPr>
        <w:t>徵機關。</w:t>
      </w:r>
    </w:p>
    <w:p w:rsidR="008B30FA" w:rsidRPr="001B7F21" w:rsidRDefault="008B30FA" w:rsidP="00DB39D0">
      <w:pPr>
        <w:widowControl/>
        <w:tabs>
          <w:tab w:val="left" w:pos="480"/>
        </w:tabs>
        <w:snapToGrid w:val="0"/>
        <w:spacing w:beforeLines="30" w:before="108" w:line="460" w:lineRule="exact"/>
        <w:ind w:leftChars="234" w:left="1122" w:hangingChars="200" w:hanging="560"/>
        <w:rPr>
          <w:rFonts w:eastAsia="標楷體"/>
          <w:sz w:val="28"/>
          <w:szCs w:val="32"/>
        </w:rPr>
      </w:pPr>
      <w:r w:rsidRPr="001B7F21">
        <w:rPr>
          <w:rFonts w:eastAsia="標楷體" w:hint="eastAsia"/>
          <w:sz w:val="28"/>
          <w:szCs w:val="32"/>
        </w:rPr>
        <w:t>十六、</w:t>
      </w:r>
      <w:r w:rsidRPr="002D13C0">
        <w:rPr>
          <w:rFonts w:eastAsia="標楷體" w:hint="eastAsia"/>
          <w:sz w:val="28"/>
          <w:szCs w:val="32"/>
          <w:shd w:val="pct15" w:color="auto" w:fill="FFFFFF"/>
        </w:rPr>
        <w:t>本</w:t>
      </w:r>
      <w:r w:rsidRPr="001B7F21">
        <w:rPr>
          <w:rFonts w:eastAsia="標楷體" w:hint="eastAsia"/>
          <w:sz w:val="28"/>
          <w:szCs w:val="32"/>
          <w:shd w:val="pct15" w:color="auto" w:fill="FFFFFF"/>
        </w:rPr>
        <w:t>案規格承辦人，</w:t>
      </w:r>
      <w:proofErr w:type="gramStart"/>
      <w:r w:rsidRPr="001B7F21">
        <w:rPr>
          <w:rFonts w:eastAsia="標楷體" w:hint="eastAsia"/>
          <w:sz w:val="28"/>
          <w:szCs w:val="32"/>
          <w:shd w:val="pct15" w:color="auto" w:fill="FFFFFF"/>
        </w:rPr>
        <w:t>本署資訊</w:t>
      </w:r>
      <w:proofErr w:type="gramEnd"/>
      <w:r w:rsidRPr="001B7F21">
        <w:rPr>
          <w:rFonts w:eastAsia="標楷體" w:hint="eastAsia"/>
          <w:sz w:val="28"/>
          <w:szCs w:val="32"/>
          <w:shd w:val="pct15" w:color="auto" w:fill="FFFFFF"/>
        </w:rPr>
        <w:t>室</w:t>
      </w:r>
      <w:r w:rsidR="00DB39D0" w:rsidRPr="001B7F21">
        <w:rPr>
          <w:rFonts w:eastAsia="標楷體" w:hint="eastAsia"/>
          <w:sz w:val="28"/>
          <w:szCs w:val="32"/>
          <w:shd w:val="pct15" w:color="auto" w:fill="FFFFFF"/>
          <w:lang w:eastAsia="zh-HK"/>
        </w:rPr>
        <w:t>盧欣怡</w:t>
      </w:r>
      <w:r w:rsidRPr="001B7F21">
        <w:rPr>
          <w:rFonts w:eastAsia="標楷體" w:hint="eastAsia"/>
          <w:sz w:val="28"/>
          <w:szCs w:val="32"/>
          <w:shd w:val="pct15" w:color="auto" w:fill="FFFFFF"/>
        </w:rPr>
        <w:t>小姐，地址：衛生福利部食品台北市南港區昆陽街</w:t>
      </w:r>
      <w:r w:rsidRPr="001B7F21">
        <w:rPr>
          <w:rFonts w:eastAsia="標楷體"/>
          <w:sz w:val="28"/>
          <w:szCs w:val="32"/>
          <w:shd w:val="pct15" w:color="auto" w:fill="FFFFFF"/>
        </w:rPr>
        <w:t>161-2</w:t>
      </w:r>
      <w:r w:rsidRPr="001B7F21">
        <w:rPr>
          <w:rFonts w:eastAsia="標楷體" w:hint="eastAsia"/>
          <w:sz w:val="28"/>
          <w:szCs w:val="32"/>
          <w:shd w:val="pct15" w:color="auto" w:fill="FFFFFF"/>
        </w:rPr>
        <w:t>號；聯絡電話：</w:t>
      </w:r>
      <w:r w:rsidRPr="001B7F21">
        <w:rPr>
          <w:rFonts w:eastAsia="標楷體"/>
          <w:sz w:val="28"/>
          <w:szCs w:val="32"/>
          <w:shd w:val="pct15" w:color="auto" w:fill="FFFFFF"/>
        </w:rPr>
        <w:t>02-278778</w:t>
      </w:r>
      <w:r w:rsidR="00DB39D0" w:rsidRPr="001B7F21">
        <w:rPr>
          <w:rFonts w:eastAsia="標楷體"/>
          <w:sz w:val="28"/>
          <w:szCs w:val="32"/>
          <w:shd w:val="pct15" w:color="auto" w:fill="FFFFFF"/>
        </w:rPr>
        <w:t>72</w:t>
      </w:r>
      <w:r w:rsidRPr="001B7F21">
        <w:rPr>
          <w:rFonts w:eastAsia="標楷體" w:hint="eastAsia"/>
          <w:sz w:val="28"/>
          <w:szCs w:val="32"/>
        </w:rPr>
        <w:t>，依採購法第</w:t>
      </w:r>
      <w:r w:rsidRPr="001B7F21">
        <w:rPr>
          <w:rFonts w:eastAsia="標楷體" w:hint="eastAsia"/>
          <w:sz w:val="28"/>
          <w:szCs w:val="32"/>
        </w:rPr>
        <w:t>41</w:t>
      </w:r>
      <w:r w:rsidRPr="001B7F21">
        <w:rPr>
          <w:rFonts w:eastAsia="標楷體" w:hint="eastAsia"/>
          <w:sz w:val="28"/>
          <w:szCs w:val="32"/>
        </w:rPr>
        <w:t>條「廠商對招標文件內容有疑義者，應於招標文件規定之日期前，以書面向招標機關請求釋疑。」，同法第</w:t>
      </w:r>
      <w:r w:rsidRPr="001B7F21">
        <w:rPr>
          <w:rFonts w:eastAsia="標楷體" w:hint="eastAsia"/>
          <w:sz w:val="28"/>
          <w:szCs w:val="32"/>
        </w:rPr>
        <w:t>75</w:t>
      </w:r>
      <w:r w:rsidRPr="001B7F21">
        <w:rPr>
          <w:rFonts w:eastAsia="標楷體" w:hint="eastAsia"/>
          <w:sz w:val="28"/>
          <w:szCs w:val="32"/>
        </w:rPr>
        <w:t>條「廠商對於機關辦理採購，認為違反法令或我國所締結之條約、協定，致損害其權利或利益者，以書面向招標機關提出異議。」</w:t>
      </w:r>
    </w:p>
    <w:p w:rsidR="00DB39D0" w:rsidRPr="00DB39D0" w:rsidRDefault="00DB39D0" w:rsidP="00DB39D0">
      <w:pPr>
        <w:widowControl/>
        <w:tabs>
          <w:tab w:val="left" w:pos="480"/>
        </w:tabs>
        <w:snapToGrid w:val="0"/>
        <w:spacing w:beforeLines="30" w:before="108" w:line="460" w:lineRule="exact"/>
        <w:ind w:leftChars="234" w:left="1122" w:hangingChars="200" w:hanging="560"/>
        <w:rPr>
          <w:rFonts w:eastAsia="標楷體"/>
          <w:sz w:val="28"/>
          <w:szCs w:val="32"/>
        </w:rPr>
      </w:pPr>
    </w:p>
    <w:bookmarkEnd w:id="65"/>
    <w:bookmarkEnd w:id="66"/>
    <w:bookmarkEnd w:id="67"/>
    <w:bookmarkEnd w:id="68"/>
    <w:bookmarkEnd w:id="69"/>
    <w:bookmarkEnd w:id="70"/>
    <w:bookmarkEnd w:id="71"/>
    <w:p w:rsidR="004D1AA8" w:rsidRPr="00964C02" w:rsidRDefault="004D1AA8">
      <w:pPr>
        <w:snapToGrid w:val="0"/>
        <w:rPr>
          <w:rFonts w:eastAsia="標楷體"/>
          <w:b/>
          <w:sz w:val="10"/>
          <w:szCs w:val="10"/>
        </w:rPr>
      </w:pPr>
      <w:r w:rsidRPr="00964C02">
        <w:rPr>
          <w:rFonts w:eastAsia="標楷體"/>
          <w:b/>
          <w:sz w:val="28"/>
          <w:szCs w:val="32"/>
        </w:rPr>
        <w:br w:type="page"/>
      </w:r>
    </w:p>
    <w:p w:rsidR="004D1AA8" w:rsidRPr="00964C02" w:rsidRDefault="004D1AA8">
      <w:pPr>
        <w:snapToGrid w:val="0"/>
        <w:ind w:leftChars="200" w:left="480"/>
        <w:rPr>
          <w:rFonts w:eastAsia="標楷體"/>
          <w:b/>
          <w:sz w:val="4"/>
          <w:szCs w:val="4"/>
        </w:rPr>
      </w:pPr>
    </w:p>
    <w:p w:rsidR="004D1AA8" w:rsidRPr="00964C02" w:rsidRDefault="004D1AA8">
      <w:pPr>
        <w:pStyle w:val="2"/>
        <w:adjustRightInd/>
        <w:snapToGrid w:val="0"/>
        <w:jc w:val="both"/>
        <w:rPr>
          <w:rFonts w:ascii="Times New Roman" w:eastAsia="標楷體" w:hAnsi="Times New Roman"/>
          <w:b/>
          <w:color w:val="auto"/>
          <w:sz w:val="28"/>
          <w:szCs w:val="28"/>
        </w:rPr>
      </w:pPr>
      <w:bookmarkStart w:id="87" w:name="_Toc57887349"/>
      <w:r w:rsidRPr="00964C02">
        <w:rPr>
          <w:rFonts w:ascii="Times New Roman" w:eastAsia="標楷體" w:hAnsi="Times New Roman" w:hint="eastAsia"/>
          <w:b/>
          <w:bCs/>
          <w:color w:val="auto"/>
          <w:sz w:val="28"/>
          <w:szCs w:val="28"/>
        </w:rPr>
        <w:t>附錄</w:t>
      </w:r>
      <w:r w:rsidR="00440E8C" w:rsidRPr="00964C02">
        <w:rPr>
          <w:rFonts w:ascii="Times New Roman" w:eastAsia="標楷體" w:hAnsi="Times New Roman" w:hint="eastAsia"/>
          <w:b/>
          <w:bCs/>
          <w:color w:val="auto"/>
          <w:sz w:val="28"/>
          <w:szCs w:val="28"/>
        </w:rPr>
        <w:t>1</w:t>
      </w:r>
      <w:r w:rsidRPr="00964C02">
        <w:rPr>
          <w:rFonts w:ascii="Times New Roman" w:eastAsia="標楷體" w:hAnsi="Times New Roman" w:hint="eastAsia"/>
          <w:b/>
          <w:bCs/>
          <w:color w:val="auto"/>
          <w:sz w:val="28"/>
          <w:szCs w:val="28"/>
        </w:rPr>
        <w:t>、</w:t>
      </w:r>
      <w:r w:rsidRPr="00964C02">
        <w:rPr>
          <w:rFonts w:ascii="Times New Roman" w:eastAsia="標楷體" w:hAnsi="Times New Roman" w:hint="eastAsia"/>
          <w:b/>
          <w:color w:val="auto"/>
          <w:sz w:val="28"/>
          <w:szCs w:val="28"/>
        </w:rPr>
        <w:t>廠商評選評比表（序位法</w:t>
      </w:r>
      <w:r w:rsidRPr="00964C02">
        <w:rPr>
          <w:rFonts w:ascii="Times New Roman" w:eastAsia="標楷體" w:hAnsi="Times New Roman" w:hint="eastAsia"/>
          <w:b/>
          <w:color w:val="auto"/>
          <w:sz w:val="28"/>
          <w:szCs w:val="28"/>
        </w:rPr>
        <w:t>-</w:t>
      </w:r>
      <w:r w:rsidRPr="00964C02">
        <w:rPr>
          <w:rFonts w:ascii="Times New Roman" w:eastAsia="標楷體" w:hAnsi="Times New Roman" w:hint="eastAsia"/>
          <w:b/>
          <w:color w:val="auto"/>
          <w:sz w:val="28"/>
          <w:szCs w:val="28"/>
        </w:rPr>
        <w:t>評分轉序位法）</w:t>
      </w:r>
      <w:bookmarkEnd w:id="87"/>
    </w:p>
    <w:p w:rsidR="008C6439" w:rsidRPr="00964C02" w:rsidRDefault="008C6439" w:rsidP="008C6439">
      <w:pPr>
        <w:spacing w:line="480" w:lineRule="exact"/>
        <w:jc w:val="center"/>
        <w:rPr>
          <w:rFonts w:eastAsia="標楷體"/>
          <w:b/>
          <w:sz w:val="36"/>
          <w:szCs w:val="36"/>
        </w:rPr>
      </w:pPr>
      <w:r w:rsidRPr="00964C02">
        <w:rPr>
          <w:rFonts w:eastAsia="標楷體" w:hint="eastAsia"/>
          <w:b/>
          <w:sz w:val="36"/>
          <w:szCs w:val="36"/>
        </w:rPr>
        <w:t>衛生福利部食品藥物管理署</w:t>
      </w:r>
    </w:p>
    <w:p w:rsidR="008C6439" w:rsidRPr="00964C02" w:rsidRDefault="008C6439" w:rsidP="008C6439">
      <w:pPr>
        <w:spacing w:line="480" w:lineRule="exact"/>
        <w:jc w:val="center"/>
        <w:rPr>
          <w:rFonts w:eastAsia="標楷體"/>
          <w:b/>
          <w:sz w:val="26"/>
        </w:rPr>
      </w:pPr>
      <w:r w:rsidRPr="00964C02">
        <w:rPr>
          <w:rFonts w:eastAsia="標楷體" w:hint="eastAsia"/>
          <w:b/>
          <w:sz w:val="36"/>
        </w:rPr>
        <w:t>廠商評選評比表（序位法</w:t>
      </w:r>
      <w:r w:rsidRPr="00964C02">
        <w:rPr>
          <w:rFonts w:eastAsia="標楷體" w:hint="eastAsia"/>
          <w:b/>
          <w:sz w:val="36"/>
        </w:rPr>
        <w:t>-</w:t>
      </w:r>
      <w:r w:rsidRPr="00964C02">
        <w:rPr>
          <w:rFonts w:eastAsia="標楷體" w:hint="eastAsia"/>
          <w:b/>
          <w:sz w:val="36"/>
        </w:rPr>
        <w:t>評分轉序位法）</w:t>
      </w:r>
    </w:p>
    <w:p w:rsidR="008C6439" w:rsidRPr="00F4296C" w:rsidRDefault="008C6439" w:rsidP="00F4296C">
      <w:pPr>
        <w:spacing w:line="400" w:lineRule="exact"/>
        <w:rPr>
          <w:rFonts w:eastAsia="標楷體"/>
          <w:b/>
          <w:bCs/>
          <w:sz w:val="28"/>
          <w:szCs w:val="28"/>
        </w:rPr>
      </w:pPr>
      <w:r w:rsidRPr="00F4296C">
        <w:rPr>
          <w:rFonts w:eastAsia="標楷體" w:hint="eastAsia"/>
          <w:b/>
          <w:bCs/>
          <w:sz w:val="28"/>
          <w:szCs w:val="28"/>
        </w:rPr>
        <w:t>採購案號：</w:t>
      </w:r>
      <w:r w:rsidR="004C717F" w:rsidRPr="00F4296C">
        <w:rPr>
          <w:rFonts w:eastAsia="標楷體"/>
          <w:b/>
          <w:bCs/>
          <w:color w:val="0000FF"/>
          <w:sz w:val="28"/>
          <w:szCs w:val="28"/>
        </w:rPr>
        <w:t>1</w:t>
      </w:r>
      <w:r w:rsidR="00964C02" w:rsidRPr="00F4296C">
        <w:rPr>
          <w:rFonts w:eastAsia="標楷體" w:hint="eastAsia"/>
          <w:b/>
          <w:bCs/>
          <w:color w:val="0000FF"/>
          <w:sz w:val="28"/>
          <w:szCs w:val="28"/>
        </w:rPr>
        <w:t>10</w:t>
      </w:r>
      <w:r w:rsidR="00390924" w:rsidRPr="00F4296C">
        <w:rPr>
          <w:rFonts w:eastAsia="標楷體"/>
          <w:b/>
          <w:bCs/>
          <w:color w:val="0000FF"/>
          <w:sz w:val="28"/>
          <w:szCs w:val="28"/>
        </w:rPr>
        <w:t>TFDA-B-0</w:t>
      </w:r>
      <w:r w:rsidR="00390924" w:rsidRPr="00F4296C">
        <w:rPr>
          <w:rFonts w:eastAsia="標楷體" w:hint="eastAsia"/>
          <w:b/>
          <w:bCs/>
          <w:color w:val="0000FF"/>
          <w:sz w:val="28"/>
          <w:szCs w:val="28"/>
        </w:rPr>
        <w:t>2</w:t>
      </w:r>
      <w:r w:rsidR="004C717F" w:rsidRPr="00F4296C">
        <w:rPr>
          <w:rFonts w:eastAsia="標楷體"/>
          <w:b/>
          <w:bCs/>
          <w:color w:val="0000FF"/>
          <w:sz w:val="28"/>
          <w:szCs w:val="28"/>
        </w:rPr>
        <w:t>7</w:t>
      </w:r>
    </w:p>
    <w:p w:rsidR="008C6439" w:rsidRPr="00F4296C" w:rsidRDefault="008C6439" w:rsidP="00F4296C">
      <w:pPr>
        <w:spacing w:line="400" w:lineRule="exact"/>
        <w:rPr>
          <w:rFonts w:eastAsia="標楷體"/>
          <w:b/>
          <w:bCs/>
          <w:sz w:val="28"/>
          <w:szCs w:val="28"/>
        </w:rPr>
      </w:pPr>
      <w:proofErr w:type="gramStart"/>
      <w:r w:rsidRPr="00F4296C">
        <w:rPr>
          <w:rFonts w:eastAsia="標楷體" w:hint="eastAsia"/>
          <w:b/>
          <w:bCs/>
          <w:sz w:val="28"/>
          <w:szCs w:val="28"/>
        </w:rPr>
        <w:t>採購案名</w:t>
      </w:r>
      <w:proofErr w:type="gramEnd"/>
      <w:r w:rsidRPr="00F4296C">
        <w:rPr>
          <w:rFonts w:eastAsia="標楷體" w:hint="eastAsia"/>
          <w:b/>
          <w:bCs/>
          <w:sz w:val="28"/>
          <w:szCs w:val="28"/>
        </w:rPr>
        <w:t>：</w:t>
      </w:r>
      <w:proofErr w:type="gramStart"/>
      <w:r w:rsidR="005E11CA" w:rsidRPr="00F4296C">
        <w:rPr>
          <w:rFonts w:eastAsia="標楷體" w:hint="eastAsia"/>
          <w:b/>
          <w:bCs/>
          <w:color w:val="0000FF"/>
          <w:sz w:val="28"/>
          <w:szCs w:val="28"/>
        </w:rPr>
        <w:t>1</w:t>
      </w:r>
      <w:r w:rsidR="00964C02" w:rsidRPr="00F4296C">
        <w:rPr>
          <w:rFonts w:eastAsia="標楷體" w:hint="eastAsia"/>
          <w:b/>
          <w:bCs/>
          <w:color w:val="0000FF"/>
          <w:sz w:val="28"/>
          <w:szCs w:val="28"/>
        </w:rPr>
        <w:t>10</w:t>
      </w:r>
      <w:proofErr w:type="gramEnd"/>
      <w:r w:rsidR="005E11CA" w:rsidRPr="00F4296C">
        <w:rPr>
          <w:rFonts w:eastAsia="標楷體" w:hint="eastAsia"/>
          <w:b/>
          <w:bCs/>
          <w:color w:val="0000FF"/>
          <w:sz w:val="28"/>
          <w:szCs w:val="28"/>
        </w:rPr>
        <w:t>年度</w:t>
      </w:r>
      <w:r w:rsidR="005E11CA" w:rsidRPr="00F4296C">
        <w:rPr>
          <w:rFonts w:eastAsia="標楷體" w:hint="eastAsia"/>
          <w:b/>
          <w:bCs/>
          <w:sz w:val="28"/>
          <w:szCs w:val="28"/>
        </w:rPr>
        <w:t>「資訊安全管理系統（</w:t>
      </w:r>
      <w:r w:rsidR="005E11CA" w:rsidRPr="00F4296C">
        <w:rPr>
          <w:rFonts w:eastAsia="標楷體" w:hint="eastAsia"/>
          <w:b/>
          <w:bCs/>
          <w:color w:val="0000FF"/>
          <w:sz w:val="28"/>
          <w:szCs w:val="28"/>
        </w:rPr>
        <w:t>ISMS</w:t>
      </w:r>
      <w:r w:rsidR="005E11CA" w:rsidRPr="00F4296C">
        <w:rPr>
          <w:rFonts w:eastAsia="標楷體" w:hint="eastAsia"/>
          <w:b/>
          <w:bCs/>
          <w:sz w:val="28"/>
          <w:szCs w:val="28"/>
        </w:rPr>
        <w:t>）委外服務案」</w:t>
      </w:r>
    </w:p>
    <w:p w:rsidR="008C6439" w:rsidRPr="00F4296C" w:rsidRDefault="008C6439" w:rsidP="00F4296C">
      <w:pPr>
        <w:spacing w:line="360" w:lineRule="exact"/>
        <w:ind w:right="119"/>
        <w:jc w:val="right"/>
        <w:rPr>
          <w:rFonts w:eastAsia="標楷體"/>
          <w:b/>
          <w:bCs/>
          <w:sz w:val="28"/>
        </w:rPr>
      </w:pPr>
      <w:r w:rsidRPr="00F4296C">
        <w:rPr>
          <w:rFonts w:eastAsia="標楷體" w:hint="eastAsia"/>
          <w:b/>
          <w:sz w:val="28"/>
        </w:rPr>
        <w:t>日期：</w:t>
      </w:r>
      <w:r w:rsidRPr="00F4296C">
        <w:rPr>
          <w:rFonts w:eastAsia="標楷體" w:hint="eastAsia"/>
          <w:b/>
          <w:sz w:val="28"/>
        </w:rPr>
        <w:t>10</w:t>
      </w:r>
      <w:r w:rsidR="009C2761" w:rsidRPr="00F4296C">
        <w:rPr>
          <w:rFonts w:eastAsia="標楷體" w:hint="eastAsia"/>
          <w:b/>
          <w:sz w:val="28"/>
        </w:rPr>
        <w:t>9</w:t>
      </w:r>
      <w:r w:rsidRPr="00F4296C">
        <w:rPr>
          <w:rFonts w:eastAsia="標楷體" w:hint="eastAsia"/>
          <w:b/>
          <w:sz w:val="28"/>
        </w:rPr>
        <w:t>年</w:t>
      </w:r>
      <w:r w:rsidRPr="00F4296C">
        <w:rPr>
          <w:rFonts w:eastAsia="標楷體" w:hint="eastAsia"/>
          <w:b/>
          <w:sz w:val="28"/>
        </w:rPr>
        <w:t xml:space="preserve">  </w:t>
      </w:r>
      <w:r w:rsidRPr="00F4296C">
        <w:rPr>
          <w:rFonts w:eastAsia="標楷體" w:hint="eastAsia"/>
          <w:b/>
          <w:sz w:val="28"/>
        </w:rPr>
        <w:t>月</w:t>
      </w:r>
      <w:r w:rsidRPr="00F4296C">
        <w:rPr>
          <w:rFonts w:eastAsia="標楷體" w:hint="eastAsia"/>
          <w:b/>
          <w:sz w:val="28"/>
        </w:rPr>
        <w:t xml:space="preserve">  </w:t>
      </w:r>
      <w:r w:rsidRPr="00F4296C">
        <w:rPr>
          <w:rFonts w:eastAsia="標楷體" w:hint="eastAsia"/>
          <w:b/>
          <w:sz w:val="28"/>
        </w:rPr>
        <w:t>日</w:t>
      </w:r>
    </w:p>
    <w:tbl>
      <w:tblPr>
        <w:tblW w:w="100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
        <w:gridCol w:w="3970"/>
        <w:gridCol w:w="708"/>
        <w:gridCol w:w="992"/>
        <w:gridCol w:w="992"/>
        <w:gridCol w:w="993"/>
        <w:gridCol w:w="992"/>
        <w:gridCol w:w="993"/>
      </w:tblGrid>
      <w:tr w:rsidR="00005CBE" w:rsidRPr="00964C02" w:rsidTr="00F94156">
        <w:trPr>
          <w:cantSplit/>
          <w:trHeight w:val="862"/>
        </w:trPr>
        <w:tc>
          <w:tcPr>
            <w:tcW w:w="5103" w:type="dxa"/>
            <w:gridSpan w:val="3"/>
            <w:tcBorders>
              <w:top w:val="single" w:sz="12" w:space="0" w:color="auto"/>
              <w:left w:val="single" w:sz="12" w:space="0" w:color="auto"/>
              <w:bottom w:val="single" w:sz="2" w:space="0" w:color="auto"/>
              <w:right w:val="single" w:sz="2" w:space="0" w:color="auto"/>
            </w:tcBorders>
          </w:tcPr>
          <w:p w:rsidR="00005CBE" w:rsidRPr="00964C02" w:rsidRDefault="00F94156" w:rsidP="00005CBE">
            <w:pPr>
              <w:spacing w:beforeLines="60" w:before="216" w:line="300" w:lineRule="exact"/>
              <w:jc w:val="center"/>
              <w:rPr>
                <w:rFonts w:eastAsia="標楷體"/>
                <w:b/>
                <w:sz w:val="28"/>
                <w:szCs w:val="28"/>
              </w:rPr>
            </w:pPr>
            <w:r w:rsidRPr="00964C02">
              <w:rPr>
                <w:rFonts w:eastAsia="標楷體" w:hint="eastAsia"/>
                <w:b/>
                <w:noProof/>
                <w:sz w:val="28"/>
                <w:szCs w:val="28"/>
              </w:rPr>
              <mc:AlternateContent>
                <mc:Choice Requires="wps">
                  <w:drawing>
                    <wp:anchor distT="0" distB="0" distL="114300" distR="114300" simplePos="0" relativeHeight="251670528" behindDoc="0" locked="0" layoutInCell="1" allowOverlap="1" wp14:anchorId="57001859" wp14:editId="39B30060">
                      <wp:simplePos x="0" y="0"/>
                      <wp:positionH relativeFrom="column">
                        <wp:posOffset>38735</wp:posOffset>
                      </wp:positionH>
                      <wp:positionV relativeFrom="paragraph">
                        <wp:posOffset>24765</wp:posOffset>
                      </wp:positionV>
                      <wp:extent cx="3178810" cy="941070"/>
                      <wp:effectExtent l="0" t="0" r="21590" b="30480"/>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8810" cy="941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24" o:spid="_x0000_s1026" type="#_x0000_t32" style="position:absolute;margin-left:3.05pt;margin-top:1.95pt;width:250.3pt;height:7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"/>
                  </w:pict>
                </mc:Fallback>
              </mc:AlternateContent>
            </w:r>
            <w:r w:rsidRPr="00964C02">
              <w:rPr>
                <w:rFonts w:eastAsia="標楷體" w:hint="eastAsia"/>
                <w:b/>
                <w:noProof/>
                <w:sz w:val="28"/>
                <w:szCs w:val="28"/>
              </w:rPr>
              <mc:AlternateContent>
                <mc:Choice Requires="wps">
                  <w:drawing>
                    <wp:anchor distT="0" distB="0" distL="114300" distR="114300" simplePos="0" relativeHeight="251671552" behindDoc="0" locked="0" layoutInCell="1" allowOverlap="1" wp14:anchorId="6D329D4E" wp14:editId="49C99FB1">
                      <wp:simplePos x="0" y="0"/>
                      <wp:positionH relativeFrom="column">
                        <wp:posOffset>1808480</wp:posOffset>
                      </wp:positionH>
                      <wp:positionV relativeFrom="paragraph">
                        <wp:posOffset>-4445</wp:posOffset>
                      </wp:positionV>
                      <wp:extent cx="1409700" cy="970915"/>
                      <wp:effectExtent l="0" t="0" r="19050" b="19685"/>
                      <wp:wrapNone/>
                      <wp:docPr id="23"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09700" cy="970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3" o:spid="_x0000_s1026" type="#_x0000_t32" style="position:absolute;margin-left:142.4pt;margin-top:-.35pt;width:111pt;height:76.4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"/>
                  </w:pict>
                </mc:Fallback>
              </mc:AlternateContent>
            </w:r>
            <w:r w:rsidR="00005CBE" w:rsidRPr="00964C02">
              <w:rPr>
                <w:rFonts w:eastAsia="標楷體" w:hint="eastAsia"/>
                <w:b/>
                <w:sz w:val="28"/>
                <w:szCs w:val="28"/>
              </w:rPr>
              <w:t xml:space="preserve">           </w:t>
            </w:r>
            <w:r w:rsidR="00005CBE">
              <w:rPr>
                <w:rFonts w:eastAsia="標楷體" w:hint="eastAsia"/>
                <w:b/>
                <w:sz w:val="28"/>
                <w:szCs w:val="28"/>
              </w:rPr>
              <w:t xml:space="preserve"> </w:t>
            </w:r>
            <w:r>
              <w:rPr>
                <w:rFonts w:eastAsia="標楷體" w:hint="eastAsia"/>
                <w:b/>
                <w:sz w:val="28"/>
                <w:szCs w:val="28"/>
              </w:rPr>
              <w:t xml:space="preserve">  </w:t>
            </w:r>
            <w:r w:rsidR="00005CBE" w:rsidRPr="00964C02">
              <w:rPr>
                <w:rFonts w:eastAsia="標楷體" w:hint="eastAsia"/>
                <w:b/>
                <w:sz w:val="28"/>
                <w:szCs w:val="28"/>
              </w:rPr>
              <w:t xml:space="preserve"> </w:t>
            </w:r>
            <w:r w:rsidR="00005CBE" w:rsidRPr="00964C02">
              <w:rPr>
                <w:rFonts w:eastAsia="標楷體" w:hint="eastAsia"/>
                <w:b/>
                <w:sz w:val="28"/>
                <w:szCs w:val="28"/>
              </w:rPr>
              <w:t>評</w:t>
            </w:r>
            <w:r w:rsidR="00005CBE" w:rsidRPr="00964C02">
              <w:rPr>
                <w:rFonts w:eastAsia="標楷體" w:hint="eastAsia"/>
                <w:b/>
                <w:sz w:val="28"/>
                <w:szCs w:val="28"/>
              </w:rPr>
              <w:t xml:space="preserve">   </w:t>
            </w:r>
            <w:r w:rsidR="00005CBE">
              <w:rPr>
                <w:rFonts w:eastAsia="標楷體" w:hint="eastAsia"/>
                <w:b/>
                <w:sz w:val="28"/>
                <w:szCs w:val="28"/>
              </w:rPr>
              <w:t xml:space="preserve">   </w:t>
            </w:r>
            <w:r w:rsidR="00005CBE" w:rsidRPr="00964C02">
              <w:rPr>
                <w:rFonts w:eastAsia="標楷體" w:hint="eastAsia"/>
                <w:b/>
                <w:sz w:val="28"/>
                <w:szCs w:val="28"/>
              </w:rPr>
              <w:t>廠商名稱</w:t>
            </w:r>
          </w:p>
          <w:p w:rsidR="00005CBE" w:rsidRPr="00964C02" w:rsidRDefault="00F94156" w:rsidP="00F94156">
            <w:pPr>
              <w:spacing w:beforeLines="80" w:before="288" w:line="300" w:lineRule="exact"/>
              <w:jc w:val="center"/>
              <w:rPr>
                <w:rFonts w:eastAsia="標楷體"/>
                <w:b/>
                <w:sz w:val="28"/>
                <w:szCs w:val="28"/>
              </w:rPr>
            </w:pPr>
            <w:r>
              <w:rPr>
                <w:rFonts w:eastAsia="標楷體" w:hint="eastAsia"/>
                <w:b/>
                <w:sz w:val="28"/>
                <w:szCs w:val="28"/>
              </w:rPr>
              <w:t xml:space="preserve">                  </w:t>
            </w:r>
            <w:r w:rsidR="00005CBE" w:rsidRPr="00964C02">
              <w:rPr>
                <w:rFonts w:eastAsia="標楷體" w:hint="eastAsia"/>
                <w:b/>
                <w:sz w:val="28"/>
                <w:szCs w:val="28"/>
              </w:rPr>
              <w:t>分</w:t>
            </w:r>
          </w:p>
          <w:p w:rsidR="00005CBE" w:rsidRPr="00964C02" w:rsidRDefault="00005CBE" w:rsidP="00005CBE">
            <w:pPr>
              <w:spacing w:beforeLines="30" w:before="108" w:line="300" w:lineRule="exact"/>
              <w:ind w:firstLineChars="150" w:firstLine="420"/>
              <w:rPr>
                <w:rFonts w:eastAsia="標楷體"/>
                <w:b/>
                <w:sz w:val="28"/>
                <w:szCs w:val="28"/>
              </w:rPr>
            </w:pPr>
            <w:r w:rsidRPr="00964C02">
              <w:rPr>
                <w:rFonts w:eastAsia="標楷體" w:hint="eastAsia"/>
                <w:b/>
                <w:sz w:val="28"/>
                <w:szCs w:val="28"/>
              </w:rPr>
              <w:t>評選項目及配分</w:t>
            </w:r>
          </w:p>
        </w:tc>
        <w:tc>
          <w:tcPr>
            <w:tcW w:w="992" w:type="dxa"/>
            <w:tcBorders>
              <w:top w:val="single" w:sz="12" w:space="0" w:color="auto"/>
              <w:left w:val="single" w:sz="2" w:space="0" w:color="auto"/>
              <w:bottom w:val="single" w:sz="2" w:space="0" w:color="auto"/>
              <w:right w:val="single" w:sz="2" w:space="0" w:color="auto"/>
            </w:tcBorders>
            <w:vAlign w:val="center"/>
          </w:tcPr>
          <w:p w:rsidR="00005CBE" w:rsidRPr="00964C02" w:rsidRDefault="00005CBE" w:rsidP="008C6439">
            <w:pPr>
              <w:spacing w:line="300" w:lineRule="exact"/>
              <w:jc w:val="center"/>
              <w:rPr>
                <w:rFonts w:eastAsia="標楷體"/>
                <w:b/>
                <w:sz w:val="26"/>
              </w:rPr>
            </w:pPr>
          </w:p>
        </w:tc>
        <w:tc>
          <w:tcPr>
            <w:tcW w:w="992" w:type="dxa"/>
            <w:tcBorders>
              <w:top w:val="single" w:sz="12" w:space="0" w:color="auto"/>
              <w:left w:val="single" w:sz="2" w:space="0" w:color="auto"/>
              <w:bottom w:val="single" w:sz="2" w:space="0" w:color="auto"/>
              <w:right w:val="single" w:sz="2" w:space="0" w:color="auto"/>
            </w:tcBorders>
            <w:vAlign w:val="center"/>
          </w:tcPr>
          <w:p w:rsidR="00005CBE" w:rsidRPr="00964C02" w:rsidRDefault="00005CBE" w:rsidP="008C6439">
            <w:pPr>
              <w:spacing w:line="300" w:lineRule="exact"/>
              <w:jc w:val="center"/>
              <w:rPr>
                <w:rFonts w:eastAsia="標楷體"/>
                <w:b/>
                <w:sz w:val="26"/>
              </w:rPr>
            </w:pPr>
          </w:p>
        </w:tc>
        <w:tc>
          <w:tcPr>
            <w:tcW w:w="993" w:type="dxa"/>
            <w:tcBorders>
              <w:top w:val="single" w:sz="12" w:space="0" w:color="auto"/>
              <w:left w:val="single" w:sz="2" w:space="0" w:color="auto"/>
              <w:bottom w:val="single" w:sz="2" w:space="0" w:color="auto"/>
              <w:right w:val="single" w:sz="2" w:space="0" w:color="auto"/>
            </w:tcBorders>
            <w:vAlign w:val="center"/>
          </w:tcPr>
          <w:p w:rsidR="00005CBE" w:rsidRPr="00964C02" w:rsidRDefault="00005CBE" w:rsidP="008C6439">
            <w:pPr>
              <w:spacing w:line="300" w:lineRule="exact"/>
              <w:jc w:val="center"/>
              <w:rPr>
                <w:rFonts w:eastAsia="標楷體"/>
                <w:b/>
                <w:sz w:val="26"/>
              </w:rPr>
            </w:pPr>
          </w:p>
        </w:tc>
        <w:tc>
          <w:tcPr>
            <w:tcW w:w="992" w:type="dxa"/>
            <w:tcBorders>
              <w:top w:val="single" w:sz="12" w:space="0" w:color="auto"/>
              <w:left w:val="single" w:sz="2" w:space="0" w:color="auto"/>
              <w:bottom w:val="single" w:sz="2" w:space="0" w:color="auto"/>
              <w:right w:val="single" w:sz="2" w:space="0" w:color="auto"/>
            </w:tcBorders>
            <w:vAlign w:val="center"/>
          </w:tcPr>
          <w:p w:rsidR="00005CBE" w:rsidRPr="00964C02" w:rsidRDefault="00005CBE" w:rsidP="008C6439">
            <w:pPr>
              <w:spacing w:line="300" w:lineRule="exact"/>
              <w:jc w:val="center"/>
              <w:rPr>
                <w:rFonts w:eastAsia="標楷體"/>
                <w:b/>
                <w:sz w:val="26"/>
              </w:rPr>
            </w:pPr>
          </w:p>
        </w:tc>
        <w:tc>
          <w:tcPr>
            <w:tcW w:w="993" w:type="dxa"/>
            <w:tcBorders>
              <w:top w:val="single" w:sz="12" w:space="0" w:color="auto"/>
              <w:left w:val="single" w:sz="2" w:space="0" w:color="auto"/>
              <w:bottom w:val="single" w:sz="2" w:space="0" w:color="auto"/>
              <w:right w:val="single" w:sz="2" w:space="0" w:color="auto"/>
            </w:tcBorders>
            <w:vAlign w:val="center"/>
          </w:tcPr>
          <w:p w:rsidR="00005CBE" w:rsidRPr="00964C02" w:rsidRDefault="00005CBE" w:rsidP="008C6439">
            <w:pPr>
              <w:spacing w:line="300" w:lineRule="exact"/>
              <w:jc w:val="center"/>
              <w:rPr>
                <w:rFonts w:eastAsia="標楷體"/>
                <w:b/>
                <w:sz w:val="26"/>
              </w:rPr>
            </w:pPr>
          </w:p>
        </w:tc>
      </w:tr>
      <w:tr w:rsidR="00005CBE" w:rsidRPr="00964C02" w:rsidTr="00F94156">
        <w:trPr>
          <w:cantSplit/>
        </w:trPr>
        <w:tc>
          <w:tcPr>
            <w:tcW w:w="425" w:type="dxa"/>
            <w:tcBorders>
              <w:top w:val="single" w:sz="2" w:space="0" w:color="auto"/>
              <w:left w:val="single" w:sz="12" w:space="0" w:color="auto"/>
              <w:bottom w:val="single" w:sz="2" w:space="0" w:color="auto"/>
              <w:right w:val="single" w:sz="2" w:space="0" w:color="auto"/>
            </w:tcBorders>
          </w:tcPr>
          <w:p w:rsidR="00005CBE" w:rsidRPr="00964C02" w:rsidRDefault="00005CBE" w:rsidP="006D79EE">
            <w:pPr>
              <w:spacing w:line="300" w:lineRule="exact"/>
              <w:jc w:val="center"/>
              <w:rPr>
                <w:rFonts w:eastAsia="標楷體"/>
                <w:b/>
                <w:sz w:val="26"/>
              </w:rPr>
            </w:pPr>
            <w:r w:rsidRPr="00964C02">
              <w:rPr>
                <w:rFonts w:eastAsia="標楷體" w:hint="eastAsia"/>
                <w:b/>
                <w:sz w:val="26"/>
              </w:rPr>
              <w:t>項次</w:t>
            </w:r>
          </w:p>
        </w:tc>
        <w:tc>
          <w:tcPr>
            <w:tcW w:w="3970"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spacing w:line="300" w:lineRule="exact"/>
              <w:jc w:val="center"/>
              <w:rPr>
                <w:rFonts w:eastAsia="標楷體"/>
                <w:b/>
                <w:sz w:val="26"/>
              </w:rPr>
            </w:pPr>
            <w:r w:rsidRPr="00964C02">
              <w:rPr>
                <w:rFonts w:eastAsia="標楷體" w:hint="eastAsia"/>
                <w:b/>
                <w:sz w:val="26"/>
              </w:rPr>
              <w:t>評</w:t>
            </w:r>
            <w:r w:rsidRPr="00964C02">
              <w:rPr>
                <w:rFonts w:eastAsia="標楷體" w:hint="eastAsia"/>
                <w:b/>
                <w:sz w:val="26"/>
              </w:rPr>
              <w:t xml:space="preserve">  </w:t>
            </w:r>
            <w:r w:rsidRPr="00964C02">
              <w:rPr>
                <w:rFonts w:eastAsia="標楷體" w:hint="eastAsia"/>
                <w:b/>
                <w:sz w:val="26"/>
              </w:rPr>
              <w:t>選</w:t>
            </w:r>
            <w:r w:rsidRPr="00964C02">
              <w:rPr>
                <w:rFonts w:eastAsia="標楷體" w:hint="eastAsia"/>
                <w:b/>
                <w:sz w:val="26"/>
              </w:rPr>
              <w:t xml:space="preserve">  </w:t>
            </w:r>
            <w:r w:rsidRPr="00964C02">
              <w:rPr>
                <w:rFonts w:eastAsia="標楷體" w:hint="eastAsia"/>
                <w:b/>
                <w:sz w:val="26"/>
              </w:rPr>
              <w:t>項</w:t>
            </w:r>
            <w:r w:rsidRPr="00964C02">
              <w:rPr>
                <w:rFonts w:eastAsia="標楷體" w:hint="eastAsia"/>
                <w:b/>
                <w:sz w:val="26"/>
              </w:rPr>
              <w:t xml:space="preserve">  </w:t>
            </w:r>
            <w:r w:rsidRPr="00964C02">
              <w:rPr>
                <w:rFonts w:eastAsia="標楷體" w:hint="eastAsia"/>
                <w:b/>
                <w:sz w:val="26"/>
              </w:rPr>
              <w:t>目</w:t>
            </w:r>
          </w:p>
        </w:tc>
        <w:tc>
          <w:tcPr>
            <w:tcW w:w="708"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005CBE">
            <w:pPr>
              <w:spacing w:line="300" w:lineRule="exact"/>
              <w:jc w:val="center"/>
              <w:rPr>
                <w:rFonts w:eastAsia="標楷體"/>
                <w:b/>
                <w:sz w:val="26"/>
              </w:rPr>
            </w:pPr>
            <w:r w:rsidRPr="00964C02">
              <w:rPr>
                <w:rFonts w:eastAsia="標楷體" w:hint="eastAsia"/>
                <w:b/>
                <w:sz w:val="26"/>
              </w:rPr>
              <w:t>配分</w:t>
            </w:r>
          </w:p>
        </w:tc>
        <w:tc>
          <w:tcPr>
            <w:tcW w:w="992"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F94156">
            <w:pPr>
              <w:spacing w:line="300" w:lineRule="exact"/>
              <w:jc w:val="center"/>
              <w:rPr>
                <w:rFonts w:eastAsia="標楷體"/>
                <w:b/>
                <w:sz w:val="26"/>
              </w:rPr>
            </w:pPr>
            <w:r w:rsidRPr="00964C02">
              <w:rPr>
                <w:rFonts w:eastAsia="標楷體" w:hint="eastAsia"/>
                <w:b/>
                <w:sz w:val="26"/>
              </w:rPr>
              <w:t>評分</w:t>
            </w:r>
          </w:p>
        </w:tc>
        <w:tc>
          <w:tcPr>
            <w:tcW w:w="992"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F94156">
            <w:pPr>
              <w:spacing w:line="300" w:lineRule="exact"/>
              <w:jc w:val="center"/>
              <w:rPr>
                <w:rFonts w:eastAsia="標楷體"/>
                <w:b/>
                <w:sz w:val="26"/>
              </w:rPr>
            </w:pPr>
            <w:r w:rsidRPr="00964C02">
              <w:rPr>
                <w:rFonts w:eastAsia="標楷體" w:hint="eastAsia"/>
                <w:b/>
                <w:sz w:val="26"/>
              </w:rPr>
              <w:t>評分</w:t>
            </w:r>
          </w:p>
        </w:tc>
        <w:tc>
          <w:tcPr>
            <w:tcW w:w="993"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F94156">
            <w:pPr>
              <w:spacing w:line="300" w:lineRule="exact"/>
              <w:jc w:val="center"/>
              <w:rPr>
                <w:rFonts w:eastAsia="標楷體"/>
                <w:b/>
                <w:sz w:val="26"/>
              </w:rPr>
            </w:pPr>
            <w:r w:rsidRPr="00964C02">
              <w:rPr>
                <w:rFonts w:eastAsia="標楷體" w:hint="eastAsia"/>
                <w:b/>
                <w:sz w:val="26"/>
              </w:rPr>
              <w:t>評分</w:t>
            </w:r>
          </w:p>
        </w:tc>
        <w:tc>
          <w:tcPr>
            <w:tcW w:w="992"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F94156">
            <w:pPr>
              <w:spacing w:line="300" w:lineRule="exact"/>
              <w:jc w:val="center"/>
              <w:rPr>
                <w:rFonts w:eastAsia="標楷體"/>
                <w:b/>
                <w:sz w:val="26"/>
              </w:rPr>
            </w:pPr>
            <w:r w:rsidRPr="00964C02">
              <w:rPr>
                <w:rFonts w:eastAsia="標楷體" w:hint="eastAsia"/>
                <w:b/>
                <w:sz w:val="26"/>
              </w:rPr>
              <w:t>評分</w:t>
            </w:r>
          </w:p>
        </w:tc>
        <w:tc>
          <w:tcPr>
            <w:tcW w:w="993"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F94156">
            <w:pPr>
              <w:spacing w:line="300" w:lineRule="exact"/>
              <w:jc w:val="center"/>
              <w:rPr>
                <w:rFonts w:eastAsia="標楷體"/>
                <w:b/>
                <w:sz w:val="26"/>
              </w:rPr>
            </w:pPr>
            <w:r w:rsidRPr="00964C02">
              <w:rPr>
                <w:rFonts w:eastAsia="標楷體" w:hint="eastAsia"/>
                <w:b/>
                <w:sz w:val="26"/>
              </w:rPr>
              <w:t>評分</w:t>
            </w:r>
          </w:p>
        </w:tc>
      </w:tr>
      <w:tr w:rsidR="00005CBE" w:rsidRPr="00964C02" w:rsidTr="00F94156">
        <w:trPr>
          <w:trHeight w:val="1005"/>
        </w:trPr>
        <w:tc>
          <w:tcPr>
            <w:tcW w:w="425" w:type="dxa"/>
            <w:tcBorders>
              <w:top w:val="single" w:sz="2" w:space="0" w:color="auto"/>
              <w:left w:val="single" w:sz="1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r w:rsidRPr="00964C02">
              <w:rPr>
                <w:rFonts w:eastAsia="標楷體" w:hint="eastAsia"/>
                <w:b/>
                <w:sz w:val="26"/>
              </w:rPr>
              <w:t>1</w:t>
            </w:r>
          </w:p>
        </w:tc>
        <w:tc>
          <w:tcPr>
            <w:tcW w:w="3970" w:type="dxa"/>
            <w:tcBorders>
              <w:top w:val="single" w:sz="2" w:space="0" w:color="auto"/>
              <w:left w:val="single" w:sz="2" w:space="0" w:color="auto"/>
              <w:bottom w:val="single" w:sz="2" w:space="0" w:color="auto"/>
              <w:right w:val="single" w:sz="2" w:space="0" w:color="auto"/>
            </w:tcBorders>
            <w:vAlign w:val="center"/>
          </w:tcPr>
          <w:p w:rsidR="00005CBE" w:rsidRPr="00E6709A" w:rsidRDefault="00005CBE" w:rsidP="00005CBE">
            <w:pPr>
              <w:snapToGrid w:val="0"/>
              <w:jc w:val="both"/>
              <w:rPr>
                <w:rFonts w:eastAsia="標楷體"/>
                <w:b/>
                <w:color w:val="0000FF"/>
              </w:rPr>
            </w:pPr>
            <w:r w:rsidRPr="00E6709A">
              <w:rPr>
                <w:rFonts w:eastAsia="標楷體" w:hint="eastAsia"/>
                <w:b/>
                <w:color w:val="0000FF"/>
              </w:rPr>
              <w:t>專案管理及執行能力</w:t>
            </w:r>
          </w:p>
          <w:p w:rsidR="00005CBE" w:rsidRPr="00964C02" w:rsidRDefault="00005CBE" w:rsidP="00F94156">
            <w:pPr>
              <w:snapToGrid w:val="0"/>
              <w:spacing w:line="200" w:lineRule="exact"/>
              <w:rPr>
                <w:rFonts w:eastAsia="標楷體"/>
                <w:b/>
                <w:sz w:val="22"/>
                <w:szCs w:val="22"/>
              </w:rPr>
            </w:pPr>
            <w:r w:rsidRPr="00432774">
              <w:rPr>
                <w:rFonts w:eastAsia="標楷體" w:hint="eastAsia"/>
                <w:b/>
              </w:rPr>
              <w:t>專案組織</w:t>
            </w:r>
            <w:r w:rsidRPr="00005CBE">
              <w:rPr>
                <w:rFonts w:eastAsia="標楷體" w:hint="eastAsia"/>
                <w:sz w:val="20"/>
              </w:rPr>
              <w:t>(</w:t>
            </w:r>
            <w:r w:rsidRPr="00005CBE">
              <w:rPr>
                <w:rFonts w:eastAsia="標楷體" w:hint="eastAsia"/>
                <w:sz w:val="20"/>
              </w:rPr>
              <w:t>含</w:t>
            </w:r>
            <w:proofErr w:type="gramStart"/>
            <w:r w:rsidRPr="00005CBE">
              <w:rPr>
                <w:rFonts w:eastAsia="標楷體" w:hint="eastAsia"/>
                <w:sz w:val="20"/>
              </w:rPr>
              <w:t>括</w:t>
            </w:r>
            <w:proofErr w:type="gramEnd"/>
            <w:r w:rsidRPr="00005CBE">
              <w:rPr>
                <w:rFonts w:eastAsia="標楷體" w:hint="eastAsia"/>
                <w:sz w:val="20"/>
              </w:rPr>
              <w:t>專案主持人及工作成員名單，各人員所任工作，與本案相關之學經歷、專業技術證照、取得與採購案相關認（驗）證、訓練合格證明、</w:t>
            </w:r>
            <w:r w:rsidRPr="00005CBE">
              <w:rPr>
                <w:rFonts w:eastAsia="標楷體" w:hint="eastAsia"/>
                <w:color w:val="FF0000"/>
                <w:sz w:val="20"/>
              </w:rPr>
              <w:t>具備完善之資通安全管理措施或通過第三方驗證、專案</w:t>
            </w:r>
            <w:proofErr w:type="gramStart"/>
            <w:r w:rsidRPr="00005CBE">
              <w:rPr>
                <w:rFonts w:eastAsia="標楷體" w:hint="eastAsia"/>
                <w:color w:val="FF0000"/>
                <w:sz w:val="20"/>
              </w:rPr>
              <w:t>成員資安能力</w:t>
            </w:r>
            <w:proofErr w:type="gramEnd"/>
            <w:r w:rsidRPr="00005CBE">
              <w:rPr>
                <w:rFonts w:eastAsia="標楷體" w:hint="eastAsia"/>
                <w:color w:val="FF0000"/>
                <w:sz w:val="20"/>
              </w:rPr>
              <w:t>證明等情形</w:t>
            </w:r>
            <w:r w:rsidRPr="00005CBE">
              <w:rPr>
                <w:rFonts w:eastAsia="標楷體" w:hint="eastAsia"/>
                <w:sz w:val="20"/>
              </w:rPr>
              <w:t>，有何優良或不良事蹟等情形，所列人員如何投入本案工作，如何確保非僅掛名</w:t>
            </w:r>
            <w:r w:rsidRPr="00005CBE">
              <w:rPr>
                <w:rFonts w:eastAsia="標楷體" w:hint="eastAsia"/>
                <w:sz w:val="20"/>
              </w:rPr>
              <w:t>)</w:t>
            </w:r>
            <w:r w:rsidRPr="00005CBE">
              <w:rPr>
                <w:rFonts w:eastAsia="標楷體" w:hint="eastAsia"/>
                <w:sz w:val="20"/>
              </w:rPr>
              <w:t>；</w:t>
            </w:r>
            <w:r w:rsidRPr="00432774">
              <w:rPr>
                <w:rFonts w:eastAsia="標楷體" w:hint="eastAsia"/>
                <w:b/>
              </w:rPr>
              <w:t>專案管理</w:t>
            </w:r>
            <w:r w:rsidRPr="00005CBE">
              <w:rPr>
                <w:rFonts w:eastAsia="標楷體" w:hint="eastAsia"/>
                <w:sz w:val="20"/>
              </w:rPr>
              <w:t>(</w:t>
            </w:r>
            <w:r w:rsidRPr="00005CBE">
              <w:rPr>
                <w:rFonts w:eastAsia="標楷體" w:hint="eastAsia"/>
                <w:sz w:val="20"/>
              </w:rPr>
              <w:t>含主要工作人數及配置、工作計畫、預定進度、如何完整瞭解及配合機關需求、如何如期如質履約之說明、尚在履約相關契約件數、金額及是否有逾期情形</w:t>
            </w:r>
            <w:r w:rsidRPr="00005CBE">
              <w:rPr>
                <w:rFonts w:eastAsia="標楷體" w:hint="eastAsia"/>
                <w:sz w:val="20"/>
              </w:rPr>
              <w:t>)</w:t>
            </w:r>
            <w:r w:rsidRPr="00005CBE">
              <w:rPr>
                <w:rFonts w:eastAsia="標楷體" w:hint="eastAsia"/>
                <w:sz w:val="20"/>
              </w:rPr>
              <w:t>；</w:t>
            </w:r>
            <w:r w:rsidRPr="00432774">
              <w:rPr>
                <w:rFonts w:eastAsia="標楷體" w:hint="eastAsia"/>
                <w:b/>
              </w:rPr>
              <w:t>專案監控</w:t>
            </w:r>
            <w:r w:rsidRPr="00005CBE">
              <w:rPr>
                <w:rFonts w:eastAsia="標楷體" w:hint="eastAsia"/>
                <w:sz w:val="20"/>
              </w:rPr>
              <w:t>(</w:t>
            </w:r>
            <w:r w:rsidRPr="00005CBE">
              <w:rPr>
                <w:rFonts w:eastAsia="標楷體" w:hint="eastAsia"/>
                <w:sz w:val="20"/>
              </w:rPr>
              <w:t>含專案執行、問題處理…等</w:t>
            </w:r>
            <w:r w:rsidRPr="00005CBE">
              <w:rPr>
                <w:rFonts w:eastAsia="標楷體" w:hint="eastAsia"/>
                <w:sz w:val="20"/>
              </w:rPr>
              <w:t>)</w:t>
            </w:r>
            <w:r w:rsidRPr="00005CBE">
              <w:rPr>
                <w:rFonts w:eastAsia="標楷體" w:hint="eastAsia"/>
                <w:sz w:val="20"/>
              </w:rPr>
              <w:t>、品質保證措施及方法、風險管理、需求變更管理；</w:t>
            </w:r>
            <w:r w:rsidRPr="00432774">
              <w:rPr>
                <w:rFonts w:eastAsia="標楷體" w:hint="eastAsia"/>
                <w:b/>
              </w:rPr>
              <w:t>廠商能力</w:t>
            </w:r>
            <w:r w:rsidRPr="00005CBE">
              <w:rPr>
                <w:rFonts w:eastAsia="標楷體" w:hint="eastAsia"/>
                <w:sz w:val="20"/>
              </w:rPr>
              <w:t>(</w:t>
            </w:r>
            <w:r w:rsidRPr="00005CBE">
              <w:rPr>
                <w:rFonts w:eastAsia="標楷體" w:hint="eastAsia"/>
                <w:sz w:val="20"/>
              </w:rPr>
              <w:t>含廠商於截止投標日前</w:t>
            </w:r>
            <w:r w:rsidRPr="00005CBE">
              <w:rPr>
                <w:rFonts w:eastAsia="標楷體" w:hint="eastAsia"/>
                <w:sz w:val="20"/>
              </w:rPr>
              <w:t>5</w:t>
            </w:r>
            <w:r w:rsidRPr="00005CBE">
              <w:rPr>
                <w:rFonts w:eastAsia="標楷體" w:hint="eastAsia"/>
                <w:sz w:val="20"/>
              </w:rPr>
              <w:t>年內與本案有關且已完成之證明</w:t>
            </w:r>
            <w:r w:rsidRPr="00005CBE">
              <w:rPr>
                <w:rFonts w:eastAsia="標楷體" w:hint="eastAsia"/>
                <w:sz w:val="20"/>
              </w:rPr>
              <w:t>)</w:t>
            </w:r>
            <w:r w:rsidRPr="00005CBE">
              <w:rPr>
                <w:rFonts w:eastAsia="標楷體" w:hint="eastAsia"/>
                <w:sz w:val="20"/>
              </w:rPr>
              <w:t>與信譽</w:t>
            </w:r>
            <w:r w:rsidRPr="00005CBE">
              <w:rPr>
                <w:rFonts w:eastAsia="標楷體" w:hint="eastAsia"/>
                <w:sz w:val="20"/>
              </w:rPr>
              <w:t>(</w:t>
            </w:r>
            <w:r w:rsidRPr="00005CBE">
              <w:rPr>
                <w:rFonts w:eastAsia="標楷體" w:hint="eastAsia"/>
                <w:sz w:val="20"/>
              </w:rPr>
              <w:t>含廠商於截止投標日前</w:t>
            </w:r>
            <w:r w:rsidRPr="00005CBE">
              <w:rPr>
                <w:rFonts w:eastAsia="標楷體" w:hint="eastAsia"/>
                <w:sz w:val="20"/>
              </w:rPr>
              <w:t>5</w:t>
            </w:r>
            <w:r w:rsidRPr="00005CBE">
              <w:rPr>
                <w:rFonts w:eastAsia="標楷體" w:hint="eastAsia"/>
                <w:sz w:val="20"/>
              </w:rPr>
              <w:t>年內受獎懲情形</w:t>
            </w:r>
            <w:r w:rsidRPr="00005CBE">
              <w:rPr>
                <w:rFonts w:eastAsia="標楷體" w:hint="eastAsia"/>
                <w:sz w:val="20"/>
              </w:rPr>
              <w:t>)</w:t>
            </w:r>
          </w:p>
        </w:tc>
        <w:tc>
          <w:tcPr>
            <w:tcW w:w="708"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r w:rsidRPr="00964C02">
              <w:rPr>
                <w:rFonts w:eastAsia="標楷體" w:hint="eastAsia"/>
                <w:b/>
                <w:sz w:val="26"/>
              </w:rPr>
              <w:t>25</w:t>
            </w:r>
          </w:p>
        </w:tc>
        <w:tc>
          <w:tcPr>
            <w:tcW w:w="992"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c>
          <w:tcPr>
            <w:tcW w:w="992"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c>
          <w:tcPr>
            <w:tcW w:w="993"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c>
          <w:tcPr>
            <w:tcW w:w="992"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c>
          <w:tcPr>
            <w:tcW w:w="993"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r>
      <w:tr w:rsidR="00005CBE" w:rsidRPr="00964C02" w:rsidTr="00F94156">
        <w:trPr>
          <w:trHeight w:val="997"/>
        </w:trPr>
        <w:tc>
          <w:tcPr>
            <w:tcW w:w="425" w:type="dxa"/>
            <w:tcBorders>
              <w:top w:val="single" w:sz="2" w:space="0" w:color="auto"/>
              <w:left w:val="single" w:sz="1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r w:rsidRPr="00964C02">
              <w:rPr>
                <w:rFonts w:eastAsia="標楷體" w:hint="eastAsia"/>
                <w:b/>
                <w:sz w:val="26"/>
              </w:rPr>
              <w:t>2</w:t>
            </w:r>
          </w:p>
        </w:tc>
        <w:tc>
          <w:tcPr>
            <w:tcW w:w="3970" w:type="dxa"/>
            <w:tcBorders>
              <w:top w:val="single" w:sz="2" w:space="0" w:color="auto"/>
              <w:left w:val="single" w:sz="2" w:space="0" w:color="auto"/>
              <w:bottom w:val="single" w:sz="2" w:space="0" w:color="auto"/>
              <w:right w:val="single" w:sz="2" w:space="0" w:color="auto"/>
            </w:tcBorders>
          </w:tcPr>
          <w:p w:rsidR="00005CBE" w:rsidRPr="00005CBE" w:rsidRDefault="00005CBE" w:rsidP="00005CBE">
            <w:pPr>
              <w:snapToGrid w:val="0"/>
              <w:jc w:val="both"/>
              <w:rPr>
                <w:rFonts w:eastAsia="標楷體"/>
                <w:sz w:val="20"/>
              </w:rPr>
            </w:pPr>
            <w:r w:rsidRPr="00005CBE">
              <w:rPr>
                <w:rFonts w:eastAsia="標楷體"/>
                <w:b/>
                <w:color w:val="0000FF"/>
              </w:rPr>
              <w:t>專案技術與計畫內容</w:t>
            </w:r>
          </w:p>
          <w:p w:rsidR="00005CBE" w:rsidRPr="00964C02" w:rsidRDefault="00005CBE" w:rsidP="00005CBE">
            <w:pPr>
              <w:spacing w:line="200" w:lineRule="exact"/>
              <w:rPr>
                <w:rFonts w:eastAsia="標楷體"/>
                <w:b/>
              </w:rPr>
            </w:pPr>
            <w:r w:rsidRPr="00005CBE">
              <w:rPr>
                <w:rFonts w:eastAsia="標楷體" w:hint="eastAsia"/>
                <w:sz w:val="20"/>
              </w:rPr>
              <w:t>輔導</w:t>
            </w:r>
            <w:r w:rsidRPr="00005CBE">
              <w:rPr>
                <w:rFonts w:eastAsia="標楷體" w:hint="eastAsia"/>
                <w:sz w:val="20"/>
              </w:rPr>
              <w:t>ISMS</w:t>
            </w:r>
            <w:r w:rsidRPr="00005CBE">
              <w:rPr>
                <w:rFonts w:eastAsia="標楷體" w:hint="eastAsia"/>
                <w:sz w:val="20"/>
              </w:rPr>
              <w:t>服務規劃與實施；教育訓練規劃及執行方式；資通安全管理制度內部稽核之規劃與實施建議；專案資訊安全及個資保護安全維護之規劃及執行方式；創新與建議（含其他與本採購標的有關，且含於標價內之附加或創新服務）</w:t>
            </w:r>
          </w:p>
        </w:tc>
        <w:tc>
          <w:tcPr>
            <w:tcW w:w="708"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r w:rsidRPr="00964C02">
              <w:rPr>
                <w:rFonts w:eastAsia="標楷體" w:hint="eastAsia"/>
                <w:b/>
                <w:color w:val="0000FF"/>
                <w:sz w:val="26"/>
              </w:rPr>
              <w:t>45</w:t>
            </w:r>
          </w:p>
        </w:tc>
        <w:tc>
          <w:tcPr>
            <w:tcW w:w="992"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c>
          <w:tcPr>
            <w:tcW w:w="992"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c>
          <w:tcPr>
            <w:tcW w:w="993"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c>
          <w:tcPr>
            <w:tcW w:w="992"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c>
          <w:tcPr>
            <w:tcW w:w="993"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r>
      <w:tr w:rsidR="00005CBE" w:rsidRPr="00964C02" w:rsidTr="00F94156">
        <w:trPr>
          <w:trHeight w:val="576"/>
        </w:trPr>
        <w:tc>
          <w:tcPr>
            <w:tcW w:w="425" w:type="dxa"/>
            <w:tcBorders>
              <w:top w:val="single" w:sz="2" w:space="0" w:color="auto"/>
              <w:left w:val="single" w:sz="1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r w:rsidRPr="00964C02">
              <w:rPr>
                <w:rFonts w:eastAsia="標楷體" w:hint="eastAsia"/>
                <w:b/>
                <w:sz w:val="26"/>
              </w:rPr>
              <w:t>3</w:t>
            </w:r>
          </w:p>
        </w:tc>
        <w:tc>
          <w:tcPr>
            <w:tcW w:w="3970" w:type="dxa"/>
            <w:tcBorders>
              <w:top w:val="single" w:sz="2" w:space="0" w:color="auto"/>
              <w:left w:val="single" w:sz="2" w:space="0" w:color="auto"/>
              <w:bottom w:val="single" w:sz="2" w:space="0" w:color="auto"/>
              <w:right w:val="single" w:sz="2" w:space="0" w:color="auto"/>
            </w:tcBorders>
            <w:vAlign w:val="center"/>
          </w:tcPr>
          <w:p w:rsidR="00005CBE" w:rsidRDefault="00005CBE" w:rsidP="00005CBE">
            <w:pPr>
              <w:spacing w:line="240" w:lineRule="exact"/>
              <w:jc w:val="both"/>
              <w:rPr>
                <w:rFonts w:eastAsia="標楷體"/>
                <w:b/>
                <w:color w:val="0000FF"/>
              </w:rPr>
            </w:pPr>
            <w:r w:rsidRPr="00964C02">
              <w:rPr>
                <w:rFonts w:eastAsia="標楷體" w:hint="eastAsia"/>
                <w:b/>
                <w:color w:val="0000FF"/>
              </w:rPr>
              <w:t>價格</w:t>
            </w:r>
          </w:p>
          <w:p w:rsidR="00005CBE" w:rsidRPr="00005CBE" w:rsidRDefault="00005CBE" w:rsidP="00005CBE">
            <w:pPr>
              <w:spacing w:line="240" w:lineRule="exact"/>
              <w:jc w:val="both"/>
              <w:rPr>
                <w:rFonts w:eastAsia="標楷體"/>
                <w:sz w:val="20"/>
                <w:szCs w:val="20"/>
              </w:rPr>
            </w:pPr>
            <w:r w:rsidRPr="00005CBE">
              <w:rPr>
                <w:rFonts w:eastAsia="標楷體" w:hint="eastAsia"/>
                <w:sz w:val="20"/>
                <w:szCs w:val="20"/>
              </w:rPr>
              <w:t>標價合理性；標價完整性及正確性</w:t>
            </w:r>
          </w:p>
        </w:tc>
        <w:tc>
          <w:tcPr>
            <w:tcW w:w="708"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r w:rsidRPr="00964C02">
              <w:rPr>
                <w:rFonts w:eastAsia="標楷體" w:hint="eastAsia"/>
                <w:b/>
                <w:sz w:val="26"/>
              </w:rPr>
              <w:t>20</w:t>
            </w:r>
          </w:p>
        </w:tc>
        <w:tc>
          <w:tcPr>
            <w:tcW w:w="992"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c>
          <w:tcPr>
            <w:tcW w:w="992"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c>
          <w:tcPr>
            <w:tcW w:w="993"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c>
          <w:tcPr>
            <w:tcW w:w="992"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c>
          <w:tcPr>
            <w:tcW w:w="993"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r>
      <w:tr w:rsidR="00005CBE" w:rsidRPr="00964C02" w:rsidTr="00F94156">
        <w:trPr>
          <w:trHeight w:val="573"/>
        </w:trPr>
        <w:tc>
          <w:tcPr>
            <w:tcW w:w="425" w:type="dxa"/>
            <w:tcBorders>
              <w:top w:val="single" w:sz="2" w:space="0" w:color="auto"/>
              <w:left w:val="single" w:sz="1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r w:rsidRPr="00964C02">
              <w:rPr>
                <w:rFonts w:eastAsia="標楷體" w:hint="eastAsia"/>
                <w:b/>
                <w:sz w:val="26"/>
              </w:rPr>
              <w:t>4</w:t>
            </w:r>
          </w:p>
        </w:tc>
        <w:tc>
          <w:tcPr>
            <w:tcW w:w="3970" w:type="dxa"/>
            <w:tcBorders>
              <w:top w:val="single" w:sz="2" w:space="0" w:color="auto"/>
              <w:left w:val="single" w:sz="2" w:space="0" w:color="auto"/>
              <w:bottom w:val="single" w:sz="2" w:space="0" w:color="auto"/>
              <w:right w:val="single" w:sz="2" w:space="0" w:color="auto"/>
            </w:tcBorders>
            <w:vAlign w:val="center"/>
          </w:tcPr>
          <w:p w:rsidR="00005CBE" w:rsidRPr="00E6709A" w:rsidRDefault="00005CBE" w:rsidP="00005CBE">
            <w:pPr>
              <w:snapToGrid w:val="0"/>
              <w:jc w:val="both"/>
              <w:rPr>
                <w:rFonts w:eastAsia="標楷體"/>
                <w:b/>
                <w:color w:val="0000FF"/>
              </w:rPr>
            </w:pPr>
            <w:r w:rsidRPr="00E6709A">
              <w:rPr>
                <w:rFonts w:eastAsia="標楷體" w:hint="eastAsia"/>
                <w:b/>
                <w:color w:val="0000FF"/>
              </w:rPr>
              <w:t>廠商企業社會責任</w:t>
            </w:r>
            <w:r w:rsidRPr="00E6709A">
              <w:rPr>
                <w:rFonts w:eastAsia="標楷體" w:hint="eastAsia"/>
                <w:b/>
                <w:color w:val="0000FF"/>
              </w:rPr>
              <w:t>(CSR)</w:t>
            </w:r>
            <w:r w:rsidRPr="00E6709A">
              <w:rPr>
                <w:rFonts w:eastAsia="標楷體" w:hint="eastAsia"/>
                <w:b/>
                <w:color w:val="0000FF"/>
              </w:rPr>
              <w:t>指標</w:t>
            </w:r>
          </w:p>
          <w:p w:rsidR="00005CBE" w:rsidRPr="00005CBE" w:rsidRDefault="00005CBE" w:rsidP="00F94156">
            <w:pPr>
              <w:spacing w:line="200" w:lineRule="exact"/>
              <w:jc w:val="both"/>
              <w:rPr>
                <w:rFonts w:eastAsia="標楷體"/>
                <w:b/>
                <w:color w:val="0000FF"/>
                <w:sz w:val="20"/>
                <w:szCs w:val="20"/>
              </w:rPr>
            </w:pPr>
            <w:r w:rsidRPr="00005CBE">
              <w:rPr>
                <w:rFonts w:eastAsia="標楷體" w:hint="eastAsia"/>
                <w:color w:val="000000" w:themeColor="text1"/>
                <w:w w:val="90"/>
                <w:sz w:val="20"/>
                <w:szCs w:val="20"/>
              </w:rPr>
              <w:t>為員工加薪</w:t>
            </w:r>
            <w:r w:rsidRPr="00005CBE">
              <w:rPr>
                <w:rFonts w:eastAsia="標楷體" w:hint="eastAsia"/>
                <w:color w:val="000000" w:themeColor="text1"/>
                <w:w w:val="90"/>
                <w:sz w:val="20"/>
                <w:szCs w:val="20"/>
              </w:rPr>
              <w:t>(</w:t>
            </w:r>
            <w:r w:rsidRPr="00005CBE">
              <w:rPr>
                <w:rFonts w:eastAsia="標楷體" w:hint="eastAsia"/>
                <w:color w:val="000000" w:themeColor="text1"/>
                <w:w w:val="90"/>
                <w:sz w:val="20"/>
                <w:szCs w:val="20"/>
              </w:rPr>
              <w:t>如近一年內曾替員工普遍性加薪、於投標文件載明後續履約期間給與全職從事本採購案之員工薪資</w:t>
            </w:r>
            <w:r w:rsidRPr="00005CBE">
              <w:rPr>
                <w:rFonts w:eastAsia="標楷體" w:hint="eastAsia"/>
                <w:color w:val="000000" w:themeColor="text1"/>
                <w:w w:val="90"/>
                <w:sz w:val="20"/>
                <w:szCs w:val="20"/>
              </w:rPr>
              <w:t xml:space="preserve"> (</w:t>
            </w:r>
            <w:r w:rsidRPr="00005CBE">
              <w:rPr>
                <w:rFonts w:eastAsia="標楷體" w:hint="eastAsia"/>
                <w:color w:val="000000" w:themeColor="text1"/>
                <w:w w:val="90"/>
                <w:sz w:val="20"/>
                <w:szCs w:val="20"/>
              </w:rPr>
              <w:t>不含加班費</w:t>
            </w:r>
            <w:r w:rsidRPr="00005CBE">
              <w:rPr>
                <w:rFonts w:eastAsia="標楷體" w:hint="eastAsia"/>
                <w:color w:val="000000" w:themeColor="text1"/>
                <w:w w:val="90"/>
                <w:sz w:val="20"/>
                <w:szCs w:val="20"/>
              </w:rPr>
              <w:t>)</w:t>
            </w:r>
            <w:r w:rsidRPr="00005CBE">
              <w:rPr>
                <w:rFonts w:eastAsia="標楷體" w:hint="eastAsia"/>
                <w:color w:val="000000" w:themeColor="text1"/>
                <w:w w:val="90"/>
                <w:sz w:val="20"/>
                <w:szCs w:val="20"/>
              </w:rPr>
              <w:t>至少新臺幣</w:t>
            </w:r>
            <w:r w:rsidRPr="00005CBE">
              <w:rPr>
                <w:rFonts w:eastAsia="標楷體" w:hint="eastAsia"/>
                <w:color w:val="000000" w:themeColor="text1"/>
                <w:w w:val="90"/>
                <w:sz w:val="20"/>
                <w:szCs w:val="20"/>
              </w:rPr>
              <w:t>3</w:t>
            </w:r>
            <w:r w:rsidRPr="00005CBE">
              <w:rPr>
                <w:rFonts w:eastAsia="標楷體" w:hint="eastAsia"/>
                <w:color w:val="000000" w:themeColor="text1"/>
                <w:w w:val="90"/>
                <w:sz w:val="20"/>
                <w:szCs w:val="20"/>
              </w:rPr>
              <w:t>萬元以上</w:t>
            </w:r>
            <w:r w:rsidRPr="00005CBE">
              <w:rPr>
                <w:rFonts w:eastAsia="標楷體" w:hint="eastAsia"/>
                <w:color w:val="000000" w:themeColor="text1"/>
                <w:w w:val="90"/>
                <w:sz w:val="20"/>
                <w:szCs w:val="20"/>
              </w:rPr>
              <w:t>)</w:t>
            </w:r>
            <w:r w:rsidRPr="00005CBE">
              <w:rPr>
                <w:rFonts w:eastAsia="標楷體" w:hint="eastAsia"/>
                <w:color w:val="000000" w:themeColor="text1"/>
                <w:w w:val="90"/>
                <w:sz w:val="20"/>
                <w:szCs w:val="20"/>
              </w:rPr>
              <w:t>、提供員工「工作與生活平衡」措施等。</w:t>
            </w:r>
          </w:p>
        </w:tc>
        <w:tc>
          <w:tcPr>
            <w:tcW w:w="708"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r w:rsidRPr="00964C02">
              <w:rPr>
                <w:rFonts w:eastAsia="標楷體" w:hint="eastAsia"/>
                <w:b/>
                <w:color w:val="0000FF"/>
                <w:sz w:val="26"/>
              </w:rPr>
              <w:t>5</w:t>
            </w:r>
          </w:p>
        </w:tc>
        <w:tc>
          <w:tcPr>
            <w:tcW w:w="992"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c>
          <w:tcPr>
            <w:tcW w:w="992"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c>
          <w:tcPr>
            <w:tcW w:w="993"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c>
          <w:tcPr>
            <w:tcW w:w="992"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c>
          <w:tcPr>
            <w:tcW w:w="993"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r>
      <w:tr w:rsidR="00005CBE" w:rsidRPr="00964C02" w:rsidTr="00F94156">
        <w:trPr>
          <w:trHeight w:val="548"/>
        </w:trPr>
        <w:tc>
          <w:tcPr>
            <w:tcW w:w="425" w:type="dxa"/>
            <w:tcBorders>
              <w:top w:val="single" w:sz="2" w:space="0" w:color="auto"/>
              <w:left w:val="single" w:sz="1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r w:rsidRPr="00964C02">
              <w:rPr>
                <w:rFonts w:eastAsia="標楷體" w:hint="eastAsia"/>
                <w:b/>
                <w:sz w:val="26"/>
              </w:rPr>
              <w:t>5</w:t>
            </w:r>
          </w:p>
        </w:tc>
        <w:tc>
          <w:tcPr>
            <w:tcW w:w="3970"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0C3014">
            <w:pPr>
              <w:jc w:val="both"/>
              <w:rPr>
                <w:rFonts w:eastAsia="標楷體"/>
                <w:b/>
                <w:sz w:val="26"/>
              </w:rPr>
            </w:pPr>
            <w:r w:rsidRPr="00964C02">
              <w:rPr>
                <w:rFonts w:eastAsia="標楷體" w:hint="eastAsia"/>
                <w:b/>
                <w:color w:val="0000FF"/>
              </w:rPr>
              <w:t>簡報及</w:t>
            </w:r>
            <w:proofErr w:type="gramStart"/>
            <w:r w:rsidRPr="00964C02">
              <w:rPr>
                <w:rFonts w:eastAsia="標楷體" w:hint="eastAsia"/>
                <w:b/>
                <w:color w:val="0000FF"/>
              </w:rPr>
              <w:t>詢</w:t>
            </w:r>
            <w:proofErr w:type="gramEnd"/>
            <w:r w:rsidRPr="00964C02">
              <w:rPr>
                <w:rFonts w:eastAsia="標楷體" w:hint="eastAsia"/>
                <w:b/>
                <w:color w:val="0000FF"/>
              </w:rPr>
              <w:t>答</w:t>
            </w:r>
          </w:p>
        </w:tc>
        <w:tc>
          <w:tcPr>
            <w:tcW w:w="708"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r w:rsidRPr="00964C02">
              <w:rPr>
                <w:rFonts w:eastAsia="標楷體" w:hint="eastAsia"/>
                <w:b/>
                <w:sz w:val="26"/>
              </w:rPr>
              <w:t>5</w:t>
            </w:r>
          </w:p>
        </w:tc>
        <w:tc>
          <w:tcPr>
            <w:tcW w:w="992"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c>
          <w:tcPr>
            <w:tcW w:w="992"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c>
          <w:tcPr>
            <w:tcW w:w="993"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c>
          <w:tcPr>
            <w:tcW w:w="992"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c>
          <w:tcPr>
            <w:tcW w:w="993" w:type="dxa"/>
            <w:tcBorders>
              <w:top w:val="single" w:sz="2" w:space="0" w:color="auto"/>
              <w:left w:val="single" w:sz="2" w:space="0" w:color="auto"/>
              <w:bottom w:val="single" w:sz="2" w:space="0" w:color="auto"/>
              <w:right w:val="single" w:sz="2" w:space="0" w:color="auto"/>
            </w:tcBorders>
            <w:vAlign w:val="center"/>
          </w:tcPr>
          <w:p w:rsidR="00005CBE" w:rsidRPr="00964C02" w:rsidRDefault="00005CBE" w:rsidP="008C6439">
            <w:pPr>
              <w:jc w:val="center"/>
              <w:rPr>
                <w:rFonts w:eastAsia="標楷體"/>
                <w:b/>
                <w:sz w:val="26"/>
              </w:rPr>
            </w:pPr>
          </w:p>
        </w:tc>
      </w:tr>
      <w:tr w:rsidR="00005CBE" w:rsidRPr="00964C02" w:rsidTr="00F94156">
        <w:trPr>
          <w:cantSplit/>
          <w:trHeight w:val="390"/>
        </w:trPr>
        <w:tc>
          <w:tcPr>
            <w:tcW w:w="5103" w:type="dxa"/>
            <w:gridSpan w:val="3"/>
            <w:tcBorders>
              <w:top w:val="single" w:sz="12" w:space="0" w:color="auto"/>
              <w:left w:val="single" w:sz="12" w:space="0" w:color="auto"/>
              <w:bottom w:val="single" w:sz="12" w:space="0" w:color="auto"/>
              <w:right w:val="single" w:sz="2" w:space="0" w:color="auto"/>
            </w:tcBorders>
          </w:tcPr>
          <w:p w:rsidR="00005CBE" w:rsidRPr="00964C02" w:rsidRDefault="00005CBE" w:rsidP="00926724">
            <w:pPr>
              <w:spacing w:line="300" w:lineRule="exact"/>
              <w:ind w:firstLineChars="100" w:firstLine="260"/>
              <w:jc w:val="center"/>
              <w:rPr>
                <w:rFonts w:eastAsia="標楷體"/>
                <w:b/>
                <w:sz w:val="26"/>
              </w:rPr>
            </w:pPr>
            <w:r w:rsidRPr="00964C02">
              <w:rPr>
                <w:rFonts w:eastAsia="標楷體" w:hint="eastAsia"/>
                <w:b/>
                <w:sz w:val="26"/>
              </w:rPr>
              <w:t>總</w:t>
            </w:r>
            <w:r w:rsidRPr="00964C02">
              <w:rPr>
                <w:rFonts w:eastAsia="標楷體" w:hint="eastAsia"/>
                <w:b/>
                <w:sz w:val="26"/>
              </w:rPr>
              <w:t xml:space="preserve">   </w:t>
            </w:r>
            <w:r w:rsidRPr="00964C02">
              <w:rPr>
                <w:rFonts w:eastAsia="標楷體" w:hint="eastAsia"/>
                <w:b/>
                <w:sz w:val="26"/>
              </w:rPr>
              <w:t>分</w:t>
            </w:r>
            <w:r w:rsidRPr="00964C02">
              <w:rPr>
                <w:rFonts w:eastAsia="標楷體" w:hint="eastAsia"/>
                <w:b/>
                <w:sz w:val="26"/>
              </w:rPr>
              <w:t xml:space="preserve"> (</w:t>
            </w:r>
            <w:r w:rsidRPr="00964C02">
              <w:rPr>
                <w:rFonts w:eastAsia="標楷體" w:hint="eastAsia"/>
                <w:b/>
                <w:sz w:val="26"/>
              </w:rPr>
              <w:t>總滿分：</w:t>
            </w:r>
            <w:r w:rsidRPr="00964C02">
              <w:rPr>
                <w:rFonts w:eastAsia="標楷體" w:hint="eastAsia"/>
                <w:b/>
                <w:color w:val="0000FF"/>
                <w:sz w:val="26"/>
              </w:rPr>
              <w:t>100</w:t>
            </w:r>
            <w:r w:rsidRPr="00964C02">
              <w:rPr>
                <w:rFonts w:eastAsia="標楷體" w:hint="eastAsia"/>
                <w:b/>
                <w:sz w:val="26"/>
              </w:rPr>
              <w:t>分</w:t>
            </w:r>
            <w:r w:rsidRPr="00964C02">
              <w:rPr>
                <w:rFonts w:eastAsia="標楷體" w:hint="eastAsia"/>
                <w:b/>
                <w:sz w:val="26"/>
              </w:rPr>
              <w:t>)</w:t>
            </w:r>
          </w:p>
        </w:tc>
        <w:tc>
          <w:tcPr>
            <w:tcW w:w="992" w:type="dxa"/>
            <w:tcBorders>
              <w:top w:val="single" w:sz="12" w:space="0" w:color="auto"/>
              <w:left w:val="single" w:sz="2" w:space="0" w:color="auto"/>
              <w:bottom w:val="single" w:sz="12" w:space="0" w:color="auto"/>
              <w:right w:val="single" w:sz="2" w:space="0" w:color="auto"/>
            </w:tcBorders>
            <w:vAlign w:val="center"/>
          </w:tcPr>
          <w:p w:rsidR="00005CBE" w:rsidRPr="00964C02" w:rsidRDefault="00005CBE" w:rsidP="008C6439">
            <w:pPr>
              <w:jc w:val="center"/>
              <w:rPr>
                <w:rFonts w:eastAsia="標楷體"/>
                <w:b/>
                <w:sz w:val="26"/>
              </w:rPr>
            </w:pPr>
          </w:p>
        </w:tc>
        <w:tc>
          <w:tcPr>
            <w:tcW w:w="992" w:type="dxa"/>
            <w:tcBorders>
              <w:top w:val="single" w:sz="12" w:space="0" w:color="auto"/>
              <w:left w:val="single" w:sz="2" w:space="0" w:color="auto"/>
              <w:bottom w:val="single" w:sz="12" w:space="0" w:color="auto"/>
              <w:right w:val="single" w:sz="2" w:space="0" w:color="auto"/>
            </w:tcBorders>
            <w:vAlign w:val="center"/>
          </w:tcPr>
          <w:p w:rsidR="00005CBE" w:rsidRPr="00964C02" w:rsidRDefault="00005CBE" w:rsidP="008C6439">
            <w:pPr>
              <w:jc w:val="center"/>
              <w:rPr>
                <w:rFonts w:eastAsia="標楷體"/>
                <w:b/>
                <w:sz w:val="26"/>
              </w:rPr>
            </w:pPr>
          </w:p>
        </w:tc>
        <w:tc>
          <w:tcPr>
            <w:tcW w:w="993" w:type="dxa"/>
            <w:tcBorders>
              <w:top w:val="single" w:sz="12" w:space="0" w:color="auto"/>
              <w:left w:val="single" w:sz="2" w:space="0" w:color="auto"/>
              <w:bottom w:val="single" w:sz="12" w:space="0" w:color="auto"/>
              <w:right w:val="single" w:sz="2" w:space="0" w:color="auto"/>
            </w:tcBorders>
            <w:vAlign w:val="center"/>
          </w:tcPr>
          <w:p w:rsidR="00005CBE" w:rsidRPr="00964C02" w:rsidRDefault="00005CBE" w:rsidP="008C6439">
            <w:pPr>
              <w:jc w:val="center"/>
              <w:rPr>
                <w:rFonts w:eastAsia="標楷體"/>
                <w:b/>
                <w:sz w:val="26"/>
              </w:rPr>
            </w:pPr>
          </w:p>
        </w:tc>
        <w:tc>
          <w:tcPr>
            <w:tcW w:w="992" w:type="dxa"/>
            <w:tcBorders>
              <w:top w:val="single" w:sz="12" w:space="0" w:color="auto"/>
              <w:left w:val="single" w:sz="2" w:space="0" w:color="auto"/>
              <w:bottom w:val="single" w:sz="12" w:space="0" w:color="auto"/>
              <w:right w:val="single" w:sz="2" w:space="0" w:color="auto"/>
            </w:tcBorders>
            <w:vAlign w:val="center"/>
          </w:tcPr>
          <w:p w:rsidR="00005CBE" w:rsidRPr="00964C02" w:rsidRDefault="00005CBE" w:rsidP="008C6439">
            <w:pPr>
              <w:jc w:val="center"/>
              <w:rPr>
                <w:rFonts w:eastAsia="標楷體"/>
                <w:b/>
                <w:sz w:val="26"/>
              </w:rPr>
            </w:pPr>
          </w:p>
        </w:tc>
        <w:tc>
          <w:tcPr>
            <w:tcW w:w="993" w:type="dxa"/>
            <w:tcBorders>
              <w:top w:val="single" w:sz="12" w:space="0" w:color="auto"/>
              <w:left w:val="single" w:sz="2" w:space="0" w:color="auto"/>
              <w:bottom w:val="single" w:sz="12" w:space="0" w:color="auto"/>
              <w:right w:val="single" w:sz="2" w:space="0" w:color="auto"/>
            </w:tcBorders>
            <w:vAlign w:val="center"/>
          </w:tcPr>
          <w:p w:rsidR="00005CBE" w:rsidRPr="00964C02" w:rsidRDefault="00005CBE" w:rsidP="008C6439">
            <w:pPr>
              <w:jc w:val="center"/>
              <w:rPr>
                <w:rFonts w:eastAsia="標楷體"/>
                <w:b/>
                <w:sz w:val="26"/>
              </w:rPr>
            </w:pPr>
          </w:p>
        </w:tc>
      </w:tr>
      <w:tr w:rsidR="00005CBE" w:rsidRPr="00964C02" w:rsidTr="00F94156">
        <w:trPr>
          <w:cantSplit/>
          <w:trHeight w:val="426"/>
        </w:trPr>
        <w:tc>
          <w:tcPr>
            <w:tcW w:w="5103" w:type="dxa"/>
            <w:gridSpan w:val="3"/>
            <w:tcBorders>
              <w:top w:val="single" w:sz="12" w:space="0" w:color="auto"/>
              <w:left w:val="single" w:sz="12" w:space="0" w:color="auto"/>
              <w:bottom w:val="single" w:sz="12" w:space="0" w:color="auto"/>
              <w:right w:val="single" w:sz="2" w:space="0" w:color="auto"/>
            </w:tcBorders>
            <w:shd w:val="clear" w:color="auto" w:fill="E6E6E6"/>
          </w:tcPr>
          <w:p w:rsidR="00005CBE" w:rsidRPr="00964C02" w:rsidRDefault="00005CBE" w:rsidP="00926724">
            <w:pPr>
              <w:spacing w:line="300" w:lineRule="exact"/>
              <w:ind w:firstLineChars="100" w:firstLine="260"/>
              <w:jc w:val="center"/>
              <w:rPr>
                <w:rFonts w:eastAsia="標楷體"/>
                <w:b/>
                <w:sz w:val="26"/>
              </w:rPr>
            </w:pPr>
            <w:r w:rsidRPr="00964C02">
              <w:rPr>
                <w:rFonts w:eastAsia="標楷體" w:hint="eastAsia"/>
                <w:b/>
                <w:sz w:val="26"/>
              </w:rPr>
              <w:t>序</w:t>
            </w:r>
            <w:r w:rsidRPr="00964C02">
              <w:rPr>
                <w:rFonts w:eastAsia="標楷體" w:hint="eastAsia"/>
                <w:b/>
                <w:sz w:val="26"/>
              </w:rPr>
              <w:t xml:space="preserve">              </w:t>
            </w:r>
            <w:r w:rsidRPr="00964C02">
              <w:rPr>
                <w:rFonts w:eastAsia="標楷體" w:hint="eastAsia"/>
                <w:b/>
                <w:sz w:val="26"/>
              </w:rPr>
              <w:t>位</w:t>
            </w:r>
          </w:p>
        </w:tc>
        <w:tc>
          <w:tcPr>
            <w:tcW w:w="992" w:type="dxa"/>
            <w:tcBorders>
              <w:top w:val="single" w:sz="12" w:space="0" w:color="auto"/>
              <w:left w:val="single" w:sz="2" w:space="0" w:color="auto"/>
              <w:bottom w:val="single" w:sz="12" w:space="0" w:color="auto"/>
              <w:right w:val="single" w:sz="2" w:space="0" w:color="auto"/>
            </w:tcBorders>
            <w:shd w:val="clear" w:color="auto" w:fill="E6E6E6"/>
          </w:tcPr>
          <w:p w:rsidR="00005CBE" w:rsidRPr="00964C02" w:rsidRDefault="00005CBE" w:rsidP="006D79EE">
            <w:pPr>
              <w:rPr>
                <w:rFonts w:eastAsia="標楷體"/>
                <w:b/>
                <w:sz w:val="26"/>
              </w:rPr>
            </w:pPr>
          </w:p>
        </w:tc>
        <w:tc>
          <w:tcPr>
            <w:tcW w:w="992" w:type="dxa"/>
            <w:tcBorders>
              <w:top w:val="single" w:sz="12" w:space="0" w:color="auto"/>
              <w:left w:val="single" w:sz="2" w:space="0" w:color="auto"/>
              <w:bottom w:val="single" w:sz="12" w:space="0" w:color="auto"/>
              <w:right w:val="single" w:sz="2" w:space="0" w:color="auto"/>
            </w:tcBorders>
            <w:shd w:val="clear" w:color="auto" w:fill="E6E6E6"/>
          </w:tcPr>
          <w:p w:rsidR="00005CBE" w:rsidRPr="00964C02" w:rsidRDefault="00005CBE" w:rsidP="006D79EE">
            <w:pPr>
              <w:rPr>
                <w:rFonts w:eastAsia="標楷體"/>
                <w:b/>
                <w:sz w:val="26"/>
              </w:rPr>
            </w:pPr>
          </w:p>
        </w:tc>
        <w:tc>
          <w:tcPr>
            <w:tcW w:w="993" w:type="dxa"/>
            <w:tcBorders>
              <w:top w:val="single" w:sz="12" w:space="0" w:color="auto"/>
              <w:left w:val="single" w:sz="2" w:space="0" w:color="auto"/>
              <w:bottom w:val="single" w:sz="12" w:space="0" w:color="auto"/>
              <w:right w:val="single" w:sz="2" w:space="0" w:color="auto"/>
            </w:tcBorders>
            <w:shd w:val="clear" w:color="auto" w:fill="E6E6E6"/>
          </w:tcPr>
          <w:p w:rsidR="00005CBE" w:rsidRPr="00964C02" w:rsidRDefault="00005CBE" w:rsidP="006D79EE">
            <w:pPr>
              <w:rPr>
                <w:rFonts w:eastAsia="標楷體"/>
                <w:b/>
                <w:sz w:val="26"/>
              </w:rPr>
            </w:pPr>
          </w:p>
        </w:tc>
        <w:tc>
          <w:tcPr>
            <w:tcW w:w="992" w:type="dxa"/>
            <w:tcBorders>
              <w:top w:val="single" w:sz="12" w:space="0" w:color="auto"/>
              <w:left w:val="single" w:sz="2" w:space="0" w:color="auto"/>
              <w:bottom w:val="single" w:sz="12" w:space="0" w:color="auto"/>
              <w:right w:val="single" w:sz="2" w:space="0" w:color="auto"/>
            </w:tcBorders>
            <w:shd w:val="clear" w:color="auto" w:fill="E6E6E6"/>
          </w:tcPr>
          <w:p w:rsidR="00005CBE" w:rsidRPr="00964C02" w:rsidRDefault="00005CBE" w:rsidP="006D79EE">
            <w:pPr>
              <w:rPr>
                <w:rFonts w:eastAsia="標楷體"/>
                <w:b/>
                <w:sz w:val="26"/>
              </w:rPr>
            </w:pPr>
          </w:p>
        </w:tc>
        <w:tc>
          <w:tcPr>
            <w:tcW w:w="993" w:type="dxa"/>
            <w:tcBorders>
              <w:top w:val="single" w:sz="12" w:space="0" w:color="auto"/>
              <w:left w:val="single" w:sz="2" w:space="0" w:color="auto"/>
              <w:bottom w:val="single" w:sz="12" w:space="0" w:color="auto"/>
              <w:right w:val="single" w:sz="2" w:space="0" w:color="auto"/>
            </w:tcBorders>
            <w:shd w:val="clear" w:color="auto" w:fill="E6E6E6"/>
          </w:tcPr>
          <w:p w:rsidR="00005CBE" w:rsidRPr="00964C02" w:rsidRDefault="00005CBE" w:rsidP="006D79EE">
            <w:pPr>
              <w:rPr>
                <w:rFonts w:eastAsia="標楷體"/>
                <w:b/>
                <w:sz w:val="26"/>
              </w:rPr>
            </w:pPr>
          </w:p>
        </w:tc>
      </w:tr>
      <w:tr w:rsidR="00005CBE" w:rsidRPr="00964C02" w:rsidTr="00F94156">
        <w:trPr>
          <w:cantSplit/>
        </w:trPr>
        <w:tc>
          <w:tcPr>
            <w:tcW w:w="5103" w:type="dxa"/>
            <w:gridSpan w:val="3"/>
            <w:tcBorders>
              <w:top w:val="single" w:sz="12" w:space="0" w:color="auto"/>
              <w:left w:val="single" w:sz="12" w:space="0" w:color="auto"/>
              <w:bottom w:val="single" w:sz="12" w:space="0" w:color="auto"/>
              <w:right w:val="single" w:sz="2" w:space="0" w:color="auto"/>
            </w:tcBorders>
          </w:tcPr>
          <w:p w:rsidR="00005CBE" w:rsidRPr="00964C02" w:rsidRDefault="00005CBE" w:rsidP="00926724">
            <w:pPr>
              <w:spacing w:line="500" w:lineRule="exact"/>
              <w:rPr>
                <w:rFonts w:eastAsia="標楷體"/>
                <w:b/>
                <w:sz w:val="26"/>
              </w:rPr>
            </w:pPr>
            <w:r w:rsidRPr="00964C02">
              <w:rPr>
                <w:rFonts w:eastAsia="標楷體" w:hint="eastAsia"/>
                <w:b/>
                <w:sz w:val="26"/>
              </w:rPr>
              <w:t>評選委員簽名：</w:t>
            </w:r>
          </w:p>
        </w:tc>
        <w:tc>
          <w:tcPr>
            <w:tcW w:w="992" w:type="dxa"/>
            <w:tcBorders>
              <w:top w:val="single" w:sz="12" w:space="0" w:color="auto"/>
              <w:left w:val="single" w:sz="2" w:space="0" w:color="auto"/>
              <w:bottom w:val="single" w:sz="12" w:space="0" w:color="auto"/>
              <w:right w:val="single" w:sz="2" w:space="0" w:color="auto"/>
            </w:tcBorders>
          </w:tcPr>
          <w:p w:rsidR="00005CBE" w:rsidRPr="00964C02" w:rsidRDefault="00005CBE" w:rsidP="006D79EE">
            <w:pPr>
              <w:jc w:val="center"/>
              <w:rPr>
                <w:rFonts w:eastAsia="標楷體"/>
                <w:b/>
                <w:sz w:val="22"/>
                <w:szCs w:val="22"/>
              </w:rPr>
            </w:pPr>
            <w:r w:rsidRPr="00964C02">
              <w:rPr>
                <w:rFonts w:eastAsia="標楷體" w:hint="eastAsia"/>
                <w:b/>
                <w:sz w:val="22"/>
                <w:szCs w:val="22"/>
              </w:rPr>
              <w:t>意見</w:t>
            </w:r>
          </w:p>
        </w:tc>
        <w:tc>
          <w:tcPr>
            <w:tcW w:w="992" w:type="dxa"/>
            <w:tcBorders>
              <w:top w:val="single" w:sz="12" w:space="0" w:color="auto"/>
              <w:left w:val="single" w:sz="2" w:space="0" w:color="auto"/>
              <w:bottom w:val="single" w:sz="12" w:space="0" w:color="auto"/>
              <w:right w:val="single" w:sz="2" w:space="0" w:color="auto"/>
            </w:tcBorders>
          </w:tcPr>
          <w:p w:rsidR="00005CBE" w:rsidRPr="00964C02" w:rsidRDefault="00005CBE" w:rsidP="006D79EE">
            <w:pPr>
              <w:jc w:val="center"/>
              <w:rPr>
                <w:rFonts w:eastAsia="標楷體"/>
                <w:b/>
                <w:sz w:val="22"/>
                <w:szCs w:val="22"/>
              </w:rPr>
            </w:pPr>
            <w:r w:rsidRPr="00964C02">
              <w:rPr>
                <w:rFonts w:eastAsia="標楷體" w:hint="eastAsia"/>
                <w:b/>
                <w:sz w:val="22"/>
                <w:szCs w:val="22"/>
              </w:rPr>
              <w:t>意見</w:t>
            </w:r>
          </w:p>
        </w:tc>
        <w:tc>
          <w:tcPr>
            <w:tcW w:w="993" w:type="dxa"/>
            <w:tcBorders>
              <w:top w:val="single" w:sz="12" w:space="0" w:color="auto"/>
              <w:left w:val="single" w:sz="2" w:space="0" w:color="auto"/>
              <w:bottom w:val="single" w:sz="12" w:space="0" w:color="auto"/>
              <w:right w:val="single" w:sz="2" w:space="0" w:color="auto"/>
            </w:tcBorders>
          </w:tcPr>
          <w:p w:rsidR="00005CBE" w:rsidRPr="00964C02" w:rsidRDefault="00005CBE" w:rsidP="006D79EE">
            <w:pPr>
              <w:jc w:val="center"/>
              <w:rPr>
                <w:rFonts w:eastAsia="標楷體"/>
                <w:b/>
                <w:sz w:val="22"/>
                <w:szCs w:val="22"/>
              </w:rPr>
            </w:pPr>
            <w:r w:rsidRPr="00964C02">
              <w:rPr>
                <w:rFonts w:eastAsia="標楷體" w:hint="eastAsia"/>
                <w:b/>
                <w:sz w:val="22"/>
                <w:szCs w:val="22"/>
              </w:rPr>
              <w:t>意見</w:t>
            </w:r>
          </w:p>
        </w:tc>
        <w:tc>
          <w:tcPr>
            <w:tcW w:w="992" w:type="dxa"/>
            <w:tcBorders>
              <w:top w:val="single" w:sz="12" w:space="0" w:color="auto"/>
              <w:left w:val="single" w:sz="2" w:space="0" w:color="auto"/>
              <w:bottom w:val="single" w:sz="12" w:space="0" w:color="auto"/>
              <w:right w:val="single" w:sz="2" w:space="0" w:color="auto"/>
            </w:tcBorders>
          </w:tcPr>
          <w:p w:rsidR="00005CBE" w:rsidRPr="00964C02" w:rsidRDefault="00005CBE" w:rsidP="006D79EE">
            <w:pPr>
              <w:jc w:val="center"/>
              <w:rPr>
                <w:rFonts w:eastAsia="標楷體"/>
                <w:b/>
                <w:sz w:val="22"/>
                <w:szCs w:val="22"/>
              </w:rPr>
            </w:pPr>
            <w:r w:rsidRPr="00964C02">
              <w:rPr>
                <w:rFonts w:eastAsia="標楷體" w:hint="eastAsia"/>
                <w:b/>
                <w:sz w:val="22"/>
                <w:szCs w:val="22"/>
              </w:rPr>
              <w:t>意見</w:t>
            </w:r>
          </w:p>
        </w:tc>
        <w:tc>
          <w:tcPr>
            <w:tcW w:w="993" w:type="dxa"/>
            <w:tcBorders>
              <w:top w:val="single" w:sz="12" w:space="0" w:color="auto"/>
              <w:left w:val="single" w:sz="2" w:space="0" w:color="auto"/>
              <w:bottom w:val="single" w:sz="12" w:space="0" w:color="auto"/>
              <w:right w:val="single" w:sz="2" w:space="0" w:color="auto"/>
            </w:tcBorders>
          </w:tcPr>
          <w:p w:rsidR="00005CBE" w:rsidRPr="00964C02" w:rsidRDefault="00005CBE" w:rsidP="006D79EE">
            <w:pPr>
              <w:jc w:val="center"/>
              <w:rPr>
                <w:rFonts w:eastAsia="標楷體"/>
                <w:b/>
                <w:sz w:val="22"/>
                <w:szCs w:val="22"/>
              </w:rPr>
            </w:pPr>
            <w:r w:rsidRPr="00964C02">
              <w:rPr>
                <w:rFonts w:eastAsia="標楷體" w:hint="eastAsia"/>
                <w:b/>
                <w:sz w:val="22"/>
                <w:szCs w:val="22"/>
              </w:rPr>
              <w:t>意見</w:t>
            </w:r>
          </w:p>
        </w:tc>
      </w:tr>
    </w:tbl>
    <w:p w:rsidR="008C6439" w:rsidRPr="00964C02" w:rsidRDefault="008C6439" w:rsidP="008C6439">
      <w:pPr>
        <w:ind w:left="142" w:hanging="502"/>
        <w:rPr>
          <w:rFonts w:eastAsia="標楷體"/>
          <w:b/>
        </w:rPr>
      </w:pPr>
      <w:proofErr w:type="gramStart"/>
      <w:r w:rsidRPr="00964C02">
        <w:rPr>
          <w:rFonts w:eastAsia="標楷體" w:hint="eastAsia"/>
          <w:b/>
          <w:color w:val="0000FF"/>
          <w:sz w:val="26"/>
        </w:rPr>
        <w:t>註</w:t>
      </w:r>
      <w:proofErr w:type="gramEnd"/>
      <w:r w:rsidRPr="00964C02">
        <w:rPr>
          <w:rFonts w:eastAsia="標楷體" w:hint="eastAsia"/>
          <w:b/>
          <w:sz w:val="26"/>
        </w:rPr>
        <w:t>：</w:t>
      </w:r>
      <w:r w:rsidRPr="00964C02">
        <w:rPr>
          <w:rFonts w:eastAsia="標楷體" w:hint="eastAsia"/>
          <w:b/>
          <w:sz w:val="22"/>
          <w:szCs w:val="22"/>
        </w:rPr>
        <w:t>序位評比依下列方式辦理：就各評選項目分別評分並</w:t>
      </w:r>
      <w:proofErr w:type="gramStart"/>
      <w:r w:rsidRPr="00964C02">
        <w:rPr>
          <w:rFonts w:eastAsia="標楷體" w:hint="eastAsia"/>
          <w:b/>
          <w:sz w:val="22"/>
          <w:szCs w:val="22"/>
        </w:rPr>
        <w:t>轉換為序位</w:t>
      </w:r>
      <w:proofErr w:type="gramEnd"/>
      <w:r w:rsidRPr="00964C02">
        <w:rPr>
          <w:rFonts w:eastAsia="標楷體" w:hint="eastAsia"/>
          <w:b/>
          <w:sz w:val="22"/>
          <w:szCs w:val="22"/>
        </w:rPr>
        <w:t>，再加總計算各</w:t>
      </w:r>
      <w:proofErr w:type="gramStart"/>
      <w:r w:rsidRPr="00964C02">
        <w:rPr>
          <w:rFonts w:eastAsia="標楷體" w:hint="eastAsia"/>
          <w:b/>
          <w:sz w:val="22"/>
          <w:szCs w:val="22"/>
        </w:rPr>
        <w:t>廠商之序位數</w:t>
      </w:r>
      <w:proofErr w:type="gramEnd"/>
      <w:r w:rsidRPr="00964C02">
        <w:rPr>
          <w:rFonts w:eastAsia="標楷體" w:hint="eastAsia"/>
          <w:b/>
          <w:sz w:val="22"/>
          <w:szCs w:val="22"/>
        </w:rPr>
        <w:t>。</w:t>
      </w:r>
    </w:p>
    <w:p w:rsidR="008C6439" w:rsidRPr="00964C02" w:rsidRDefault="008C6439">
      <w:pPr>
        <w:pStyle w:val="22"/>
        <w:spacing w:before="0" w:line="240" w:lineRule="auto"/>
        <w:ind w:left="958"/>
        <w:jc w:val="center"/>
        <w:rPr>
          <w:rFonts w:ascii="Times New Roman" w:hAnsi="Times New Roman"/>
          <w:b/>
          <w:sz w:val="32"/>
          <w:szCs w:val="32"/>
        </w:rPr>
      </w:pPr>
    </w:p>
    <w:p w:rsidR="004D1AA8" w:rsidRPr="00964C02" w:rsidRDefault="004D1AA8">
      <w:pPr>
        <w:pStyle w:val="2"/>
        <w:adjustRightInd/>
        <w:snapToGrid w:val="0"/>
        <w:jc w:val="both"/>
        <w:rPr>
          <w:rFonts w:ascii="Times New Roman" w:eastAsia="標楷體" w:hAnsi="Times New Roman"/>
          <w:b/>
          <w:bCs/>
          <w:color w:val="auto"/>
          <w:sz w:val="28"/>
          <w:szCs w:val="28"/>
        </w:rPr>
      </w:pPr>
      <w:bookmarkStart w:id="88" w:name="_Toc57887350"/>
      <w:r w:rsidRPr="00964C02">
        <w:rPr>
          <w:rFonts w:ascii="Times New Roman" w:eastAsia="標楷體" w:hAnsi="Times New Roman" w:hint="eastAsia"/>
          <w:b/>
          <w:bCs/>
          <w:color w:val="auto"/>
          <w:sz w:val="28"/>
          <w:szCs w:val="28"/>
        </w:rPr>
        <w:lastRenderedPageBreak/>
        <w:t>附錄</w:t>
      </w:r>
      <w:r w:rsidR="00440E8C" w:rsidRPr="00964C02">
        <w:rPr>
          <w:rFonts w:ascii="Times New Roman" w:eastAsia="標楷體" w:hAnsi="Times New Roman" w:hint="eastAsia"/>
          <w:b/>
          <w:bCs/>
          <w:color w:val="auto"/>
          <w:sz w:val="28"/>
          <w:szCs w:val="28"/>
        </w:rPr>
        <w:t>2</w:t>
      </w:r>
      <w:r w:rsidRPr="00964C02">
        <w:rPr>
          <w:rFonts w:ascii="Times New Roman" w:eastAsia="標楷體" w:hAnsi="Times New Roman" w:hint="eastAsia"/>
          <w:b/>
          <w:bCs/>
          <w:color w:val="auto"/>
          <w:sz w:val="28"/>
          <w:szCs w:val="28"/>
        </w:rPr>
        <w:t>、廠商評選評比總表</w:t>
      </w:r>
      <w:r w:rsidRPr="00964C02">
        <w:rPr>
          <w:rFonts w:ascii="Times New Roman" w:eastAsia="標楷體" w:hAnsi="Times New Roman" w:hint="eastAsia"/>
          <w:b/>
          <w:bCs/>
          <w:color w:val="auto"/>
          <w:sz w:val="28"/>
          <w:szCs w:val="28"/>
        </w:rPr>
        <w:t>(</w:t>
      </w:r>
      <w:r w:rsidRPr="00964C02">
        <w:rPr>
          <w:rFonts w:ascii="Times New Roman" w:eastAsia="標楷體" w:hAnsi="Times New Roman" w:hint="eastAsia"/>
          <w:b/>
          <w:bCs/>
          <w:color w:val="auto"/>
          <w:sz w:val="28"/>
          <w:szCs w:val="28"/>
        </w:rPr>
        <w:t>序位法</w:t>
      </w:r>
      <w:r w:rsidRPr="00964C02">
        <w:rPr>
          <w:rFonts w:ascii="Times New Roman" w:eastAsia="標楷體" w:hAnsi="Times New Roman" w:hint="eastAsia"/>
          <w:b/>
          <w:bCs/>
          <w:color w:val="auto"/>
          <w:sz w:val="28"/>
          <w:szCs w:val="28"/>
        </w:rPr>
        <w:t>-</w:t>
      </w:r>
      <w:proofErr w:type="gramStart"/>
      <w:r w:rsidRPr="00964C02">
        <w:rPr>
          <w:rFonts w:ascii="Times New Roman" w:eastAsia="標楷體" w:hAnsi="Times New Roman" w:hint="eastAsia"/>
          <w:b/>
          <w:bCs/>
          <w:color w:val="auto"/>
          <w:sz w:val="28"/>
          <w:szCs w:val="28"/>
        </w:rPr>
        <w:t>評分轉序位</w:t>
      </w:r>
      <w:proofErr w:type="gramEnd"/>
      <w:r w:rsidRPr="00964C02">
        <w:rPr>
          <w:rFonts w:ascii="Times New Roman" w:eastAsia="標楷體" w:hAnsi="Times New Roman" w:hint="eastAsia"/>
          <w:b/>
          <w:bCs/>
          <w:color w:val="auto"/>
          <w:sz w:val="28"/>
          <w:szCs w:val="28"/>
        </w:rPr>
        <w:t>法</w:t>
      </w:r>
      <w:r w:rsidRPr="00964C02">
        <w:rPr>
          <w:rFonts w:ascii="Times New Roman" w:eastAsia="標楷體" w:hAnsi="Times New Roman" w:hint="eastAsia"/>
          <w:b/>
          <w:bCs/>
          <w:color w:val="auto"/>
          <w:sz w:val="28"/>
          <w:szCs w:val="28"/>
        </w:rPr>
        <w:t>)</w:t>
      </w:r>
      <w:bookmarkEnd w:id="88"/>
    </w:p>
    <w:p w:rsidR="004D1AA8" w:rsidRPr="00964C02" w:rsidRDefault="004D1AA8">
      <w:pPr>
        <w:snapToGrid w:val="0"/>
        <w:ind w:leftChars="7" w:left="17" w:firstLineChars="50" w:firstLine="180"/>
        <w:jc w:val="center"/>
        <w:rPr>
          <w:rFonts w:eastAsia="標楷體"/>
          <w:b/>
          <w:sz w:val="36"/>
        </w:rPr>
      </w:pPr>
      <w:r w:rsidRPr="00964C02">
        <w:rPr>
          <w:rFonts w:eastAsia="標楷體" w:hint="eastAsia"/>
          <w:b/>
          <w:sz w:val="36"/>
          <w:szCs w:val="36"/>
        </w:rPr>
        <w:t>衛生</w:t>
      </w:r>
      <w:r w:rsidR="00440E8C" w:rsidRPr="00964C02">
        <w:rPr>
          <w:rFonts w:eastAsia="標楷體" w:hint="eastAsia"/>
          <w:b/>
          <w:sz w:val="36"/>
          <w:szCs w:val="36"/>
        </w:rPr>
        <w:t>福利部</w:t>
      </w:r>
      <w:r w:rsidRPr="00964C02">
        <w:rPr>
          <w:rFonts w:eastAsia="標楷體" w:hint="eastAsia"/>
          <w:b/>
          <w:sz w:val="36"/>
          <w:szCs w:val="36"/>
        </w:rPr>
        <w:t>食品藥物管理</w:t>
      </w:r>
      <w:r w:rsidR="00440E8C" w:rsidRPr="00964C02">
        <w:rPr>
          <w:rFonts w:eastAsia="標楷體" w:hint="eastAsia"/>
          <w:b/>
          <w:sz w:val="36"/>
          <w:szCs w:val="36"/>
        </w:rPr>
        <w:t>署</w:t>
      </w:r>
    </w:p>
    <w:p w:rsidR="004D1AA8" w:rsidRPr="00964C02" w:rsidRDefault="004D1AA8">
      <w:pPr>
        <w:snapToGrid w:val="0"/>
        <w:spacing w:line="520" w:lineRule="exact"/>
        <w:jc w:val="center"/>
        <w:rPr>
          <w:rFonts w:eastAsia="標楷體"/>
          <w:b/>
          <w:sz w:val="26"/>
        </w:rPr>
      </w:pPr>
      <w:r w:rsidRPr="00964C02">
        <w:rPr>
          <w:rFonts w:eastAsia="標楷體" w:hint="eastAsia"/>
          <w:b/>
          <w:sz w:val="36"/>
        </w:rPr>
        <w:t xml:space="preserve"> </w:t>
      </w:r>
      <w:r w:rsidRPr="00964C02">
        <w:rPr>
          <w:rFonts w:eastAsia="標楷體" w:hint="eastAsia"/>
          <w:b/>
          <w:sz w:val="36"/>
        </w:rPr>
        <w:t>廠商評選評比總表</w:t>
      </w:r>
      <w:r w:rsidRPr="00964C02">
        <w:rPr>
          <w:rFonts w:eastAsia="標楷體" w:hint="eastAsia"/>
          <w:b/>
          <w:sz w:val="36"/>
        </w:rPr>
        <w:t xml:space="preserve"> (</w:t>
      </w:r>
      <w:r w:rsidRPr="00964C02">
        <w:rPr>
          <w:rFonts w:eastAsia="標楷體" w:hint="eastAsia"/>
          <w:b/>
          <w:sz w:val="36"/>
        </w:rPr>
        <w:t>序位法</w:t>
      </w:r>
      <w:r w:rsidRPr="00964C02">
        <w:rPr>
          <w:rFonts w:eastAsia="標楷體" w:hint="eastAsia"/>
          <w:b/>
          <w:sz w:val="36"/>
        </w:rPr>
        <w:t>-</w:t>
      </w:r>
      <w:proofErr w:type="gramStart"/>
      <w:r w:rsidRPr="00964C02">
        <w:rPr>
          <w:rFonts w:eastAsia="標楷體" w:hint="eastAsia"/>
          <w:b/>
          <w:sz w:val="36"/>
        </w:rPr>
        <w:t>評分轉序位</w:t>
      </w:r>
      <w:proofErr w:type="gramEnd"/>
      <w:r w:rsidRPr="00964C02">
        <w:rPr>
          <w:rFonts w:eastAsia="標楷體" w:hint="eastAsia"/>
          <w:b/>
          <w:sz w:val="36"/>
        </w:rPr>
        <w:t>法</w:t>
      </w:r>
      <w:r w:rsidRPr="00964C02">
        <w:rPr>
          <w:rFonts w:eastAsia="標楷體" w:hint="eastAsia"/>
          <w:b/>
          <w:sz w:val="36"/>
        </w:rPr>
        <w:t>)</w:t>
      </w:r>
    </w:p>
    <w:p w:rsidR="004D1AA8" w:rsidRPr="00964C02" w:rsidRDefault="004D1AA8">
      <w:pPr>
        <w:spacing w:line="400" w:lineRule="exact"/>
        <w:rPr>
          <w:rFonts w:eastAsia="標楷體"/>
          <w:b/>
          <w:bCs/>
          <w:sz w:val="32"/>
          <w:szCs w:val="32"/>
        </w:rPr>
      </w:pPr>
      <w:r w:rsidRPr="00964C02">
        <w:rPr>
          <w:rFonts w:eastAsia="標楷體" w:hint="eastAsia"/>
          <w:b/>
          <w:bCs/>
          <w:sz w:val="28"/>
          <w:szCs w:val="28"/>
        </w:rPr>
        <w:t>採購案號：</w:t>
      </w:r>
      <w:r w:rsidR="005738D5">
        <w:rPr>
          <w:rFonts w:eastAsia="標楷體"/>
          <w:b/>
          <w:bCs/>
          <w:color w:val="0000FF"/>
          <w:sz w:val="28"/>
          <w:szCs w:val="28"/>
        </w:rPr>
        <w:t>110</w:t>
      </w:r>
      <w:r w:rsidRPr="00964C02">
        <w:rPr>
          <w:rFonts w:eastAsia="標楷體"/>
          <w:b/>
          <w:bCs/>
          <w:color w:val="0000FF"/>
          <w:sz w:val="28"/>
          <w:szCs w:val="28"/>
        </w:rPr>
        <w:t>TFDA-B-0</w:t>
      </w:r>
      <w:r w:rsidR="00926724" w:rsidRPr="00964C02">
        <w:rPr>
          <w:rFonts w:eastAsia="標楷體" w:hint="eastAsia"/>
          <w:b/>
          <w:bCs/>
          <w:color w:val="0000FF"/>
          <w:sz w:val="28"/>
          <w:szCs w:val="28"/>
        </w:rPr>
        <w:t>2</w:t>
      </w:r>
      <w:r w:rsidR="004C717F" w:rsidRPr="00964C02">
        <w:rPr>
          <w:rFonts w:eastAsia="標楷體" w:hint="eastAsia"/>
          <w:b/>
          <w:bCs/>
          <w:color w:val="0000FF"/>
          <w:sz w:val="28"/>
          <w:szCs w:val="28"/>
        </w:rPr>
        <w:t>7</w:t>
      </w:r>
      <w:r w:rsidR="00B671D6" w:rsidRPr="00964C02">
        <w:rPr>
          <w:rFonts w:eastAsia="標楷體" w:hint="eastAsia"/>
          <w:b/>
          <w:bCs/>
          <w:sz w:val="28"/>
          <w:szCs w:val="28"/>
        </w:rPr>
        <w:t xml:space="preserve">                       </w:t>
      </w:r>
      <w:r w:rsidR="00B671D6" w:rsidRPr="00964C02">
        <w:rPr>
          <w:rFonts w:eastAsia="標楷體" w:hint="eastAsia"/>
          <w:b/>
          <w:sz w:val="28"/>
        </w:rPr>
        <w:t>日期：</w:t>
      </w:r>
      <w:r w:rsidR="00B671D6" w:rsidRPr="00964C02">
        <w:rPr>
          <w:rFonts w:eastAsia="標楷體" w:hint="eastAsia"/>
          <w:b/>
          <w:sz w:val="28"/>
        </w:rPr>
        <w:t>10</w:t>
      </w:r>
      <w:r w:rsidR="00C81845">
        <w:rPr>
          <w:rFonts w:eastAsia="標楷體" w:hint="eastAsia"/>
          <w:b/>
          <w:sz w:val="28"/>
        </w:rPr>
        <w:t>9</w:t>
      </w:r>
      <w:r w:rsidR="00B671D6" w:rsidRPr="00964C02">
        <w:rPr>
          <w:rFonts w:eastAsia="標楷體" w:hint="eastAsia"/>
          <w:b/>
          <w:sz w:val="28"/>
        </w:rPr>
        <w:t>年</w:t>
      </w:r>
      <w:r w:rsidR="00B671D6" w:rsidRPr="00964C02">
        <w:rPr>
          <w:rFonts w:eastAsia="標楷體" w:hint="eastAsia"/>
          <w:b/>
          <w:sz w:val="28"/>
        </w:rPr>
        <w:t xml:space="preserve">  </w:t>
      </w:r>
      <w:r w:rsidR="00B671D6" w:rsidRPr="00964C02">
        <w:rPr>
          <w:rFonts w:eastAsia="標楷體" w:hint="eastAsia"/>
          <w:b/>
          <w:sz w:val="28"/>
        </w:rPr>
        <w:t>月</w:t>
      </w:r>
      <w:r w:rsidR="00B671D6" w:rsidRPr="00964C02">
        <w:rPr>
          <w:rFonts w:eastAsia="標楷體" w:hint="eastAsia"/>
          <w:b/>
          <w:sz w:val="28"/>
        </w:rPr>
        <w:t xml:space="preserve">  </w:t>
      </w:r>
      <w:r w:rsidR="00B671D6" w:rsidRPr="00964C02">
        <w:rPr>
          <w:rFonts w:eastAsia="標楷體" w:hint="eastAsia"/>
          <w:b/>
          <w:sz w:val="28"/>
        </w:rPr>
        <w:t>日</w:t>
      </w:r>
    </w:p>
    <w:p w:rsidR="004D1AA8" w:rsidRPr="00964C02" w:rsidRDefault="004D1AA8" w:rsidP="00B671D6">
      <w:pPr>
        <w:spacing w:line="400" w:lineRule="exact"/>
        <w:jc w:val="both"/>
        <w:rPr>
          <w:rFonts w:eastAsia="標楷體"/>
          <w:b/>
          <w:sz w:val="28"/>
        </w:rPr>
      </w:pPr>
      <w:proofErr w:type="gramStart"/>
      <w:r w:rsidRPr="00964C02">
        <w:rPr>
          <w:rFonts w:eastAsia="標楷體" w:hint="eastAsia"/>
          <w:b/>
          <w:bCs/>
          <w:sz w:val="28"/>
          <w:szCs w:val="28"/>
        </w:rPr>
        <w:t>採購案名</w:t>
      </w:r>
      <w:proofErr w:type="gramEnd"/>
      <w:r w:rsidRPr="00964C02">
        <w:rPr>
          <w:rFonts w:eastAsia="標楷體" w:hint="eastAsia"/>
          <w:b/>
          <w:bCs/>
          <w:sz w:val="28"/>
          <w:szCs w:val="28"/>
        </w:rPr>
        <w:t>：</w:t>
      </w:r>
      <w:proofErr w:type="gramStart"/>
      <w:r w:rsidR="005E11CA" w:rsidRPr="00964C02">
        <w:rPr>
          <w:rFonts w:eastAsia="標楷體" w:hint="eastAsia"/>
          <w:b/>
          <w:bCs/>
          <w:color w:val="0000FF"/>
          <w:sz w:val="28"/>
          <w:szCs w:val="28"/>
        </w:rPr>
        <w:t>1</w:t>
      </w:r>
      <w:r w:rsidR="005738D5">
        <w:rPr>
          <w:rFonts w:eastAsia="標楷體" w:hint="eastAsia"/>
          <w:b/>
          <w:bCs/>
          <w:color w:val="0000FF"/>
          <w:sz w:val="28"/>
          <w:szCs w:val="28"/>
        </w:rPr>
        <w:t>10</w:t>
      </w:r>
      <w:proofErr w:type="gramEnd"/>
      <w:r w:rsidR="005E11CA" w:rsidRPr="00964C02">
        <w:rPr>
          <w:rFonts w:eastAsia="標楷體" w:hint="eastAsia"/>
          <w:b/>
          <w:bCs/>
          <w:color w:val="0000FF"/>
          <w:sz w:val="28"/>
          <w:szCs w:val="28"/>
        </w:rPr>
        <w:t>年度</w:t>
      </w:r>
      <w:r w:rsidR="005E11CA" w:rsidRPr="00964C02">
        <w:rPr>
          <w:rFonts w:eastAsia="標楷體" w:hint="eastAsia"/>
          <w:b/>
          <w:bCs/>
          <w:sz w:val="28"/>
          <w:szCs w:val="28"/>
        </w:rPr>
        <w:t>「</w:t>
      </w:r>
      <w:r w:rsidRPr="00964C02">
        <w:rPr>
          <w:rFonts w:eastAsia="標楷體" w:hint="eastAsia"/>
          <w:b/>
          <w:bCs/>
          <w:sz w:val="26"/>
          <w:szCs w:val="26"/>
        </w:rPr>
        <w:t>資訊安全</w:t>
      </w:r>
      <w:r w:rsidR="00440E8C" w:rsidRPr="00964C02">
        <w:rPr>
          <w:rFonts w:eastAsia="標楷體" w:hint="eastAsia"/>
          <w:b/>
          <w:bCs/>
          <w:sz w:val="26"/>
          <w:szCs w:val="26"/>
        </w:rPr>
        <w:t>管理系統</w:t>
      </w:r>
      <w:r w:rsidR="00801413" w:rsidRPr="00964C02">
        <w:rPr>
          <w:rFonts w:eastAsia="標楷體" w:hint="eastAsia"/>
          <w:b/>
          <w:bCs/>
          <w:sz w:val="26"/>
          <w:szCs w:val="26"/>
        </w:rPr>
        <w:t>（</w:t>
      </w:r>
      <w:r w:rsidR="00801413" w:rsidRPr="00964C02">
        <w:rPr>
          <w:rFonts w:eastAsia="標楷體" w:hint="eastAsia"/>
          <w:b/>
          <w:bCs/>
          <w:color w:val="0000FF"/>
          <w:sz w:val="26"/>
          <w:szCs w:val="26"/>
        </w:rPr>
        <w:t>ISMS</w:t>
      </w:r>
      <w:r w:rsidR="00801413" w:rsidRPr="00964C02">
        <w:rPr>
          <w:rFonts w:eastAsia="標楷體" w:hint="eastAsia"/>
          <w:b/>
          <w:bCs/>
          <w:sz w:val="26"/>
          <w:szCs w:val="26"/>
        </w:rPr>
        <w:t>）</w:t>
      </w:r>
      <w:r w:rsidRPr="00964C02">
        <w:rPr>
          <w:rFonts w:eastAsia="標楷體" w:hint="eastAsia"/>
          <w:b/>
          <w:bCs/>
          <w:sz w:val="26"/>
          <w:szCs w:val="26"/>
        </w:rPr>
        <w:t>委外服務案</w:t>
      </w:r>
      <w:r w:rsidR="005E11CA" w:rsidRPr="00964C02">
        <w:rPr>
          <w:rFonts w:eastAsia="標楷體" w:hint="eastAsia"/>
          <w:b/>
          <w:bCs/>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9"/>
        <w:gridCol w:w="929"/>
        <w:gridCol w:w="1506"/>
        <w:gridCol w:w="84"/>
        <w:gridCol w:w="630"/>
        <w:gridCol w:w="630"/>
        <w:gridCol w:w="162"/>
        <w:gridCol w:w="396"/>
        <w:gridCol w:w="358"/>
        <w:gridCol w:w="200"/>
        <w:gridCol w:w="555"/>
        <w:gridCol w:w="39"/>
        <w:gridCol w:w="594"/>
        <w:gridCol w:w="594"/>
        <w:gridCol w:w="279"/>
        <w:gridCol w:w="315"/>
        <w:gridCol w:w="594"/>
        <w:gridCol w:w="597"/>
      </w:tblGrid>
      <w:tr w:rsidR="00A6782B" w:rsidRPr="00964C02" w:rsidTr="002730AB">
        <w:trPr>
          <w:cantSplit/>
          <w:trHeight w:val="562"/>
        </w:trPr>
        <w:tc>
          <w:tcPr>
            <w:tcW w:w="3448" w:type="dxa"/>
            <w:gridSpan w:val="4"/>
            <w:vMerge w:val="restart"/>
          </w:tcPr>
          <w:p w:rsidR="00A6782B" w:rsidRPr="00964C02" w:rsidRDefault="00F4296C">
            <w:pPr>
              <w:rPr>
                <w:rFonts w:eastAsia="標楷體"/>
                <w:b/>
                <w:sz w:val="26"/>
              </w:rPr>
            </w:pPr>
            <w:r w:rsidRPr="00964C02">
              <w:rPr>
                <w:rFonts w:eastAsia="標楷體"/>
                <w:b/>
                <w:noProof/>
                <w:sz w:val="20"/>
              </w:rPr>
              <mc:AlternateContent>
                <mc:Choice Requires="wps">
                  <w:drawing>
                    <wp:anchor distT="0" distB="0" distL="114300" distR="114300" simplePos="0" relativeHeight="251662336" behindDoc="0" locked="0" layoutInCell="1" allowOverlap="1" wp14:anchorId="6ADAD7D4" wp14:editId="6896DFD7">
                      <wp:simplePos x="0" y="0"/>
                      <wp:positionH relativeFrom="column">
                        <wp:posOffset>-1905</wp:posOffset>
                      </wp:positionH>
                      <wp:positionV relativeFrom="paragraph">
                        <wp:posOffset>330962</wp:posOffset>
                      </wp:positionV>
                      <wp:extent cx="2175510" cy="485140"/>
                      <wp:effectExtent l="0" t="0" r="15240" b="2921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75510" cy="4851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05pt" to="171.1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" strokeweight=".5pt"/>
                  </w:pict>
                </mc:Fallback>
              </mc:AlternateContent>
            </w:r>
            <w:r w:rsidR="00A6782B" w:rsidRPr="00964C02">
              <w:rPr>
                <w:rFonts w:eastAsia="標楷體"/>
                <w:b/>
                <w:noProof/>
                <w:sz w:val="20"/>
              </w:rPr>
              <mc:AlternateContent>
                <mc:Choice Requires="wpg">
                  <w:drawing>
                    <wp:anchor distT="0" distB="0" distL="114300" distR="114300" simplePos="0" relativeHeight="251661312" behindDoc="0" locked="0" layoutInCell="1" allowOverlap="1" wp14:anchorId="7F1636A9" wp14:editId="123BDF64">
                      <wp:simplePos x="0" y="0"/>
                      <wp:positionH relativeFrom="column">
                        <wp:posOffset>635</wp:posOffset>
                      </wp:positionH>
                      <wp:positionV relativeFrom="paragraph">
                        <wp:posOffset>3810</wp:posOffset>
                      </wp:positionV>
                      <wp:extent cx="2171700" cy="773904"/>
                      <wp:effectExtent l="0" t="0" r="19050" b="7620"/>
                      <wp:wrapNone/>
                      <wp:docPr id="15" name="__TH_G321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773904"/>
                                <a:chOff x="1697" y="3610"/>
                                <a:chExt cx="2033" cy="955"/>
                              </a:xfrm>
                            </wpg:grpSpPr>
                            <wps:wsp>
                              <wps:cNvPr id="16" name="__TH_L2"/>
                              <wps:cNvCnPr/>
                              <wps:spPr bwMode="auto">
                                <a:xfrm>
                                  <a:off x="1697" y="3610"/>
                                  <a:ext cx="2033"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__TH_L3"/>
                              <wps:cNvCnPr/>
                              <wps:spPr bwMode="auto">
                                <a:xfrm>
                                  <a:off x="1697" y="3610"/>
                                  <a:ext cx="2033" cy="7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__TH_B114"/>
                              <wps:cNvSpPr txBox="1">
                                <a:spLocks noChangeArrowheads="1"/>
                              </wps:cNvSpPr>
                              <wps:spPr bwMode="auto">
                                <a:xfrm>
                                  <a:off x="2781" y="3610"/>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A5B" w:rsidRPr="00A6782B" w:rsidRDefault="00F37A5B">
                                    <w:pPr>
                                      <w:snapToGrid w:val="0"/>
                                      <w:rPr>
                                        <w:rFonts w:ascii="標楷體" w:eastAsia="標楷體" w:hAnsi="標楷體"/>
                                        <w:b/>
                                      </w:rPr>
                                    </w:pPr>
                                    <w:r w:rsidRPr="00A6782B">
                                      <w:rPr>
                                        <w:rFonts w:ascii="標楷體" w:eastAsia="標楷體" w:hAnsi="標楷體" w:hint="eastAsia"/>
                                        <w:b/>
                                      </w:rPr>
                                      <w:t>廠</w:t>
                                    </w:r>
                                  </w:p>
                                  <w:p w:rsidR="00F37A5B" w:rsidRDefault="00F37A5B"/>
                                </w:txbxContent>
                              </wps:txbx>
                              <wps:bodyPr rot="0" vert="horz" wrap="square" lIns="0" tIns="0" rIns="0" bIns="0" anchor="t" anchorCtr="0" upright="1">
                                <a:noAutofit/>
                              </wps:bodyPr>
                            </wps:wsp>
                            <wps:wsp>
                              <wps:cNvPr id="19" name="__TH_B125"/>
                              <wps:cNvSpPr txBox="1">
                                <a:spLocks noChangeArrowheads="1"/>
                              </wps:cNvSpPr>
                              <wps:spPr bwMode="auto">
                                <a:xfrm>
                                  <a:off x="3059" y="3633"/>
                                  <a:ext cx="241"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A5B" w:rsidRPr="00A6782B" w:rsidRDefault="00F37A5B">
                                    <w:pPr>
                                      <w:snapToGrid w:val="0"/>
                                      <w:rPr>
                                        <w:rFonts w:ascii="標楷體" w:eastAsia="標楷體" w:hAnsi="標楷體"/>
                                        <w:b/>
                                      </w:rPr>
                                    </w:pPr>
                                    <w:r w:rsidRPr="00A6782B">
                                      <w:rPr>
                                        <w:rFonts w:ascii="標楷體" w:eastAsia="標楷體" w:hAnsi="標楷體" w:hint="eastAsia"/>
                                        <w:b/>
                                      </w:rPr>
                                      <w:t>商</w:t>
                                    </w:r>
                                  </w:p>
                                </w:txbxContent>
                              </wps:txbx>
                              <wps:bodyPr rot="0" vert="horz" wrap="square" lIns="0" tIns="0" rIns="0" bIns="0" anchor="t" anchorCtr="0" upright="1">
                                <a:noAutofit/>
                              </wps:bodyPr>
                            </wps:wsp>
                            <wps:wsp>
                              <wps:cNvPr id="20" name="__TH_B136"/>
                              <wps:cNvSpPr txBox="1">
                                <a:spLocks noChangeArrowheads="1"/>
                              </wps:cNvSpPr>
                              <wps:spPr bwMode="auto">
                                <a:xfrm>
                                  <a:off x="3266" y="3668"/>
                                  <a:ext cx="3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A5B" w:rsidRPr="00A6782B" w:rsidRDefault="00F37A5B">
                                    <w:pPr>
                                      <w:snapToGrid w:val="0"/>
                                      <w:rPr>
                                        <w:rFonts w:ascii="標楷體" w:eastAsia="標楷體" w:hAnsi="標楷體"/>
                                        <w:b/>
                                        <w:sz w:val="26"/>
                                        <w:szCs w:val="26"/>
                                      </w:rPr>
                                    </w:pPr>
                                    <w:r w:rsidRPr="00A6782B">
                                      <w:rPr>
                                        <w:rFonts w:ascii="標楷體" w:eastAsia="標楷體" w:hAnsi="標楷體" w:hint="eastAsia"/>
                                        <w:b/>
                                        <w:sz w:val="26"/>
                                        <w:szCs w:val="26"/>
                                      </w:rPr>
                                      <w:t>名稱</w:t>
                                    </w:r>
                                  </w:p>
                                </w:txbxContent>
                              </wps:txbx>
                              <wps:bodyPr rot="0" vert="horz" wrap="square" lIns="0" tIns="0" rIns="0" bIns="0" anchor="t" anchorCtr="0" upright="1">
                                <a:noAutofit/>
                              </wps:bodyPr>
                            </wps:wsp>
                            <wps:wsp>
                              <wps:cNvPr id="21" name="__TH_B217"/>
                              <wps:cNvSpPr txBox="1">
                                <a:spLocks noChangeArrowheads="1"/>
                              </wps:cNvSpPr>
                              <wps:spPr bwMode="auto">
                                <a:xfrm>
                                  <a:off x="3191" y="3970"/>
                                  <a:ext cx="218"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A5B" w:rsidRPr="00A6782B" w:rsidRDefault="00F37A5B">
                                    <w:pPr>
                                      <w:snapToGrid w:val="0"/>
                                      <w:rPr>
                                        <w:rFonts w:ascii="標楷體" w:eastAsia="標楷體" w:hAnsi="標楷體"/>
                                        <w:b/>
                                        <w:sz w:val="22"/>
                                        <w:szCs w:val="22"/>
                                      </w:rPr>
                                    </w:pPr>
                                    <w:r w:rsidRPr="00A6782B">
                                      <w:rPr>
                                        <w:rFonts w:ascii="標楷體" w:eastAsia="標楷體" w:hAnsi="標楷體" w:hint="eastAsia"/>
                                        <w:b/>
                                        <w:sz w:val="22"/>
                                        <w:szCs w:val="22"/>
                                      </w:rPr>
                                      <w:t>標</w:t>
                                    </w:r>
                                  </w:p>
                                </w:txbxContent>
                              </wps:txbx>
                              <wps:bodyPr rot="0" vert="horz" wrap="square" lIns="0" tIns="0" rIns="0" bIns="0" anchor="t" anchorCtr="0" upright="1">
                                <a:noAutofit/>
                              </wps:bodyPr>
                            </wps:wsp>
                            <wps:wsp>
                              <wps:cNvPr id="22" name="__TH_B228"/>
                              <wps:cNvSpPr txBox="1">
                                <a:spLocks noChangeArrowheads="1"/>
                              </wps:cNvSpPr>
                              <wps:spPr bwMode="auto">
                                <a:xfrm>
                                  <a:off x="3476" y="4065"/>
                                  <a:ext cx="197"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A5B" w:rsidRPr="00A6782B" w:rsidRDefault="00F37A5B">
                                    <w:pPr>
                                      <w:snapToGrid w:val="0"/>
                                      <w:rPr>
                                        <w:rFonts w:ascii="標楷體" w:eastAsia="標楷體" w:hAnsi="標楷體"/>
                                        <w:b/>
                                        <w:sz w:val="22"/>
                                        <w:szCs w:val="22"/>
                                      </w:rPr>
                                    </w:pPr>
                                    <w:r w:rsidRPr="00A6782B">
                                      <w:rPr>
                                        <w:rFonts w:ascii="標楷體" w:eastAsia="標楷體" w:hAnsi="標楷體" w:hint="eastAsia"/>
                                        <w:b/>
                                        <w:sz w:val="22"/>
                                        <w:szCs w:val="22"/>
                                      </w:rPr>
                                      <w:t>價</w:t>
                                    </w:r>
                                  </w:p>
                                </w:txbxContent>
                              </wps:txbx>
                              <wps:bodyPr rot="0" vert="horz" wrap="square" lIns="0" tIns="0" rIns="0" bIns="0" anchor="t" anchorCtr="0" upright="1">
                                <a:noAutofit/>
                              </wps:bodyPr>
                            </wps:wsp>
                            <wps:wsp>
                              <wps:cNvPr id="27" name="__TH_B3513"/>
                              <wps:cNvSpPr txBox="1">
                                <a:spLocks noChangeArrowheads="1"/>
                              </wps:cNvSpPr>
                              <wps:spPr bwMode="auto">
                                <a:xfrm>
                                  <a:off x="1848" y="4324"/>
                                  <a:ext cx="957"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A5B" w:rsidRPr="00A6782B" w:rsidRDefault="00F37A5B">
                                    <w:pPr>
                                      <w:snapToGrid w:val="0"/>
                                      <w:rPr>
                                        <w:rFonts w:ascii="標楷體" w:eastAsia="標楷體" w:hAnsi="標楷體"/>
                                        <w:b/>
                                      </w:rPr>
                                    </w:pPr>
                                    <w:r w:rsidRPr="00A6782B">
                                      <w:rPr>
                                        <w:rFonts w:ascii="標楷體" w:eastAsia="標楷體" w:hAnsi="標楷體" w:hint="eastAsia"/>
                                        <w:b/>
                                      </w:rPr>
                                      <w:t>出席評選委員</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_TH_G321215" o:spid="_x0000_s1026" style="position:absolute;margin-left:.05pt;margin-top:.3pt;width:171pt;height:60.95pt;z-index:251661312" coordorigin="1697,3610" coordsize="203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">
                      <v:line id="__TH_L2" o:spid="_x0000_s1027" style="position:absolute;visibility:visible;mso-wrap-style:square" from="1697,3610" to="3730,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line id="__TH_L3" o:spid="_x0000_s1028" style="position:absolute;visibility:visible;mso-wrap-style:square" from="1697,3610" to="3730,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shapetype id="_x0000_t202" coordsize="21600,21600" o:spt="202" path="m,l,21600r21600,l21600,xe">
                        <v:stroke joinstyle="miter"/>
                        <v:path gradientshapeok="t" o:connecttype="rect"/>
                      </v:shapetype>
                      <v:shape id="__TH_B114" o:spid="_x0000_s1029" type="#_x0000_t202" style="position:absolute;left:2781;top:3610;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F37A5B" w:rsidRPr="00A6782B" w:rsidRDefault="00F37A5B">
                              <w:pPr>
                                <w:snapToGrid w:val="0"/>
                                <w:rPr>
                                  <w:rFonts w:ascii="標楷體" w:eastAsia="標楷體" w:hAnsi="標楷體"/>
                                  <w:b/>
                                </w:rPr>
                              </w:pPr>
                              <w:r w:rsidRPr="00A6782B">
                                <w:rPr>
                                  <w:rFonts w:ascii="標楷體" w:eastAsia="標楷體" w:hAnsi="標楷體" w:hint="eastAsia"/>
                                  <w:b/>
                                </w:rPr>
                                <w:t>廠</w:t>
                              </w:r>
                            </w:p>
                            <w:p w:rsidR="00F37A5B" w:rsidRDefault="00F37A5B"/>
                          </w:txbxContent>
                        </v:textbox>
                      </v:shape>
                      <v:shape id="__TH_B125" o:spid="_x0000_s1030" type="#_x0000_t202" style="position:absolute;left:3059;top:3633;width:241;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F37A5B" w:rsidRPr="00A6782B" w:rsidRDefault="00F37A5B">
                              <w:pPr>
                                <w:snapToGrid w:val="0"/>
                                <w:rPr>
                                  <w:rFonts w:ascii="標楷體" w:eastAsia="標楷體" w:hAnsi="標楷體"/>
                                  <w:b/>
                                </w:rPr>
                              </w:pPr>
                              <w:r w:rsidRPr="00A6782B">
                                <w:rPr>
                                  <w:rFonts w:ascii="標楷體" w:eastAsia="標楷體" w:hAnsi="標楷體" w:hint="eastAsia"/>
                                  <w:b/>
                                </w:rPr>
                                <w:t>商</w:t>
                              </w:r>
                            </w:p>
                          </w:txbxContent>
                        </v:textbox>
                      </v:shape>
                      <v:shape id="__TH_B136" o:spid="_x0000_s1031" type="#_x0000_t202" style="position:absolute;left:3266;top:3668;width:3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F37A5B" w:rsidRPr="00A6782B" w:rsidRDefault="00F37A5B">
                              <w:pPr>
                                <w:snapToGrid w:val="0"/>
                                <w:rPr>
                                  <w:rFonts w:ascii="標楷體" w:eastAsia="標楷體" w:hAnsi="標楷體"/>
                                  <w:b/>
                                  <w:sz w:val="26"/>
                                  <w:szCs w:val="26"/>
                                </w:rPr>
                              </w:pPr>
                              <w:r w:rsidRPr="00A6782B">
                                <w:rPr>
                                  <w:rFonts w:ascii="標楷體" w:eastAsia="標楷體" w:hAnsi="標楷體" w:hint="eastAsia"/>
                                  <w:b/>
                                  <w:sz w:val="26"/>
                                  <w:szCs w:val="26"/>
                                </w:rPr>
                                <w:t>名稱</w:t>
                              </w:r>
                            </w:p>
                          </w:txbxContent>
                        </v:textbox>
                      </v:shape>
                      <v:shape id="__TH_B217" o:spid="_x0000_s1032" type="#_x0000_t202" style="position:absolute;left:3191;top:3970;width:218;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F37A5B" w:rsidRPr="00A6782B" w:rsidRDefault="00F37A5B">
                              <w:pPr>
                                <w:snapToGrid w:val="0"/>
                                <w:rPr>
                                  <w:rFonts w:ascii="標楷體" w:eastAsia="標楷體" w:hAnsi="標楷體"/>
                                  <w:b/>
                                  <w:sz w:val="22"/>
                                  <w:szCs w:val="22"/>
                                </w:rPr>
                              </w:pPr>
                              <w:r w:rsidRPr="00A6782B">
                                <w:rPr>
                                  <w:rFonts w:ascii="標楷體" w:eastAsia="標楷體" w:hAnsi="標楷體" w:hint="eastAsia"/>
                                  <w:b/>
                                  <w:sz w:val="22"/>
                                  <w:szCs w:val="22"/>
                                </w:rPr>
                                <w:t>標</w:t>
                              </w:r>
                            </w:p>
                          </w:txbxContent>
                        </v:textbox>
                      </v:shape>
                      <v:shape id="__TH_B228" o:spid="_x0000_s1033" type="#_x0000_t202" style="position:absolute;left:3476;top:4065;width:197;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F37A5B" w:rsidRPr="00A6782B" w:rsidRDefault="00F37A5B">
                              <w:pPr>
                                <w:snapToGrid w:val="0"/>
                                <w:rPr>
                                  <w:rFonts w:ascii="標楷體" w:eastAsia="標楷體" w:hAnsi="標楷體"/>
                                  <w:b/>
                                  <w:sz w:val="22"/>
                                  <w:szCs w:val="22"/>
                                </w:rPr>
                              </w:pPr>
                              <w:r w:rsidRPr="00A6782B">
                                <w:rPr>
                                  <w:rFonts w:ascii="標楷體" w:eastAsia="標楷體" w:hAnsi="標楷體" w:hint="eastAsia"/>
                                  <w:b/>
                                  <w:sz w:val="22"/>
                                  <w:szCs w:val="22"/>
                                </w:rPr>
                                <w:t>價</w:t>
                              </w:r>
                            </w:p>
                          </w:txbxContent>
                        </v:textbox>
                      </v:shape>
                      <v:shape id="__TH_B3513" o:spid="_x0000_s1034" type="#_x0000_t202" style="position:absolute;left:1848;top:4324;width:957;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F37A5B" w:rsidRPr="00A6782B" w:rsidRDefault="00F37A5B">
                              <w:pPr>
                                <w:snapToGrid w:val="0"/>
                                <w:rPr>
                                  <w:rFonts w:ascii="標楷體" w:eastAsia="標楷體" w:hAnsi="標楷體"/>
                                  <w:b/>
                                </w:rPr>
                              </w:pPr>
                              <w:r w:rsidRPr="00A6782B">
                                <w:rPr>
                                  <w:rFonts w:ascii="標楷體" w:eastAsia="標楷體" w:hAnsi="標楷體" w:hint="eastAsia"/>
                                  <w:b/>
                                </w:rPr>
                                <w:t>出席評選委員</w:t>
                              </w:r>
                            </w:p>
                          </w:txbxContent>
                        </v:textbox>
                      </v:shape>
                    </v:group>
                  </w:pict>
                </mc:Fallback>
              </mc:AlternateContent>
            </w:r>
            <w:r w:rsidR="00A6782B" w:rsidRPr="00964C02">
              <w:rPr>
                <w:rFonts w:eastAsia="標楷體"/>
                <w:b/>
                <w:noProof/>
                <w:sz w:val="20"/>
              </w:rPr>
              <mc:AlternateContent>
                <mc:Choice Requires="wps">
                  <w:drawing>
                    <wp:anchor distT="0" distB="0" distL="114300" distR="114300" simplePos="0" relativeHeight="251663360" behindDoc="0" locked="0" layoutInCell="1" allowOverlap="1" wp14:anchorId="1DF5CBAF" wp14:editId="7993AF92">
                      <wp:simplePos x="0" y="0"/>
                      <wp:positionH relativeFrom="column">
                        <wp:posOffset>666115</wp:posOffset>
                      </wp:positionH>
                      <wp:positionV relativeFrom="paragraph">
                        <wp:posOffset>252730</wp:posOffset>
                      </wp:positionV>
                      <wp:extent cx="518160" cy="34290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A5B" w:rsidRPr="00A6782B" w:rsidRDefault="00F37A5B">
                                  <w:pPr>
                                    <w:rPr>
                                      <w:rFonts w:eastAsia="標楷體"/>
                                      <w:b/>
                                      <w:sz w:val="22"/>
                                      <w:szCs w:val="22"/>
                                    </w:rPr>
                                  </w:pPr>
                                  <w:r w:rsidRPr="00A6782B">
                                    <w:rPr>
                                      <w:rFonts w:eastAsia="標楷體" w:hint="eastAsia"/>
                                      <w:b/>
                                      <w:sz w:val="22"/>
                                      <w:szCs w:val="22"/>
                                    </w:rPr>
                                    <w:t>評分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52.45pt;margin-top:19.9pt;width:4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2I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" filled="f" stroked="f">
                      <v:textbox>
                        <w:txbxContent>
                          <w:p w:rsidR="00F37A5B" w:rsidRPr="00A6782B" w:rsidRDefault="00F37A5B">
                            <w:pPr>
                              <w:rPr>
                                <w:rFonts w:eastAsia="標楷體"/>
                                <w:b/>
                                <w:sz w:val="22"/>
                                <w:szCs w:val="22"/>
                              </w:rPr>
                            </w:pPr>
                            <w:r w:rsidRPr="00A6782B">
                              <w:rPr>
                                <w:rFonts w:eastAsia="標楷體" w:hint="eastAsia"/>
                                <w:b/>
                                <w:sz w:val="22"/>
                                <w:szCs w:val="22"/>
                              </w:rPr>
                              <w:t>評分</w:t>
                            </w:r>
                          </w:p>
                        </w:txbxContent>
                      </v:textbox>
                    </v:shape>
                  </w:pict>
                </mc:Fallback>
              </mc:AlternateContent>
            </w:r>
            <w:r w:rsidR="00A6782B" w:rsidRPr="00964C02">
              <w:rPr>
                <w:rFonts w:eastAsia="標楷體"/>
                <w:b/>
                <w:noProof/>
                <w:sz w:val="20"/>
              </w:rPr>
              <mc:AlternateContent>
                <mc:Choice Requires="wps">
                  <w:drawing>
                    <wp:anchor distT="0" distB="0" distL="114300" distR="114300" simplePos="0" relativeHeight="251664384" behindDoc="0" locked="0" layoutInCell="1" allowOverlap="1" wp14:anchorId="31C35A51" wp14:editId="2E6CAD05">
                      <wp:simplePos x="0" y="0"/>
                      <wp:positionH relativeFrom="column">
                        <wp:posOffset>1158590</wp:posOffset>
                      </wp:positionH>
                      <wp:positionV relativeFrom="paragraph">
                        <wp:posOffset>370061</wp:posOffset>
                      </wp:positionV>
                      <wp:extent cx="468630" cy="302895"/>
                      <wp:effectExtent l="0" t="0" r="0" b="190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A5B" w:rsidRPr="00A6782B" w:rsidRDefault="00F37A5B">
                                  <w:pPr>
                                    <w:rPr>
                                      <w:rFonts w:eastAsia="標楷體"/>
                                      <w:b/>
                                      <w:sz w:val="22"/>
                                      <w:szCs w:val="22"/>
                                    </w:rPr>
                                  </w:pPr>
                                  <w:r w:rsidRPr="00A6782B">
                                    <w:rPr>
                                      <w:rFonts w:eastAsia="標楷體" w:hint="eastAsia"/>
                                      <w:b/>
                                      <w:sz w:val="22"/>
                                      <w:szCs w:val="22"/>
                                    </w:rPr>
                                    <w:t>序位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91.25pt;margin-top:29.15pt;width:36.9pt;height:2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aj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" filled="f" stroked="f">
                      <v:textbox>
                        <w:txbxContent>
                          <w:p w:rsidR="00F37A5B" w:rsidRPr="00A6782B" w:rsidRDefault="00F37A5B">
                            <w:pPr>
                              <w:rPr>
                                <w:rFonts w:eastAsia="標楷體"/>
                                <w:b/>
                                <w:sz w:val="22"/>
                                <w:szCs w:val="22"/>
                              </w:rPr>
                            </w:pPr>
                            <w:r w:rsidRPr="00A6782B">
                              <w:rPr>
                                <w:rFonts w:eastAsia="標楷體" w:hint="eastAsia"/>
                                <w:b/>
                                <w:sz w:val="22"/>
                                <w:szCs w:val="22"/>
                              </w:rPr>
                              <w:t>序位</w:t>
                            </w:r>
                          </w:p>
                        </w:txbxContent>
                      </v:textbox>
                    </v:shape>
                  </w:pict>
                </mc:Fallback>
              </mc:AlternateContent>
            </w:r>
          </w:p>
        </w:tc>
        <w:tc>
          <w:tcPr>
            <w:tcW w:w="1260" w:type="dxa"/>
            <w:gridSpan w:val="2"/>
          </w:tcPr>
          <w:p w:rsidR="00A6782B" w:rsidRPr="00964C02" w:rsidRDefault="00A6782B">
            <w:pPr>
              <w:rPr>
                <w:rFonts w:eastAsia="標楷體"/>
                <w:b/>
                <w:sz w:val="26"/>
              </w:rPr>
            </w:pPr>
          </w:p>
        </w:tc>
        <w:tc>
          <w:tcPr>
            <w:tcW w:w="1116" w:type="dxa"/>
            <w:gridSpan w:val="4"/>
          </w:tcPr>
          <w:p w:rsidR="00A6782B" w:rsidRPr="00964C02" w:rsidRDefault="00A6782B">
            <w:pPr>
              <w:rPr>
                <w:rFonts w:eastAsia="標楷體"/>
                <w:b/>
                <w:sz w:val="26"/>
              </w:rPr>
            </w:pPr>
          </w:p>
        </w:tc>
        <w:tc>
          <w:tcPr>
            <w:tcW w:w="1188" w:type="dxa"/>
            <w:gridSpan w:val="3"/>
          </w:tcPr>
          <w:p w:rsidR="00A6782B" w:rsidRPr="00964C02" w:rsidRDefault="00A6782B">
            <w:pPr>
              <w:rPr>
                <w:rFonts w:eastAsia="標楷體"/>
                <w:b/>
                <w:sz w:val="26"/>
              </w:rPr>
            </w:pPr>
          </w:p>
        </w:tc>
        <w:tc>
          <w:tcPr>
            <w:tcW w:w="1188" w:type="dxa"/>
            <w:gridSpan w:val="3"/>
          </w:tcPr>
          <w:p w:rsidR="00A6782B" w:rsidRPr="00964C02" w:rsidRDefault="00A6782B">
            <w:pPr>
              <w:rPr>
                <w:rFonts w:eastAsia="標楷體"/>
                <w:b/>
                <w:sz w:val="26"/>
              </w:rPr>
            </w:pPr>
          </w:p>
        </w:tc>
        <w:tc>
          <w:tcPr>
            <w:tcW w:w="1191" w:type="dxa"/>
            <w:gridSpan w:val="2"/>
          </w:tcPr>
          <w:p w:rsidR="00A6782B" w:rsidRPr="00964C02" w:rsidRDefault="00A6782B">
            <w:pPr>
              <w:rPr>
                <w:rFonts w:eastAsia="標楷體"/>
                <w:b/>
                <w:sz w:val="26"/>
              </w:rPr>
            </w:pPr>
          </w:p>
        </w:tc>
      </w:tr>
      <w:tr w:rsidR="00A6782B" w:rsidRPr="00964C02" w:rsidTr="002730AB">
        <w:trPr>
          <w:cantSplit/>
          <w:trHeight w:val="200"/>
        </w:trPr>
        <w:tc>
          <w:tcPr>
            <w:tcW w:w="3448" w:type="dxa"/>
            <w:gridSpan w:val="4"/>
            <w:vMerge/>
          </w:tcPr>
          <w:p w:rsidR="00A6782B" w:rsidRPr="00964C02" w:rsidRDefault="00A6782B">
            <w:pPr>
              <w:rPr>
                <w:rFonts w:eastAsia="標楷體"/>
                <w:b/>
                <w:sz w:val="26"/>
              </w:rPr>
            </w:pPr>
          </w:p>
        </w:tc>
        <w:tc>
          <w:tcPr>
            <w:tcW w:w="1260" w:type="dxa"/>
            <w:gridSpan w:val="2"/>
          </w:tcPr>
          <w:p w:rsidR="00A6782B" w:rsidRPr="00964C02" w:rsidRDefault="00A6782B">
            <w:pPr>
              <w:rPr>
                <w:rFonts w:eastAsia="標楷體"/>
                <w:b/>
                <w:sz w:val="26"/>
              </w:rPr>
            </w:pPr>
          </w:p>
        </w:tc>
        <w:tc>
          <w:tcPr>
            <w:tcW w:w="1116" w:type="dxa"/>
            <w:gridSpan w:val="4"/>
          </w:tcPr>
          <w:p w:rsidR="00A6782B" w:rsidRPr="00964C02" w:rsidRDefault="00A6782B">
            <w:pPr>
              <w:rPr>
                <w:rFonts w:eastAsia="標楷體"/>
                <w:b/>
                <w:sz w:val="26"/>
              </w:rPr>
            </w:pPr>
          </w:p>
        </w:tc>
        <w:tc>
          <w:tcPr>
            <w:tcW w:w="1188" w:type="dxa"/>
            <w:gridSpan w:val="3"/>
          </w:tcPr>
          <w:p w:rsidR="00A6782B" w:rsidRPr="00964C02" w:rsidRDefault="00A6782B">
            <w:pPr>
              <w:rPr>
                <w:rFonts w:eastAsia="標楷體"/>
                <w:b/>
                <w:sz w:val="26"/>
              </w:rPr>
            </w:pPr>
          </w:p>
        </w:tc>
        <w:tc>
          <w:tcPr>
            <w:tcW w:w="1188" w:type="dxa"/>
            <w:gridSpan w:val="3"/>
          </w:tcPr>
          <w:p w:rsidR="00A6782B" w:rsidRPr="00964C02" w:rsidRDefault="00A6782B">
            <w:pPr>
              <w:rPr>
                <w:rFonts w:eastAsia="標楷體"/>
                <w:b/>
                <w:sz w:val="26"/>
              </w:rPr>
            </w:pPr>
          </w:p>
        </w:tc>
        <w:tc>
          <w:tcPr>
            <w:tcW w:w="1191" w:type="dxa"/>
            <w:gridSpan w:val="2"/>
          </w:tcPr>
          <w:p w:rsidR="00A6782B" w:rsidRPr="00964C02" w:rsidRDefault="00A6782B">
            <w:pPr>
              <w:rPr>
                <w:rFonts w:eastAsia="標楷體"/>
                <w:b/>
                <w:sz w:val="26"/>
              </w:rPr>
            </w:pPr>
          </w:p>
        </w:tc>
      </w:tr>
      <w:tr w:rsidR="00A6782B" w:rsidRPr="00964C02" w:rsidTr="002730AB">
        <w:trPr>
          <w:cantSplit/>
          <w:trHeight w:val="200"/>
        </w:trPr>
        <w:tc>
          <w:tcPr>
            <w:tcW w:w="3448" w:type="dxa"/>
            <w:gridSpan w:val="4"/>
            <w:vMerge/>
          </w:tcPr>
          <w:p w:rsidR="00A6782B" w:rsidRPr="00964C02" w:rsidRDefault="00A6782B">
            <w:pPr>
              <w:rPr>
                <w:rFonts w:eastAsia="標楷體"/>
                <w:b/>
                <w:sz w:val="26"/>
              </w:rPr>
            </w:pPr>
          </w:p>
        </w:tc>
        <w:tc>
          <w:tcPr>
            <w:tcW w:w="630" w:type="dxa"/>
            <w:vAlign w:val="center"/>
          </w:tcPr>
          <w:p w:rsidR="00A6782B" w:rsidRPr="00964C02" w:rsidRDefault="00A6782B" w:rsidP="006D79EE">
            <w:pPr>
              <w:jc w:val="center"/>
              <w:rPr>
                <w:rFonts w:eastAsia="標楷體"/>
                <w:b/>
              </w:rPr>
            </w:pPr>
            <w:r w:rsidRPr="00964C02">
              <w:rPr>
                <w:rFonts w:eastAsia="標楷體" w:hint="eastAsia"/>
                <w:b/>
              </w:rPr>
              <w:t>評分</w:t>
            </w:r>
          </w:p>
        </w:tc>
        <w:tc>
          <w:tcPr>
            <w:tcW w:w="630" w:type="dxa"/>
            <w:vAlign w:val="center"/>
          </w:tcPr>
          <w:p w:rsidR="00A6782B" w:rsidRPr="00964C02" w:rsidRDefault="00A6782B" w:rsidP="006D79EE">
            <w:pPr>
              <w:jc w:val="center"/>
              <w:rPr>
                <w:rFonts w:eastAsia="標楷體"/>
                <w:b/>
              </w:rPr>
            </w:pPr>
            <w:r w:rsidRPr="00964C02">
              <w:rPr>
                <w:rFonts w:eastAsia="標楷體" w:hint="eastAsia"/>
                <w:b/>
              </w:rPr>
              <w:t>序位</w:t>
            </w:r>
          </w:p>
        </w:tc>
        <w:tc>
          <w:tcPr>
            <w:tcW w:w="558" w:type="dxa"/>
            <w:gridSpan w:val="2"/>
            <w:vAlign w:val="center"/>
          </w:tcPr>
          <w:p w:rsidR="00A6782B" w:rsidRPr="00964C02" w:rsidRDefault="00A6782B" w:rsidP="006D79EE">
            <w:pPr>
              <w:jc w:val="center"/>
              <w:rPr>
                <w:rFonts w:eastAsia="標楷體"/>
                <w:b/>
              </w:rPr>
            </w:pPr>
            <w:r w:rsidRPr="00964C02">
              <w:rPr>
                <w:rFonts w:eastAsia="標楷體" w:hint="eastAsia"/>
                <w:b/>
              </w:rPr>
              <w:t>評分</w:t>
            </w:r>
          </w:p>
        </w:tc>
        <w:tc>
          <w:tcPr>
            <w:tcW w:w="558" w:type="dxa"/>
            <w:gridSpan w:val="2"/>
            <w:vAlign w:val="center"/>
          </w:tcPr>
          <w:p w:rsidR="00A6782B" w:rsidRPr="00964C02" w:rsidRDefault="00A6782B" w:rsidP="006D79EE">
            <w:pPr>
              <w:jc w:val="center"/>
              <w:rPr>
                <w:rFonts w:eastAsia="標楷體"/>
                <w:b/>
              </w:rPr>
            </w:pPr>
            <w:r w:rsidRPr="00964C02">
              <w:rPr>
                <w:rFonts w:eastAsia="標楷體" w:hint="eastAsia"/>
                <w:b/>
              </w:rPr>
              <w:t>序位</w:t>
            </w:r>
          </w:p>
        </w:tc>
        <w:tc>
          <w:tcPr>
            <w:tcW w:w="594" w:type="dxa"/>
            <w:gridSpan w:val="2"/>
            <w:vAlign w:val="center"/>
          </w:tcPr>
          <w:p w:rsidR="00A6782B" w:rsidRPr="00964C02" w:rsidRDefault="00A6782B" w:rsidP="006D79EE">
            <w:pPr>
              <w:jc w:val="center"/>
              <w:rPr>
                <w:rFonts w:eastAsia="標楷體"/>
                <w:b/>
              </w:rPr>
            </w:pPr>
            <w:r w:rsidRPr="00964C02">
              <w:rPr>
                <w:rFonts w:eastAsia="標楷體" w:hint="eastAsia"/>
                <w:b/>
              </w:rPr>
              <w:t>評分</w:t>
            </w:r>
          </w:p>
        </w:tc>
        <w:tc>
          <w:tcPr>
            <w:tcW w:w="594" w:type="dxa"/>
            <w:vAlign w:val="center"/>
          </w:tcPr>
          <w:p w:rsidR="00A6782B" w:rsidRPr="00964C02" w:rsidRDefault="00A6782B" w:rsidP="006D79EE">
            <w:pPr>
              <w:jc w:val="center"/>
              <w:rPr>
                <w:rFonts w:eastAsia="標楷體"/>
                <w:b/>
              </w:rPr>
            </w:pPr>
            <w:r w:rsidRPr="00964C02">
              <w:rPr>
                <w:rFonts w:eastAsia="標楷體" w:hint="eastAsia"/>
                <w:b/>
              </w:rPr>
              <w:t>序位</w:t>
            </w:r>
          </w:p>
        </w:tc>
        <w:tc>
          <w:tcPr>
            <w:tcW w:w="594" w:type="dxa"/>
            <w:vAlign w:val="center"/>
          </w:tcPr>
          <w:p w:rsidR="00A6782B" w:rsidRPr="00964C02" w:rsidRDefault="00A6782B" w:rsidP="006D79EE">
            <w:pPr>
              <w:jc w:val="center"/>
              <w:rPr>
                <w:rFonts w:eastAsia="標楷體"/>
                <w:b/>
              </w:rPr>
            </w:pPr>
            <w:r w:rsidRPr="00964C02">
              <w:rPr>
                <w:rFonts w:eastAsia="標楷體" w:hint="eastAsia"/>
                <w:b/>
              </w:rPr>
              <w:t>評分</w:t>
            </w:r>
          </w:p>
        </w:tc>
        <w:tc>
          <w:tcPr>
            <w:tcW w:w="594" w:type="dxa"/>
            <w:gridSpan w:val="2"/>
            <w:vAlign w:val="center"/>
          </w:tcPr>
          <w:p w:rsidR="00A6782B" w:rsidRPr="00964C02" w:rsidRDefault="00A6782B" w:rsidP="006D79EE">
            <w:pPr>
              <w:jc w:val="center"/>
              <w:rPr>
                <w:rFonts w:eastAsia="標楷體"/>
                <w:b/>
              </w:rPr>
            </w:pPr>
            <w:r w:rsidRPr="00964C02">
              <w:rPr>
                <w:rFonts w:eastAsia="標楷體" w:hint="eastAsia"/>
                <w:b/>
              </w:rPr>
              <w:t>序位</w:t>
            </w:r>
          </w:p>
        </w:tc>
        <w:tc>
          <w:tcPr>
            <w:tcW w:w="594" w:type="dxa"/>
            <w:vAlign w:val="center"/>
          </w:tcPr>
          <w:p w:rsidR="00A6782B" w:rsidRPr="00964C02" w:rsidRDefault="00A6782B" w:rsidP="006D79EE">
            <w:pPr>
              <w:jc w:val="center"/>
              <w:rPr>
                <w:rFonts w:eastAsia="標楷體"/>
                <w:b/>
              </w:rPr>
            </w:pPr>
            <w:r w:rsidRPr="00964C02">
              <w:rPr>
                <w:rFonts w:eastAsia="標楷體" w:hint="eastAsia"/>
                <w:b/>
              </w:rPr>
              <w:t>評分</w:t>
            </w:r>
          </w:p>
        </w:tc>
        <w:tc>
          <w:tcPr>
            <w:tcW w:w="597" w:type="dxa"/>
            <w:vAlign w:val="center"/>
          </w:tcPr>
          <w:p w:rsidR="00A6782B" w:rsidRPr="00964C02" w:rsidRDefault="00A6782B" w:rsidP="006D79EE">
            <w:pPr>
              <w:jc w:val="center"/>
              <w:rPr>
                <w:rFonts w:eastAsia="標楷體"/>
                <w:b/>
              </w:rPr>
            </w:pPr>
            <w:r w:rsidRPr="00964C02">
              <w:rPr>
                <w:rFonts w:eastAsia="標楷體" w:hint="eastAsia"/>
                <w:b/>
              </w:rPr>
              <w:t>序位</w:t>
            </w:r>
          </w:p>
        </w:tc>
      </w:tr>
      <w:tr w:rsidR="00A6782B" w:rsidRPr="00964C02" w:rsidTr="002730AB">
        <w:trPr>
          <w:cantSplit/>
          <w:trHeight w:val="547"/>
        </w:trPr>
        <w:tc>
          <w:tcPr>
            <w:tcW w:w="3448" w:type="dxa"/>
            <w:gridSpan w:val="4"/>
            <w:vAlign w:val="center"/>
          </w:tcPr>
          <w:p w:rsidR="00A6782B" w:rsidRPr="00964C02" w:rsidRDefault="00A6782B" w:rsidP="00440E8C">
            <w:pPr>
              <w:jc w:val="center"/>
              <w:rPr>
                <w:rFonts w:eastAsia="標楷體"/>
                <w:b/>
                <w:sz w:val="26"/>
              </w:rPr>
            </w:pPr>
            <w:r w:rsidRPr="00964C02">
              <w:rPr>
                <w:rFonts w:eastAsia="標楷體" w:hint="eastAsia"/>
                <w:b/>
                <w:sz w:val="26"/>
              </w:rPr>
              <w:t xml:space="preserve">A </w:t>
            </w:r>
            <w:r w:rsidRPr="00964C02">
              <w:rPr>
                <w:rFonts w:eastAsia="標楷體" w:hint="eastAsia"/>
                <w:b/>
                <w:sz w:val="26"/>
              </w:rPr>
              <w:t>委員</w:t>
            </w:r>
          </w:p>
        </w:tc>
        <w:tc>
          <w:tcPr>
            <w:tcW w:w="630" w:type="dxa"/>
            <w:vAlign w:val="center"/>
          </w:tcPr>
          <w:p w:rsidR="00A6782B" w:rsidRPr="00964C02" w:rsidRDefault="00A6782B" w:rsidP="00440E8C">
            <w:pPr>
              <w:jc w:val="center"/>
              <w:rPr>
                <w:rFonts w:eastAsia="標楷體"/>
                <w:b/>
                <w:sz w:val="26"/>
              </w:rPr>
            </w:pPr>
          </w:p>
        </w:tc>
        <w:tc>
          <w:tcPr>
            <w:tcW w:w="630" w:type="dxa"/>
            <w:vAlign w:val="center"/>
          </w:tcPr>
          <w:p w:rsidR="00A6782B" w:rsidRPr="00964C02" w:rsidRDefault="00A6782B" w:rsidP="00440E8C">
            <w:pPr>
              <w:jc w:val="center"/>
              <w:rPr>
                <w:rFonts w:eastAsia="標楷體"/>
                <w:b/>
                <w:sz w:val="26"/>
              </w:rPr>
            </w:pPr>
          </w:p>
        </w:tc>
        <w:tc>
          <w:tcPr>
            <w:tcW w:w="558" w:type="dxa"/>
            <w:gridSpan w:val="2"/>
            <w:vAlign w:val="center"/>
          </w:tcPr>
          <w:p w:rsidR="00A6782B" w:rsidRPr="00964C02" w:rsidRDefault="00A6782B" w:rsidP="00440E8C">
            <w:pPr>
              <w:jc w:val="center"/>
              <w:rPr>
                <w:rFonts w:eastAsia="標楷體"/>
                <w:b/>
                <w:sz w:val="26"/>
              </w:rPr>
            </w:pPr>
          </w:p>
        </w:tc>
        <w:tc>
          <w:tcPr>
            <w:tcW w:w="558" w:type="dxa"/>
            <w:gridSpan w:val="2"/>
            <w:vAlign w:val="center"/>
          </w:tcPr>
          <w:p w:rsidR="00A6782B" w:rsidRPr="00964C02" w:rsidRDefault="00A6782B" w:rsidP="00440E8C">
            <w:pPr>
              <w:jc w:val="center"/>
              <w:rPr>
                <w:rFonts w:eastAsia="標楷體"/>
                <w:b/>
                <w:sz w:val="26"/>
              </w:rPr>
            </w:pPr>
          </w:p>
        </w:tc>
        <w:tc>
          <w:tcPr>
            <w:tcW w:w="594" w:type="dxa"/>
            <w:gridSpan w:val="2"/>
            <w:vAlign w:val="center"/>
          </w:tcPr>
          <w:p w:rsidR="00A6782B" w:rsidRPr="00964C02" w:rsidRDefault="00A6782B" w:rsidP="00440E8C">
            <w:pPr>
              <w:jc w:val="center"/>
              <w:rPr>
                <w:rFonts w:eastAsia="標楷體"/>
                <w:b/>
                <w:sz w:val="26"/>
              </w:rPr>
            </w:pPr>
          </w:p>
        </w:tc>
        <w:tc>
          <w:tcPr>
            <w:tcW w:w="594" w:type="dxa"/>
            <w:vAlign w:val="center"/>
          </w:tcPr>
          <w:p w:rsidR="00A6782B" w:rsidRPr="00964C02" w:rsidRDefault="00A6782B" w:rsidP="00440E8C">
            <w:pPr>
              <w:jc w:val="center"/>
              <w:rPr>
                <w:rFonts w:eastAsia="標楷體"/>
                <w:b/>
                <w:sz w:val="26"/>
              </w:rPr>
            </w:pPr>
          </w:p>
        </w:tc>
        <w:tc>
          <w:tcPr>
            <w:tcW w:w="594" w:type="dxa"/>
            <w:vAlign w:val="center"/>
          </w:tcPr>
          <w:p w:rsidR="00A6782B" w:rsidRPr="00964C02" w:rsidRDefault="00A6782B" w:rsidP="00440E8C">
            <w:pPr>
              <w:jc w:val="center"/>
              <w:rPr>
                <w:rFonts w:eastAsia="標楷體"/>
                <w:b/>
                <w:sz w:val="26"/>
              </w:rPr>
            </w:pPr>
          </w:p>
        </w:tc>
        <w:tc>
          <w:tcPr>
            <w:tcW w:w="594" w:type="dxa"/>
            <w:gridSpan w:val="2"/>
            <w:vAlign w:val="center"/>
          </w:tcPr>
          <w:p w:rsidR="00A6782B" w:rsidRPr="00964C02" w:rsidRDefault="00A6782B" w:rsidP="00440E8C">
            <w:pPr>
              <w:jc w:val="center"/>
              <w:rPr>
                <w:rFonts w:eastAsia="標楷體"/>
                <w:b/>
                <w:sz w:val="26"/>
              </w:rPr>
            </w:pPr>
          </w:p>
        </w:tc>
        <w:tc>
          <w:tcPr>
            <w:tcW w:w="594" w:type="dxa"/>
            <w:vAlign w:val="center"/>
          </w:tcPr>
          <w:p w:rsidR="00A6782B" w:rsidRPr="00964C02" w:rsidRDefault="00A6782B" w:rsidP="00440E8C">
            <w:pPr>
              <w:jc w:val="center"/>
              <w:rPr>
                <w:rFonts w:eastAsia="標楷體"/>
                <w:b/>
                <w:sz w:val="26"/>
              </w:rPr>
            </w:pPr>
          </w:p>
        </w:tc>
        <w:tc>
          <w:tcPr>
            <w:tcW w:w="597" w:type="dxa"/>
            <w:vAlign w:val="center"/>
          </w:tcPr>
          <w:p w:rsidR="00A6782B" w:rsidRPr="00964C02" w:rsidRDefault="00A6782B" w:rsidP="00440E8C">
            <w:pPr>
              <w:jc w:val="center"/>
              <w:rPr>
                <w:rFonts w:eastAsia="標楷體"/>
                <w:b/>
                <w:sz w:val="26"/>
              </w:rPr>
            </w:pPr>
          </w:p>
        </w:tc>
      </w:tr>
      <w:tr w:rsidR="00A6782B" w:rsidRPr="00964C02" w:rsidTr="002730AB">
        <w:trPr>
          <w:cantSplit/>
          <w:trHeight w:val="547"/>
        </w:trPr>
        <w:tc>
          <w:tcPr>
            <w:tcW w:w="3448" w:type="dxa"/>
            <w:gridSpan w:val="4"/>
            <w:vAlign w:val="center"/>
          </w:tcPr>
          <w:p w:rsidR="00A6782B" w:rsidRPr="00964C02" w:rsidRDefault="00A6782B" w:rsidP="00440E8C">
            <w:pPr>
              <w:jc w:val="center"/>
              <w:rPr>
                <w:rFonts w:eastAsia="標楷體"/>
                <w:b/>
                <w:sz w:val="26"/>
              </w:rPr>
            </w:pPr>
            <w:r w:rsidRPr="00964C02">
              <w:rPr>
                <w:rFonts w:eastAsia="標楷體" w:hint="eastAsia"/>
                <w:b/>
                <w:sz w:val="26"/>
              </w:rPr>
              <w:t xml:space="preserve">B </w:t>
            </w:r>
            <w:r w:rsidRPr="00964C02">
              <w:rPr>
                <w:rFonts w:eastAsia="標楷體" w:hint="eastAsia"/>
                <w:b/>
                <w:sz w:val="26"/>
              </w:rPr>
              <w:t>委員</w:t>
            </w:r>
          </w:p>
        </w:tc>
        <w:tc>
          <w:tcPr>
            <w:tcW w:w="630" w:type="dxa"/>
            <w:vAlign w:val="center"/>
          </w:tcPr>
          <w:p w:rsidR="00A6782B" w:rsidRPr="00964C02" w:rsidRDefault="00A6782B" w:rsidP="00440E8C">
            <w:pPr>
              <w:jc w:val="center"/>
              <w:rPr>
                <w:rFonts w:eastAsia="標楷體"/>
                <w:b/>
                <w:sz w:val="26"/>
              </w:rPr>
            </w:pPr>
          </w:p>
        </w:tc>
        <w:tc>
          <w:tcPr>
            <w:tcW w:w="630" w:type="dxa"/>
            <w:vAlign w:val="center"/>
          </w:tcPr>
          <w:p w:rsidR="00A6782B" w:rsidRPr="00964C02" w:rsidRDefault="00A6782B" w:rsidP="00440E8C">
            <w:pPr>
              <w:jc w:val="center"/>
              <w:rPr>
                <w:rFonts w:eastAsia="標楷體"/>
                <w:b/>
                <w:sz w:val="26"/>
              </w:rPr>
            </w:pPr>
          </w:p>
        </w:tc>
        <w:tc>
          <w:tcPr>
            <w:tcW w:w="558" w:type="dxa"/>
            <w:gridSpan w:val="2"/>
            <w:vAlign w:val="center"/>
          </w:tcPr>
          <w:p w:rsidR="00A6782B" w:rsidRPr="00964C02" w:rsidRDefault="00A6782B" w:rsidP="00440E8C">
            <w:pPr>
              <w:jc w:val="center"/>
              <w:rPr>
                <w:rFonts w:eastAsia="標楷體"/>
                <w:b/>
                <w:sz w:val="26"/>
              </w:rPr>
            </w:pPr>
          </w:p>
        </w:tc>
        <w:tc>
          <w:tcPr>
            <w:tcW w:w="558" w:type="dxa"/>
            <w:gridSpan w:val="2"/>
            <w:vAlign w:val="center"/>
          </w:tcPr>
          <w:p w:rsidR="00A6782B" w:rsidRPr="00964C02" w:rsidRDefault="00A6782B" w:rsidP="00440E8C">
            <w:pPr>
              <w:jc w:val="center"/>
              <w:rPr>
                <w:rFonts w:eastAsia="標楷體"/>
                <w:b/>
                <w:sz w:val="26"/>
              </w:rPr>
            </w:pPr>
          </w:p>
        </w:tc>
        <w:tc>
          <w:tcPr>
            <w:tcW w:w="594" w:type="dxa"/>
            <w:gridSpan w:val="2"/>
            <w:vAlign w:val="center"/>
          </w:tcPr>
          <w:p w:rsidR="00A6782B" w:rsidRPr="00964C02" w:rsidRDefault="00A6782B" w:rsidP="00440E8C">
            <w:pPr>
              <w:jc w:val="center"/>
              <w:rPr>
                <w:rFonts w:eastAsia="標楷體"/>
                <w:b/>
                <w:sz w:val="26"/>
              </w:rPr>
            </w:pPr>
          </w:p>
        </w:tc>
        <w:tc>
          <w:tcPr>
            <w:tcW w:w="594" w:type="dxa"/>
            <w:vAlign w:val="center"/>
          </w:tcPr>
          <w:p w:rsidR="00A6782B" w:rsidRPr="00964C02" w:rsidRDefault="00A6782B" w:rsidP="00440E8C">
            <w:pPr>
              <w:jc w:val="center"/>
              <w:rPr>
                <w:rFonts w:eastAsia="標楷體"/>
                <w:b/>
                <w:sz w:val="26"/>
              </w:rPr>
            </w:pPr>
          </w:p>
        </w:tc>
        <w:tc>
          <w:tcPr>
            <w:tcW w:w="594" w:type="dxa"/>
            <w:vAlign w:val="center"/>
          </w:tcPr>
          <w:p w:rsidR="00A6782B" w:rsidRPr="00964C02" w:rsidRDefault="00A6782B" w:rsidP="00440E8C">
            <w:pPr>
              <w:jc w:val="center"/>
              <w:rPr>
                <w:rFonts w:eastAsia="標楷體"/>
                <w:b/>
                <w:sz w:val="26"/>
              </w:rPr>
            </w:pPr>
          </w:p>
        </w:tc>
        <w:tc>
          <w:tcPr>
            <w:tcW w:w="594" w:type="dxa"/>
            <w:gridSpan w:val="2"/>
            <w:vAlign w:val="center"/>
          </w:tcPr>
          <w:p w:rsidR="00A6782B" w:rsidRPr="00964C02" w:rsidRDefault="00A6782B" w:rsidP="00440E8C">
            <w:pPr>
              <w:jc w:val="center"/>
              <w:rPr>
                <w:rFonts w:eastAsia="標楷體"/>
                <w:b/>
                <w:sz w:val="26"/>
              </w:rPr>
            </w:pPr>
          </w:p>
        </w:tc>
        <w:tc>
          <w:tcPr>
            <w:tcW w:w="594" w:type="dxa"/>
            <w:vAlign w:val="center"/>
          </w:tcPr>
          <w:p w:rsidR="00A6782B" w:rsidRPr="00964C02" w:rsidRDefault="00A6782B" w:rsidP="00440E8C">
            <w:pPr>
              <w:jc w:val="center"/>
              <w:rPr>
                <w:rFonts w:eastAsia="標楷體"/>
                <w:b/>
                <w:sz w:val="26"/>
              </w:rPr>
            </w:pPr>
          </w:p>
        </w:tc>
        <w:tc>
          <w:tcPr>
            <w:tcW w:w="597" w:type="dxa"/>
            <w:vAlign w:val="center"/>
          </w:tcPr>
          <w:p w:rsidR="00A6782B" w:rsidRPr="00964C02" w:rsidRDefault="00A6782B" w:rsidP="00440E8C">
            <w:pPr>
              <w:jc w:val="center"/>
              <w:rPr>
                <w:rFonts w:eastAsia="標楷體"/>
                <w:b/>
                <w:sz w:val="26"/>
              </w:rPr>
            </w:pPr>
          </w:p>
        </w:tc>
      </w:tr>
      <w:tr w:rsidR="00A6782B" w:rsidRPr="00964C02" w:rsidTr="002730AB">
        <w:trPr>
          <w:cantSplit/>
          <w:trHeight w:val="547"/>
        </w:trPr>
        <w:tc>
          <w:tcPr>
            <w:tcW w:w="3448" w:type="dxa"/>
            <w:gridSpan w:val="4"/>
            <w:vAlign w:val="center"/>
          </w:tcPr>
          <w:p w:rsidR="00A6782B" w:rsidRPr="00964C02" w:rsidRDefault="00A6782B" w:rsidP="00440E8C">
            <w:pPr>
              <w:jc w:val="center"/>
              <w:rPr>
                <w:rFonts w:eastAsia="標楷體"/>
                <w:b/>
                <w:sz w:val="26"/>
              </w:rPr>
            </w:pPr>
            <w:r w:rsidRPr="00964C02">
              <w:rPr>
                <w:rFonts w:eastAsia="標楷體" w:hint="eastAsia"/>
                <w:b/>
                <w:sz w:val="26"/>
              </w:rPr>
              <w:t xml:space="preserve">C </w:t>
            </w:r>
            <w:r w:rsidRPr="00964C02">
              <w:rPr>
                <w:rFonts w:eastAsia="標楷體" w:hint="eastAsia"/>
                <w:b/>
                <w:sz w:val="26"/>
              </w:rPr>
              <w:t>委員</w:t>
            </w:r>
          </w:p>
        </w:tc>
        <w:tc>
          <w:tcPr>
            <w:tcW w:w="630" w:type="dxa"/>
            <w:vAlign w:val="center"/>
          </w:tcPr>
          <w:p w:rsidR="00A6782B" w:rsidRPr="00964C02" w:rsidRDefault="00A6782B" w:rsidP="00440E8C">
            <w:pPr>
              <w:jc w:val="center"/>
              <w:rPr>
                <w:rFonts w:eastAsia="標楷體"/>
                <w:b/>
                <w:sz w:val="26"/>
              </w:rPr>
            </w:pPr>
          </w:p>
        </w:tc>
        <w:tc>
          <w:tcPr>
            <w:tcW w:w="630" w:type="dxa"/>
            <w:vAlign w:val="center"/>
          </w:tcPr>
          <w:p w:rsidR="00A6782B" w:rsidRPr="00964C02" w:rsidRDefault="00A6782B" w:rsidP="00440E8C">
            <w:pPr>
              <w:jc w:val="center"/>
              <w:rPr>
                <w:rFonts w:eastAsia="標楷體"/>
                <w:b/>
                <w:sz w:val="26"/>
              </w:rPr>
            </w:pPr>
          </w:p>
        </w:tc>
        <w:tc>
          <w:tcPr>
            <w:tcW w:w="558" w:type="dxa"/>
            <w:gridSpan w:val="2"/>
            <w:vAlign w:val="center"/>
          </w:tcPr>
          <w:p w:rsidR="00A6782B" w:rsidRPr="00964C02" w:rsidRDefault="00A6782B" w:rsidP="00440E8C">
            <w:pPr>
              <w:jc w:val="center"/>
              <w:rPr>
                <w:rFonts w:eastAsia="標楷體"/>
                <w:b/>
                <w:sz w:val="26"/>
              </w:rPr>
            </w:pPr>
          </w:p>
        </w:tc>
        <w:tc>
          <w:tcPr>
            <w:tcW w:w="558" w:type="dxa"/>
            <w:gridSpan w:val="2"/>
            <w:vAlign w:val="center"/>
          </w:tcPr>
          <w:p w:rsidR="00A6782B" w:rsidRPr="00964C02" w:rsidRDefault="00A6782B" w:rsidP="00440E8C">
            <w:pPr>
              <w:jc w:val="center"/>
              <w:rPr>
                <w:rFonts w:eastAsia="標楷體"/>
                <w:b/>
                <w:sz w:val="26"/>
              </w:rPr>
            </w:pPr>
          </w:p>
        </w:tc>
        <w:tc>
          <w:tcPr>
            <w:tcW w:w="594" w:type="dxa"/>
            <w:gridSpan w:val="2"/>
            <w:vAlign w:val="center"/>
          </w:tcPr>
          <w:p w:rsidR="00A6782B" w:rsidRPr="00964C02" w:rsidRDefault="00A6782B" w:rsidP="00440E8C">
            <w:pPr>
              <w:jc w:val="center"/>
              <w:rPr>
                <w:rFonts w:eastAsia="標楷體"/>
                <w:b/>
                <w:sz w:val="26"/>
              </w:rPr>
            </w:pPr>
          </w:p>
        </w:tc>
        <w:tc>
          <w:tcPr>
            <w:tcW w:w="594" w:type="dxa"/>
            <w:vAlign w:val="center"/>
          </w:tcPr>
          <w:p w:rsidR="00A6782B" w:rsidRPr="00964C02" w:rsidRDefault="00A6782B" w:rsidP="00440E8C">
            <w:pPr>
              <w:jc w:val="center"/>
              <w:rPr>
                <w:rFonts w:eastAsia="標楷體"/>
                <w:b/>
                <w:sz w:val="26"/>
              </w:rPr>
            </w:pPr>
          </w:p>
        </w:tc>
        <w:tc>
          <w:tcPr>
            <w:tcW w:w="594" w:type="dxa"/>
            <w:vAlign w:val="center"/>
          </w:tcPr>
          <w:p w:rsidR="00A6782B" w:rsidRPr="00964C02" w:rsidRDefault="00A6782B" w:rsidP="00440E8C">
            <w:pPr>
              <w:jc w:val="center"/>
              <w:rPr>
                <w:rFonts w:eastAsia="標楷體"/>
                <w:b/>
                <w:sz w:val="26"/>
              </w:rPr>
            </w:pPr>
          </w:p>
        </w:tc>
        <w:tc>
          <w:tcPr>
            <w:tcW w:w="594" w:type="dxa"/>
            <w:gridSpan w:val="2"/>
            <w:vAlign w:val="center"/>
          </w:tcPr>
          <w:p w:rsidR="00A6782B" w:rsidRPr="00964C02" w:rsidRDefault="00A6782B" w:rsidP="00440E8C">
            <w:pPr>
              <w:jc w:val="center"/>
              <w:rPr>
                <w:rFonts w:eastAsia="標楷體"/>
                <w:b/>
                <w:sz w:val="26"/>
              </w:rPr>
            </w:pPr>
          </w:p>
        </w:tc>
        <w:tc>
          <w:tcPr>
            <w:tcW w:w="594" w:type="dxa"/>
            <w:vAlign w:val="center"/>
          </w:tcPr>
          <w:p w:rsidR="00A6782B" w:rsidRPr="00964C02" w:rsidRDefault="00A6782B" w:rsidP="00440E8C">
            <w:pPr>
              <w:jc w:val="center"/>
              <w:rPr>
                <w:rFonts w:eastAsia="標楷體"/>
                <w:b/>
                <w:sz w:val="26"/>
              </w:rPr>
            </w:pPr>
          </w:p>
        </w:tc>
        <w:tc>
          <w:tcPr>
            <w:tcW w:w="597" w:type="dxa"/>
            <w:vAlign w:val="center"/>
          </w:tcPr>
          <w:p w:rsidR="00A6782B" w:rsidRPr="00964C02" w:rsidRDefault="00A6782B" w:rsidP="00440E8C">
            <w:pPr>
              <w:jc w:val="center"/>
              <w:rPr>
                <w:rFonts w:eastAsia="標楷體"/>
                <w:b/>
                <w:sz w:val="26"/>
              </w:rPr>
            </w:pPr>
          </w:p>
        </w:tc>
      </w:tr>
      <w:tr w:rsidR="00A6782B" w:rsidRPr="00964C02" w:rsidTr="002730AB">
        <w:trPr>
          <w:cantSplit/>
          <w:trHeight w:val="547"/>
        </w:trPr>
        <w:tc>
          <w:tcPr>
            <w:tcW w:w="3448" w:type="dxa"/>
            <w:gridSpan w:val="4"/>
            <w:vAlign w:val="center"/>
          </w:tcPr>
          <w:p w:rsidR="00A6782B" w:rsidRPr="00964C02" w:rsidRDefault="00A6782B" w:rsidP="00440E8C">
            <w:pPr>
              <w:jc w:val="center"/>
              <w:rPr>
                <w:rFonts w:eastAsia="標楷體"/>
                <w:b/>
                <w:sz w:val="26"/>
              </w:rPr>
            </w:pPr>
            <w:r w:rsidRPr="00964C02">
              <w:rPr>
                <w:rFonts w:eastAsia="標楷體" w:hint="eastAsia"/>
                <w:b/>
                <w:sz w:val="26"/>
              </w:rPr>
              <w:t xml:space="preserve">D </w:t>
            </w:r>
            <w:r w:rsidRPr="00964C02">
              <w:rPr>
                <w:rFonts w:eastAsia="標楷體" w:hint="eastAsia"/>
                <w:b/>
                <w:sz w:val="26"/>
              </w:rPr>
              <w:t>委員</w:t>
            </w:r>
          </w:p>
        </w:tc>
        <w:tc>
          <w:tcPr>
            <w:tcW w:w="630" w:type="dxa"/>
            <w:vAlign w:val="center"/>
          </w:tcPr>
          <w:p w:rsidR="00A6782B" w:rsidRPr="00964C02" w:rsidRDefault="00A6782B" w:rsidP="00440E8C">
            <w:pPr>
              <w:jc w:val="center"/>
              <w:rPr>
                <w:rFonts w:eastAsia="標楷體"/>
                <w:b/>
                <w:sz w:val="26"/>
              </w:rPr>
            </w:pPr>
          </w:p>
        </w:tc>
        <w:tc>
          <w:tcPr>
            <w:tcW w:w="630" w:type="dxa"/>
            <w:vAlign w:val="center"/>
          </w:tcPr>
          <w:p w:rsidR="00A6782B" w:rsidRPr="00964C02" w:rsidRDefault="00A6782B" w:rsidP="00440E8C">
            <w:pPr>
              <w:jc w:val="center"/>
              <w:rPr>
                <w:rFonts w:eastAsia="標楷體"/>
                <w:b/>
                <w:sz w:val="26"/>
              </w:rPr>
            </w:pPr>
          </w:p>
        </w:tc>
        <w:tc>
          <w:tcPr>
            <w:tcW w:w="558" w:type="dxa"/>
            <w:gridSpan w:val="2"/>
            <w:vAlign w:val="center"/>
          </w:tcPr>
          <w:p w:rsidR="00A6782B" w:rsidRPr="00964C02" w:rsidRDefault="00A6782B" w:rsidP="00440E8C">
            <w:pPr>
              <w:jc w:val="center"/>
              <w:rPr>
                <w:rFonts w:eastAsia="標楷體"/>
                <w:b/>
                <w:sz w:val="26"/>
              </w:rPr>
            </w:pPr>
          </w:p>
        </w:tc>
        <w:tc>
          <w:tcPr>
            <w:tcW w:w="558" w:type="dxa"/>
            <w:gridSpan w:val="2"/>
            <w:vAlign w:val="center"/>
          </w:tcPr>
          <w:p w:rsidR="00A6782B" w:rsidRPr="00964C02" w:rsidRDefault="00A6782B" w:rsidP="00440E8C">
            <w:pPr>
              <w:jc w:val="center"/>
              <w:rPr>
                <w:rFonts w:eastAsia="標楷體"/>
                <w:b/>
                <w:sz w:val="26"/>
              </w:rPr>
            </w:pPr>
          </w:p>
        </w:tc>
        <w:tc>
          <w:tcPr>
            <w:tcW w:w="594" w:type="dxa"/>
            <w:gridSpan w:val="2"/>
            <w:vAlign w:val="center"/>
          </w:tcPr>
          <w:p w:rsidR="00A6782B" w:rsidRPr="00964C02" w:rsidRDefault="00A6782B" w:rsidP="00440E8C">
            <w:pPr>
              <w:jc w:val="center"/>
              <w:rPr>
                <w:rFonts w:eastAsia="標楷體"/>
                <w:b/>
                <w:sz w:val="26"/>
              </w:rPr>
            </w:pPr>
          </w:p>
        </w:tc>
        <w:tc>
          <w:tcPr>
            <w:tcW w:w="594" w:type="dxa"/>
            <w:vAlign w:val="center"/>
          </w:tcPr>
          <w:p w:rsidR="00A6782B" w:rsidRPr="00964C02" w:rsidRDefault="00A6782B" w:rsidP="00440E8C">
            <w:pPr>
              <w:jc w:val="center"/>
              <w:rPr>
                <w:rFonts w:eastAsia="標楷體"/>
                <w:b/>
                <w:sz w:val="26"/>
              </w:rPr>
            </w:pPr>
          </w:p>
        </w:tc>
        <w:tc>
          <w:tcPr>
            <w:tcW w:w="594" w:type="dxa"/>
            <w:vAlign w:val="center"/>
          </w:tcPr>
          <w:p w:rsidR="00A6782B" w:rsidRPr="00964C02" w:rsidRDefault="00A6782B" w:rsidP="00440E8C">
            <w:pPr>
              <w:jc w:val="center"/>
              <w:rPr>
                <w:rFonts w:eastAsia="標楷體"/>
                <w:b/>
                <w:sz w:val="26"/>
              </w:rPr>
            </w:pPr>
          </w:p>
        </w:tc>
        <w:tc>
          <w:tcPr>
            <w:tcW w:w="594" w:type="dxa"/>
            <w:gridSpan w:val="2"/>
            <w:vAlign w:val="center"/>
          </w:tcPr>
          <w:p w:rsidR="00A6782B" w:rsidRPr="00964C02" w:rsidRDefault="00A6782B" w:rsidP="00440E8C">
            <w:pPr>
              <w:jc w:val="center"/>
              <w:rPr>
                <w:rFonts w:eastAsia="標楷體"/>
                <w:b/>
                <w:sz w:val="26"/>
              </w:rPr>
            </w:pPr>
          </w:p>
        </w:tc>
        <w:tc>
          <w:tcPr>
            <w:tcW w:w="594" w:type="dxa"/>
            <w:vAlign w:val="center"/>
          </w:tcPr>
          <w:p w:rsidR="00A6782B" w:rsidRPr="00964C02" w:rsidRDefault="00A6782B" w:rsidP="00440E8C">
            <w:pPr>
              <w:jc w:val="center"/>
              <w:rPr>
                <w:rFonts w:eastAsia="標楷體"/>
                <w:b/>
                <w:sz w:val="26"/>
              </w:rPr>
            </w:pPr>
          </w:p>
        </w:tc>
        <w:tc>
          <w:tcPr>
            <w:tcW w:w="597" w:type="dxa"/>
            <w:vAlign w:val="center"/>
          </w:tcPr>
          <w:p w:rsidR="00A6782B" w:rsidRPr="00964C02" w:rsidRDefault="00A6782B" w:rsidP="00440E8C">
            <w:pPr>
              <w:jc w:val="center"/>
              <w:rPr>
                <w:rFonts w:eastAsia="標楷體"/>
                <w:b/>
                <w:sz w:val="26"/>
              </w:rPr>
            </w:pPr>
          </w:p>
        </w:tc>
      </w:tr>
      <w:tr w:rsidR="00A6782B" w:rsidRPr="00964C02" w:rsidTr="002730AB">
        <w:trPr>
          <w:cantSplit/>
          <w:trHeight w:val="547"/>
        </w:trPr>
        <w:tc>
          <w:tcPr>
            <w:tcW w:w="3448" w:type="dxa"/>
            <w:gridSpan w:val="4"/>
            <w:vAlign w:val="center"/>
          </w:tcPr>
          <w:p w:rsidR="00A6782B" w:rsidRPr="00964C02" w:rsidRDefault="00A6782B" w:rsidP="00440E8C">
            <w:pPr>
              <w:jc w:val="center"/>
              <w:rPr>
                <w:rFonts w:eastAsia="標楷體"/>
                <w:b/>
                <w:sz w:val="26"/>
              </w:rPr>
            </w:pPr>
            <w:r w:rsidRPr="00964C02">
              <w:rPr>
                <w:rFonts w:eastAsia="標楷體" w:hint="eastAsia"/>
                <w:b/>
                <w:sz w:val="26"/>
              </w:rPr>
              <w:t xml:space="preserve">E </w:t>
            </w:r>
            <w:r w:rsidRPr="00964C02">
              <w:rPr>
                <w:rFonts w:eastAsia="標楷體" w:hint="eastAsia"/>
                <w:b/>
                <w:sz w:val="26"/>
              </w:rPr>
              <w:t>委員</w:t>
            </w:r>
          </w:p>
        </w:tc>
        <w:tc>
          <w:tcPr>
            <w:tcW w:w="630" w:type="dxa"/>
            <w:vAlign w:val="center"/>
          </w:tcPr>
          <w:p w:rsidR="00A6782B" w:rsidRPr="00964C02" w:rsidRDefault="00A6782B" w:rsidP="00440E8C">
            <w:pPr>
              <w:jc w:val="center"/>
              <w:rPr>
                <w:rFonts w:eastAsia="標楷體"/>
                <w:b/>
                <w:sz w:val="26"/>
              </w:rPr>
            </w:pPr>
          </w:p>
        </w:tc>
        <w:tc>
          <w:tcPr>
            <w:tcW w:w="630" w:type="dxa"/>
            <w:vAlign w:val="center"/>
          </w:tcPr>
          <w:p w:rsidR="00A6782B" w:rsidRPr="00964C02" w:rsidRDefault="00A6782B" w:rsidP="00440E8C">
            <w:pPr>
              <w:jc w:val="center"/>
              <w:rPr>
                <w:rFonts w:eastAsia="標楷體"/>
                <w:b/>
                <w:sz w:val="26"/>
              </w:rPr>
            </w:pPr>
          </w:p>
        </w:tc>
        <w:tc>
          <w:tcPr>
            <w:tcW w:w="558" w:type="dxa"/>
            <w:gridSpan w:val="2"/>
            <w:vAlign w:val="center"/>
          </w:tcPr>
          <w:p w:rsidR="00A6782B" w:rsidRPr="00964C02" w:rsidRDefault="00A6782B" w:rsidP="00440E8C">
            <w:pPr>
              <w:jc w:val="center"/>
              <w:rPr>
                <w:rFonts w:eastAsia="標楷體"/>
                <w:b/>
                <w:sz w:val="26"/>
              </w:rPr>
            </w:pPr>
          </w:p>
        </w:tc>
        <w:tc>
          <w:tcPr>
            <w:tcW w:w="558" w:type="dxa"/>
            <w:gridSpan w:val="2"/>
            <w:vAlign w:val="center"/>
          </w:tcPr>
          <w:p w:rsidR="00A6782B" w:rsidRPr="00964C02" w:rsidRDefault="00A6782B" w:rsidP="00440E8C">
            <w:pPr>
              <w:jc w:val="center"/>
              <w:rPr>
                <w:rFonts w:eastAsia="標楷體"/>
                <w:b/>
                <w:sz w:val="26"/>
              </w:rPr>
            </w:pPr>
          </w:p>
        </w:tc>
        <w:tc>
          <w:tcPr>
            <w:tcW w:w="594" w:type="dxa"/>
            <w:gridSpan w:val="2"/>
            <w:vAlign w:val="center"/>
          </w:tcPr>
          <w:p w:rsidR="00A6782B" w:rsidRPr="00964C02" w:rsidRDefault="00A6782B" w:rsidP="00440E8C">
            <w:pPr>
              <w:jc w:val="center"/>
              <w:rPr>
                <w:rFonts w:eastAsia="標楷體"/>
                <w:b/>
                <w:sz w:val="26"/>
              </w:rPr>
            </w:pPr>
          </w:p>
        </w:tc>
        <w:tc>
          <w:tcPr>
            <w:tcW w:w="594" w:type="dxa"/>
            <w:vAlign w:val="center"/>
          </w:tcPr>
          <w:p w:rsidR="00A6782B" w:rsidRPr="00964C02" w:rsidRDefault="00A6782B" w:rsidP="00440E8C">
            <w:pPr>
              <w:jc w:val="center"/>
              <w:rPr>
                <w:rFonts w:eastAsia="標楷體"/>
                <w:b/>
                <w:sz w:val="26"/>
              </w:rPr>
            </w:pPr>
          </w:p>
        </w:tc>
        <w:tc>
          <w:tcPr>
            <w:tcW w:w="594" w:type="dxa"/>
            <w:vAlign w:val="center"/>
          </w:tcPr>
          <w:p w:rsidR="00A6782B" w:rsidRPr="00964C02" w:rsidRDefault="00A6782B" w:rsidP="00440E8C">
            <w:pPr>
              <w:jc w:val="center"/>
              <w:rPr>
                <w:rFonts w:eastAsia="標楷體"/>
                <w:b/>
                <w:sz w:val="26"/>
              </w:rPr>
            </w:pPr>
          </w:p>
        </w:tc>
        <w:tc>
          <w:tcPr>
            <w:tcW w:w="594" w:type="dxa"/>
            <w:gridSpan w:val="2"/>
            <w:vAlign w:val="center"/>
          </w:tcPr>
          <w:p w:rsidR="00A6782B" w:rsidRPr="00964C02" w:rsidRDefault="00A6782B" w:rsidP="00440E8C">
            <w:pPr>
              <w:jc w:val="center"/>
              <w:rPr>
                <w:rFonts w:eastAsia="標楷體"/>
                <w:b/>
                <w:sz w:val="26"/>
              </w:rPr>
            </w:pPr>
          </w:p>
        </w:tc>
        <w:tc>
          <w:tcPr>
            <w:tcW w:w="594" w:type="dxa"/>
            <w:vAlign w:val="center"/>
          </w:tcPr>
          <w:p w:rsidR="00A6782B" w:rsidRPr="00964C02" w:rsidRDefault="00A6782B" w:rsidP="00440E8C">
            <w:pPr>
              <w:jc w:val="center"/>
              <w:rPr>
                <w:rFonts w:eastAsia="標楷體"/>
                <w:b/>
                <w:sz w:val="26"/>
              </w:rPr>
            </w:pPr>
          </w:p>
        </w:tc>
        <w:tc>
          <w:tcPr>
            <w:tcW w:w="597" w:type="dxa"/>
            <w:vAlign w:val="center"/>
          </w:tcPr>
          <w:p w:rsidR="00A6782B" w:rsidRPr="00964C02" w:rsidRDefault="00A6782B" w:rsidP="00440E8C">
            <w:pPr>
              <w:jc w:val="center"/>
              <w:rPr>
                <w:rFonts w:eastAsia="標楷體"/>
                <w:b/>
                <w:sz w:val="26"/>
              </w:rPr>
            </w:pPr>
          </w:p>
        </w:tc>
      </w:tr>
      <w:tr w:rsidR="00A6782B" w:rsidRPr="00964C02" w:rsidTr="002730AB">
        <w:trPr>
          <w:cantSplit/>
          <w:trHeight w:val="547"/>
        </w:trPr>
        <w:tc>
          <w:tcPr>
            <w:tcW w:w="3448" w:type="dxa"/>
            <w:gridSpan w:val="4"/>
            <w:vAlign w:val="center"/>
          </w:tcPr>
          <w:p w:rsidR="00A6782B" w:rsidRPr="00964C02" w:rsidRDefault="00A6782B">
            <w:pPr>
              <w:jc w:val="center"/>
              <w:rPr>
                <w:rFonts w:eastAsia="標楷體"/>
                <w:b/>
                <w:bCs/>
                <w:sz w:val="26"/>
              </w:rPr>
            </w:pPr>
            <w:r w:rsidRPr="00964C02">
              <w:rPr>
                <w:rFonts w:eastAsia="標楷體" w:hint="eastAsia"/>
                <w:b/>
                <w:bCs/>
                <w:sz w:val="26"/>
              </w:rPr>
              <w:t>序位合計數</w:t>
            </w:r>
          </w:p>
        </w:tc>
        <w:tc>
          <w:tcPr>
            <w:tcW w:w="1260" w:type="dxa"/>
            <w:gridSpan w:val="2"/>
            <w:vAlign w:val="center"/>
          </w:tcPr>
          <w:p w:rsidR="00A6782B" w:rsidRPr="00964C02" w:rsidRDefault="00A6782B" w:rsidP="00440E8C">
            <w:pPr>
              <w:jc w:val="center"/>
              <w:rPr>
                <w:rFonts w:eastAsia="標楷體"/>
                <w:b/>
                <w:sz w:val="26"/>
              </w:rPr>
            </w:pPr>
          </w:p>
        </w:tc>
        <w:tc>
          <w:tcPr>
            <w:tcW w:w="1116" w:type="dxa"/>
            <w:gridSpan w:val="4"/>
            <w:vAlign w:val="center"/>
          </w:tcPr>
          <w:p w:rsidR="00A6782B" w:rsidRPr="00964C02" w:rsidRDefault="00A6782B" w:rsidP="00440E8C">
            <w:pPr>
              <w:jc w:val="center"/>
              <w:rPr>
                <w:rFonts w:eastAsia="標楷體"/>
                <w:b/>
                <w:sz w:val="26"/>
              </w:rPr>
            </w:pPr>
          </w:p>
        </w:tc>
        <w:tc>
          <w:tcPr>
            <w:tcW w:w="1188" w:type="dxa"/>
            <w:gridSpan w:val="3"/>
            <w:vAlign w:val="center"/>
          </w:tcPr>
          <w:p w:rsidR="00A6782B" w:rsidRPr="00964C02" w:rsidRDefault="00A6782B" w:rsidP="00440E8C">
            <w:pPr>
              <w:jc w:val="center"/>
              <w:rPr>
                <w:rFonts w:eastAsia="標楷體"/>
                <w:b/>
                <w:sz w:val="26"/>
              </w:rPr>
            </w:pPr>
          </w:p>
        </w:tc>
        <w:tc>
          <w:tcPr>
            <w:tcW w:w="1188" w:type="dxa"/>
            <w:gridSpan w:val="3"/>
            <w:vAlign w:val="center"/>
          </w:tcPr>
          <w:p w:rsidR="00A6782B" w:rsidRPr="00964C02" w:rsidRDefault="00A6782B" w:rsidP="00440E8C">
            <w:pPr>
              <w:jc w:val="center"/>
              <w:rPr>
                <w:rFonts w:eastAsia="標楷體"/>
                <w:b/>
                <w:sz w:val="26"/>
              </w:rPr>
            </w:pPr>
          </w:p>
        </w:tc>
        <w:tc>
          <w:tcPr>
            <w:tcW w:w="1191" w:type="dxa"/>
            <w:gridSpan w:val="2"/>
            <w:vAlign w:val="center"/>
          </w:tcPr>
          <w:p w:rsidR="00A6782B" w:rsidRPr="00964C02" w:rsidRDefault="00A6782B" w:rsidP="00440E8C">
            <w:pPr>
              <w:jc w:val="center"/>
              <w:rPr>
                <w:rFonts w:eastAsia="標楷體"/>
                <w:b/>
                <w:sz w:val="26"/>
              </w:rPr>
            </w:pPr>
          </w:p>
        </w:tc>
      </w:tr>
      <w:tr w:rsidR="00A6782B" w:rsidRPr="00964C02" w:rsidTr="002730AB">
        <w:trPr>
          <w:cantSplit/>
          <w:trHeight w:val="547"/>
        </w:trPr>
        <w:tc>
          <w:tcPr>
            <w:tcW w:w="3448" w:type="dxa"/>
            <w:gridSpan w:val="4"/>
            <w:vAlign w:val="center"/>
          </w:tcPr>
          <w:p w:rsidR="00A6782B" w:rsidRPr="00964C02" w:rsidRDefault="00A6782B" w:rsidP="00143E6E">
            <w:pPr>
              <w:ind w:firstLineChars="69" w:firstLine="166"/>
              <w:jc w:val="center"/>
              <w:rPr>
                <w:rFonts w:eastAsia="標楷體"/>
                <w:b/>
                <w:bCs/>
              </w:rPr>
            </w:pPr>
            <w:r w:rsidRPr="00964C02">
              <w:rPr>
                <w:rFonts w:eastAsia="標楷體" w:hint="eastAsia"/>
                <w:b/>
                <w:bCs/>
              </w:rPr>
              <w:t>總</w:t>
            </w:r>
            <w:r w:rsidR="00143E6E" w:rsidRPr="00964C02">
              <w:rPr>
                <w:rFonts w:eastAsia="標楷體" w:hint="eastAsia"/>
                <w:b/>
                <w:bCs/>
                <w:color w:val="0000FF"/>
              </w:rPr>
              <w:t>評</w:t>
            </w:r>
            <w:r w:rsidRPr="00964C02">
              <w:rPr>
                <w:rFonts w:eastAsia="標楷體" w:hint="eastAsia"/>
                <w:b/>
                <w:bCs/>
              </w:rPr>
              <w:t>分</w:t>
            </w:r>
            <w:r w:rsidRPr="00964C02">
              <w:rPr>
                <w:rFonts w:eastAsia="標楷體" w:hint="eastAsia"/>
                <w:b/>
                <w:bCs/>
              </w:rPr>
              <w:t>/</w:t>
            </w:r>
            <w:r w:rsidRPr="00964C02">
              <w:rPr>
                <w:rFonts w:eastAsia="標楷體" w:hint="eastAsia"/>
                <w:b/>
                <w:bCs/>
              </w:rPr>
              <w:t>總平均分數</w:t>
            </w:r>
          </w:p>
        </w:tc>
        <w:tc>
          <w:tcPr>
            <w:tcW w:w="1260" w:type="dxa"/>
            <w:gridSpan w:val="2"/>
            <w:vAlign w:val="center"/>
          </w:tcPr>
          <w:p w:rsidR="00A6782B" w:rsidRPr="00964C02" w:rsidRDefault="00A6782B" w:rsidP="00440E8C">
            <w:pPr>
              <w:jc w:val="center"/>
              <w:rPr>
                <w:rFonts w:eastAsia="標楷體"/>
                <w:b/>
                <w:sz w:val="26"/>
              </w:rPr>
            </w:pPr>
          </w:p>
        </w:tc>
        <w:tc>
          <w:tcPr>
            <w:tcW w:w="1116" w:type="dxa"/>
            <w:gridSpan w:val="4"/>
            <w:vAlign w:val="center"/>
          </w:tcPr>
          <w:p w:rsidR="00A6782B" w:rsidRPr="00964C02" w:rsidRDefault="00A6782B" w:rsidP="00440E8C">
            <w:pPr>
              <w:jc w:val="center"/>
              <w:rPr>
                <w:rFonts w:eastAsia="標楷體"/>
                <w:b/>
                <w:sz w:val="26"/>
              </w:rPr>
            </w:pPr>
          </w:p>
        </w:tc>
        <w:tc>
          <w:tcPr>
            <w:tcW w:w="1188" w:type="dxa"/>
            <w:gridSpan w:val="3"/>
            <w:vAlign w:val="center"/>
          </w:tcPr>
          <w:p w:rsidR="00A6782B" w:rsidRPr="00964C02" w:rsidRDefault="00A6782B" w:rsidP="00440E8C">
            <w:pPr>
              <w:jc w:val="center"/>
              <w:rPr>
                <w:rFonts w:eastAsia="標楷體"/>
                <w:b/>
                <w:sz w:val="26"/>
              </w:rPr>
            </w:pPr>
          </w:p>
        </w:tc>
        <w:tc>
          <w:tcPr>
            <w:tcW w:w="1188" w:type="dxa"/>
            <w:gridSpan w:val="3"/>
            <w:vAlign w:val="center"/>
          </w:tcPr>
          <w:p w:rsidR="00A6782B" w:rsidRPr="00964C02" w:rsidRDefault="00A6782B" w:rsidP="00440E8C">
            <w:pPr>
              <w:jc w:val="center"/>
              <w:rPr>
                <w:rFonts w:eastAsia="標楷體"/>
                <w:b/>
                <w:sz w:val="26"/>
              </w:rPr>
            </w:pPr>
          </w:p>
        </w:tc>
        <w:tc>
          <w:tcPr>
            <w:tcW w:w="1191" w:type="dxa"/>
            <w:gridSpan w:val="2"/>
            <w:vAlign w:val="center"/>
          </w:tcPr>
          <w:p w:rsidR="00A6782B" w:rsidRPr="00964C02" w:rsidRDefault="00A6782B" w:rsidP="00440E8C">
            <w:pPr>
              <w:jc w:val="center"/>
              <w:rPr>
                <w:rFonts w:eastAsia="標楷體"/>
                <w:b/>
                <w:sz w:val="26"/>
              </w:rPr>
            </w:pPr>
          </w:p>
        </w:tc>
      </w:tr>
      <w:tr w:rsidR="00A6782B" w:rsidRPr="00964C02" w:rsidTr="002730AB">
        <w:trPr>
          <w:cantSplit/>
          <w:trHeight w:val="547"/>
        </w:trPr>
        <w:tc>
          <w:tcPr>
            <w:tcW w:w="3448" w:type="dxa"/>
            <w:gridSpan w:val="4"/>
            <w:tcBorders>
              <w:bottom w:val="single" w:sz="4" w:space="0" w:color="auto"/>
            </w:tcBorders>
            <w:vAlign w:val="center"/>
          </w:tcPr>
          <w:p w:rsidR="00A6782B" w:rsidRPr="00964C02" w:rsidRDefault="00A6782B">
            <w:pPr>
              <w:spacing w:line="300" w:lineRule="exact"/>
              <w:ind w:firstLineChars="69" w:firstLine="166"/>
              <w:jc w:val="center"/>
              <w:rPr>
                <w:rFonts w:eastAsia="標楷體"/>
                <w:b/>
                <w:bCs/>
              </w:rPr>
            </w:pPr>
            <w:r w:rsidRPr="00964C02">
              <w:rPr>
                <w:rFonts w:eastAsia="標楷體" w:hint="eastAsia"/>
                <w:b/>
                <w:bCs/>
              </w:rPr>
              <w:t>是否達合格分數</w:t>
            </w:r>
          </w:p>
        </w:tc>
        <w:tc>
          <w:tcPr>
            <w:tcW w:w="1260" w:type="dxa"/>
            <w:gridSpan w:val="2"/>
            <w:tcBorders>
              <w:bottom w:val="single" w:sz="4" w:space="0" w:color="auto"/>
            </w:tcBorders>
            <w:vAlign w:val="center"/>
          </w:tcPr>
          <w:p w:rsidR="00A6782B" w:rsidRPr="00964C02" w:rsidRDefault="00A6782B" w:rsidP="00440E8C">
            <w:pPr>
              <w:jc w:val="center"/>
              <w:rPr>
                <w:rFonts w:eastAsia="標楷體"/>
                <w:b/>
                <w:sz w:val="26"/>
              </w:rPr>
            </w:pPr>
          </w:p>
        </w:tc>
        <w:tc>
          <w:tcPr>
            <w:tcW w:w="1116" w:type="dxa"/>
            <w:gridSpan w:val="4"/>
            <w:tcBorders>
              <w:bottom w:val="single" w:sz="4" w:space="0" w:color="auto"/>
            </w:tcBorders>
            <w:vAlign w:val="center"/>
          </w:tcPr>
          <w:p w:rsidR="00A6782B" w:rsidRPr="00964C02" w:rsidRDefault="00A6782B" w:rsidP="00440E8C">
            <w:pPr>
              <w:jc w:val="center"/>
              <w:rPr>
                <w:rFonts w:eastAsia="標楷體"/>
                <w:b/>
                <w:sz w:val="26"/>
              </w:rPr>
            </w:pPr>
          </w:p>
        </w:tc>
        <w:tc>
          <w:tcPr>
            <w:tcW w:w="1188" w:type="dxa"/>
            <w:gridSpan w:val="3"/>
            <w:tcBorders>
              <w:bottom w:val="single" w:sz="4" w:space="0" w:color="auto"/>
            </w:tcBorders>
            <w:vAlign w:val="center"/>
          </w:tcPr>
          <w:p w:rsidR="00A6782B" w:rsidRPr="00964C02" w:rsidRDefault="00A6782B" w:rsidP="00440E8C">
            <w:pPr>
              <w:jc w:val="center"/>
              <w:rPr>
                <w:rFonts w:eastAsia="標楷體"/>
                <w:b/>
                <w:sz w:val="26"/>
              </w:rPr>
            </w:pPr>
          </w:p>
        </w:tc>
        <w:tc>
          <w:tcPr>
            <w:tcW w:w="1188" w:type="dxa"/>
            <w:gridSpan w:val="3"/>
            <w:tcBorders>
              <w:bottom w:val="single" w:sz="4" w:space="0" w:color="auto"/>
            </w:tcBorders>
            <w:vAlign w:val="center"/>
          </w:tcPr>
          <w:p w:rsidR="00A6782B" w:rsidRPr="00964C02" w:rsidRDefault="00A6782B" w:rsidP="00440E8C">
            <w:pPr>
              <w:jc w:val="center"/>
              <w:rPr>
                <w:rFonts w:eastAsia="標楷體"/>
                <w:b/>
                <w:sz w:val="26"/>
              </w:rPr>
            </w:pPr>
          </w:p>
        </w:tc>
        <w:tc>
          <w:tcPr>
            <w:tcW w:w="1191" w:type="dxa"/>
            <w:gridSpan w:val="2"/>
            <w:tcBorders>
              <w:bottom w:val="single" w:sz="4" w:space="0" w:color="auto"/>
            </w:tcBorders>
            <w:vAlign w:val="center"/>
          </w:tcPr>
          <w:p w:rsidR="00A6782B" w:rsidRPr="00964C02" w:rsidRDefault="00A6782B" w:rsidP="00440E8C">
            <w:pPr>
              <w:jc w:val="center"/>
              <w:rPr>
                <w:rFonts w:eastAsia="標楷體"/>
                <w:b/>
                <w:sz w:val="26"/>
              </w:rPr>
            </w:pPr>
          </w:p>
        </w:tc>
      </w:tr>
      <w:tr w:rsidR="00A6782B" w:rsidRPr="00964C02" w:rsidTr="002730AB">
        <w:trPr>
          <w:cantSplit/>
          <w:trHeight w:val="601"/>
        </w:trPr>
        <w:tc>
          <w:tcPr>
            <w:tcW w:w="3448" w:type="dxa"/>
            <w:gridSpan w:val="4"/>
            <w:shd w:val="clear" w:color="auto" w:fill="E6E6E6"/>
            <w:vAlign w:val="center"/>
          </w:tcPr>
          <w:p w:rsidR="00A6782B" w:rsidRPr="00964C02" w:rsidRDefault="00A6782B">
            <w:pPr>
              <w:spacing w:line="300" w:lineRule="exact"/>
              <w:ind w:firstLineChars="69" w:firstLine="166"/>
              <w:jc w:val="center"/>
              <w:rPr>
                <w:rFonts w:eastAsia="標楷體"/>
                <w:b/>
                <w:bCs/>
              </w:rPr>
            </w:pPr>
            <w:r w:rsidRPr="00964C02">
              <w:rPr>
                <w:rFonts w:eastAsia="標楷體" w:hint="eastAsia"/>
                <w:b/>
                <w:bCs/>
              </w:rPr>
              <w:t>優勝廠商序位</w:t>
            </w:r>
          </w:p>
          <w:p w:rsidR="00A6782B" w:rsidRPr="00964C02" w:rsidRDefault="00A6782B">
            <w:pPr>
              <w:spacing w:line="300" w:lineRule="exact"/>
              <w:ind w:left="180"/>
              <w:jc w:val="center"/>
              <w:rPr>
                <w:rFonts w:eastAsia="標楷體"/>
                <w:b/>
                <w:bCs/>
                <w:sz w:val="22"/>
                <w:szCs w:val="22"/>
              </w:rPr>
            </w:pPr>
            <w:r w:rsidRPr="00964C02">
              <w:rPr>
                <w:rFonts w:eastAsia="標楷體" w:hint="eastAsia"/>
                <w:b/>
                <w:bCs/>
                <w:sz w:val="22"/>
                <w:szCs w:val="22"/>
              </w:rPr>
              <w:t>(</w:t>
            </w:r>
            <w:r w:rsidRPr="00964C02">
              <w:rPr>
                <w:rFonts w:eastAsia="標楷體" w:hint="eastAsia"/>
                <w:b/>
                <w:bCs/>
                <w:sz w:val="22"/>
                <w:szCs w:val="22"/>
              </w:rPr>
              <w:t>全部出席評選委員綜合考量</w:t>
            </w:r>
          </w:p>
          <w:p w:rsidR="00A6782B" w:rsidRPr="00964C02" w:rsidRDefault="00A6782B">
            <w:pPr>
              <w:spacing w:line="300" w:lineRule="exact"/>
              <w:ind w:left="180"/>
              <w:jc w:val="center"/>
              <w:rPr>
                <w:rFonts w:eastAsia="標楷體"/>
                <w:b/>
                <w:bCs/>
                <w:sz w:val="26"/>
              </w:rPr>
            </w:pPr>
            <w:r w:rsidRPr="00964C02">
              <w:rPr>
                <w:rFonts w:eastAsia="標楷體" w:hint="eastAsia"/>
                <w:b/>
                <w:bCs/>
                <w:sz w:val="22"/>
                <w:szCs w:val="22"/>
              </w:rPr>
              <w:t>及過半數決議</w:t>
            </w:r>
            <w:r w:rsidRPr="00964C02">
              <w:rPr>
                <w:rFonts w:eastAsia="標楷體" w:hint="eastAsia"/>
                <w:b/>
                <w:bCs/>
                <w:sz w:val="22"/>
                <w:szCs w:val="22"/>
              </w:rPr>
              <w:t>)</w:t>
            </w:r>
          </w:p>
        </w:tc>
        <w:tc>
          <w:tcPr>
            <w:tcW w:w="1260" w:type="dxa"/>
            <w:gridSpan w:val="2"/>
            <w:shd w:val="clear" w:color="auto" w:fill="E6E6E6"/>
            <w:vAlign w:val="center"/>
          </w:tcPr>
          <w:p w:rsidR="00A6782B" w:rsidRPr="00964C02" w:rsidRDefault="00A6782B" w:rsidP="00440E8C">
            <w:pPr>
              <w:jc w:val="center"/>
              <w:rPr>
                <w:rFonts w:eastAsia="標楷體"/>
                <w:b/>
                <w:sz w:val="26"/>
              </w:rPr>
            </w:pPr>
          </w:p>
        </w:tc>
        <w:tc>
          <w:tcPr>
            <w:tcW w:w="1116" w:type="dxa"/>
            <w:gridSpan w:val="4"/>
            <w:shd w:val="clear" w:color="auto" w:fill="E6E6E6"/>
            <w:vAlign w:val="center"/>
          </w:tcPr>
          <w:p w:rsidR="00A6782B" w:rsidRPr="00964C02" w:rsidRDefault="00A6782B" w:rsidP="00440E8C">
            <w:pPr>
              <w:jc w:val="center"/>
              <w:rPr>
                <w:rFonts w:eastAsia="標楷體"/>
                <w:b/>
                <w:sz w:val="26"/>
              </w:rPr>
            </w:pPr>
          </w:p>
        </w:tc>
        <w:tc>
          <w:tcPr>
            <w:tcW w:w="1188" w:type="dxa"/>
            <w:gridSpan w:val="3"/>
            <w:shd w:val="clear" w:color="auto" w:fill="E6E6E6"/>
            <w:vAlign w:val="center"/>
          </w:tcPr>
          <w:p w:rsidR="00A6782B" w:rsidRPr="00964C02" w:rsidRDefault="00A6782B" w:rsidP="00440E8C">
            <w:pPr>
              <w:jc w:val="center"/>
              <w:rPr>
                <w:rFonts w:eastAsia="標楷體"/>
                <w:b/>
                <w:sz w:val="26"/>
              </w:rPr>
            </w:pPr>
          </w:p>
        </w:tc>
        <w:tc>
          <w:tcPr>
            <w:tcW w:w="1188" w:type="dxa"/>
            <w:gridSpan w:val="3"/>
            <w:shd w:val="clear" w:color="auto" w:fill="E6E6E6"/>
            <w:vAlign w:val="center"/>
          </w:tcPr>
          <w:p w:rsidR="00A6782B" w:rsidRPr="00964C02" w:rsidRDefault="00A6782B" w:rsidP="00440E8C">
            <w:pPr>
              <w:jc w:val="center"/>
              <w:rPr>
                <w:rFonts w:eastAsia="標楷體"/>
                <w:b/>
                <w:sz w:val="26"/>
              </w:rPr>
            </w:pPr>
          </w:p>
        </w:tc>
        <w:tc>
          <w:tcPr>
            <w:tcW w:w="1191" w:type="dxa"/>
            <w:gridSpan w:val="2"/>
            <w:shd w:val="clear" w:color="auto" w:fill="E6E6E6"/>
            <w:vAlign w:val="center"/>
          </w:tcPr>
          <w:p w:rsidR="00A6782B" w:rsidRPr="00964C02" w:rsidRDefault="00A6782B" w:rsidP="00440E8C">
            <w:pPr>
              <w:jc w:val="center"/>
              <w:rPr>
                <w:rFonts w:eastAsia="標楷體"/>
                <w:b/>
                <w:sz w:val="26"/>
              </w:rPr>
            </w:pPr>
          </w:p>
        </w:tc>
      </w:tr>
      <w:tr w:rsidR="002730AB" w:rsidRPr="00964C02" w:rsidTr="002730AB">
        <w:trPr>
          <w:cantSplit/>
          <w:trHeight w:val="885"/>
        </w:trPr>
        <w:tc>
          <w:tcPr>
            <w:tcW w:w="929" w:type="dxa"/>
            <w:vMerge w:val="restart"/>
            <w:vAlign w:val="center"/>
          </w:tcPr>
          <w:p w:rsidR="002730AB" w:rsidRDefault="002730AB" w:rsidP="00F4296C">
            <w:pPr>
              <w:spacing w:line="400" w:lineRule="exact"/>
              <w:jc w:val="center"/>
              <w:rPr>
                <w:rFonts w:eastAsia="標楷體"/>
                <w:b/>
                <w:sz w:val="26"/>
              </w:rPr>
            </w:pPr>
            <w:r w:rsidRPr="00964C02">
              <w:rPr>
                <w:rFonts w:eastAsia="標楷體" w:hint="eastAsia"/>
                <w:b/>
                <w:sz w:val="26"/>
              </w:rPr>
              <w:t>出</w:t>
            </w:r>
          </w:p>
          <w:p w:rsidR="002730AB" w:rsidRDefault="002730AB" w:rsidP="00F4296C">
            <w:pPr>
              <w:spacing w:line="400" w:lineRule="exact"/>
              <w:jc w:val="center"/>
              <w:rPr>
                <w:rFonts w:eastAsia="標楷體"/>
                <w:b/>
                <w:sz w:val="26"/>
              </w:rPr>
            </w:pPr>
            <w:r w:rsidRPr="00964C02">
              <w:rPr>
                <w:rFonts w:eastAsia="標楷體" w:hint="eastAsia"/>
                <w:b/>
                <w:sz w:val="26"/>
              </w:rPr>
              <w:t>席</w:t>
            </w:r>
          </w:p>
          <w:p w:rsidR="002730AB" w:rsidRDefault="002730AB" w:rsidP="00F4296C">
            <w:pPr>
              <w:spacing w:line="400" w:lineRule="exact"/>
              <w:jc w:val="center"/>
              <w:rPr>
                <w:rFonts w:eastAsia="標楷體"/>
                <w:b/>
                <w:sz w:val="26"/>
              </w:rPr>
            </w:pPr>
            <w:r w:rsidRPr="00964C02">
              <w:rPr>
                <w:rFonts w:eastAsia="標楷體" w:hint="eastAsia"/>
                <w:b/>
                <w:sz w:val="26"/>
              </w:rPr>
              <w:t>委</w:t>
            </w:r>
          </w:p>
          <w:p w:rsidR="002730AB" w:rsidRDefault="002730AB" w:rsidP="00F4296C">
            <w:pPr>
              <w:spacing w:line="400" w:lineRule="exact"/>
              <w:jc w:val="center"/>
              <w:rPr>
                <w:rFonts w:eastAsia="標楷體"/>
                <w:b/>
                <w:sz w:val="26"/>
              </w:rPr>
            </w:pPr>
            <w:r w:rsidRPr="00964C02">
              <w:rPr>
                <w:rFonts w:eastAsia="標楷體" w:hint="eastAsia"/>
                <w:b/>
                <w:sz w:val="26"/>
              </w:rPr>
              <w:t>員</w:t>
            </w:r>
          </w:p>
          <w:p w:rsidR="002730AB" w:rsidRDefault="002730AB" w:rsidP="00F4296C">
            <w:pPr>
              <w:spacing w:line="400" w:lineRule="exact"/>
              <w:jc w:val="center"/>
              <w:rPr>
                <w:rFonts w:eastAsia="標楷體"/>
                <w:b/>
                <w:sz w:val="26"/>
              </w:rPr>
            </w:pPr>
            <w:r w:rsidRPr="00964C02">
              <w:rPr>
                <w:rFonts w:eastAsia="標楷體" w:hint="eastAsia"/>
                <w:b/>
                <w:sz w:val="26"/>
              </w:rPr>
              <w:t>簽</w:t>
            </w:r>
          </w:p>
          <w:p w:rsidR="002730AB" w:rsidRPr="00964C02" w:rsidRDefault="002730AB" w:rsidP="00F4296C">
            <w:pPr>
              <w:spacing w:line="400" w:lineRule="exact"/>
              <w:jc w:val="center"/>
              <w:rPr>
                <w:rFonts w:eastAsia="標楷體"/>
                <w:b/>
                <w:sz w:val="26"/>
              </w:rPr>
            </w:pPr>
            <w:r w:rsidRPr="00964C02">
              <w:rPr>
                <w:rFonts w:eastAsia="標楷體" w:hint="eastAsia"/>
                <w:b/>
                <w:sz w:val="26"/>
              </w:rPr>
              <w:t>名</w:t>
            </w:r>
          </w:p>
        </w:tc>
        <w:tc>
          <w:tcPr>
            <w:tcW w:w="929" w:type="dxa"/>
            <w:vAlign w:val="center"/>
          </w:tcPr>
          <w:p w:rsidR="002730AB" w:rsidRPr="00964C02" w:rsidRDefault="002730AB" w:rsidP="002730AB">
            <w:pPr>
              <w:spacing w:line="500" w:lineRule="exact"/>
              <w:jc w:val="center"/>
              <w:rPr>
                <w:rFonts w:eastAsia="標楷體"/>
                <w:b/>
                <w:sz w:val="26"/>
              </w:rPr>
            </w:pPr>
            <w:r w:rsidRPr="00964C02">
              <w:rPr>
                <w:rFonts w:eastAsia="標楷體" w:hint="eastAsia"/>
                <w:b/>
                <w:sz w:val="26"/>
              </w:rPr>
              <w:t>姓名</w:t>
            </w:r>
          </w:p>
        </w:tc>
        <w:tc>
          <w:tcPr>
            <w:tcW w:w="1506" w:type="dxa"/>
            <w:vAlign w:val="center"/>
          </w:tcPr>
          <w:p w:rsidR="002730AB" w:rsidRPr="00964C02" w:rsidRDefault="002730AB" w:rsidP="00440E8C">
            <w:pPr>
              <w:jc w:val="center"/>
              <w:rPr>
                <w:rFonts w:eastAsia="標楷體"/>
                <w:b/>
                <w:sz w:val="26"/>
              </w:rPr>
            </w:pPr>
          </w:p>
        </w:tc>
        <w:tc>
          <w:tcPr>
            <w:tcW w:w="1506" w:type="dxa"/>
            <w:gridSpan w:val="4"/>
            <w:vAlign w:val="center"/>
          </w:tcPr>
          <w:p w:rsidR="002730AB" w:rsidRPr="00964C02" w:rsidRDefault="002730AB" w:rsidP="00440E8C">
            <w:pPr>
              <w:jc w:val="center"/>
              <w:rPr>
                <w:rFonts w:eastAsia="標楷體"/>
                <w:b/>
                <w:sz w:val="26"/>
              </w:rPr>
            </w:pPr>
          </w:p>
        </w:tc>
        <w:tc>
          <w:tcPr>
            <w:tcW w:w="1509" w:type="dxa"/>
            <w:gridSpan w:val="4"/>
            <w:vAlign w:val="center"/>
          </w:tcPr>
          <w:p w:rsidR="002730AB" w:rsidRPr="00964C02" w:rsidRDefault="002730AB" w:rsidP="00440E8C">
            <w:pPr>
              <w:jc w:val="center"/>
              <w:rPr>
                <w:rFonts w:eastAsia="標楷體"/>
                <w:b/>
                <w:sz w:val="26"/>
              </w:rPr>
            </w:pPr>
          </w:p>
        </w:tc>
        <w:tc>
          <w:tcPr>
            <w:tcW w:w="1506" w:type="dxa"/>
            <w:gridSpan w:val="4"/>
            <w:vAlign w:val="center"/>
          </w:tcPr>
          <w:p w:rsidR="002730AB" w:rsidRPr="00964C02" w:rsidRDefault="002730AB" w:rsidP="00440E8C">
            <w:pPr>
              <w:jc w:val="center"/>
              <w:rPr>
                <w:rFonts w:eastAsia="標楷體"/>
                <w:b/>
                <w:sz w:val="26"/>
              </w:rPr>
            </w:pPr>
          </w:p>
        </w:tc>
        <w:tc>
          <w:tcPr>
            <w:tcW w:w="1506" w:type="dxa"/>
            <w:gridSpan w:val="3"/>
            <w:vAlign w:val="center"/>
          </w:tcPr>
          <w:p w:rsidR="002730AB" w:rsidRPr="00964C02" w:rsidRDefault="002730AB" w:rsidP="00440E8C">
            <w:pPr>
              <w:jc w:val="center"/>
              <w:rPr>
                <w:rFonts w:eastAsia="標楷體"/>
                <w:b/>
                <w:sz w:val="26"/>
              </w:rPr>
            </w:pPr>
          </w:p>
        </w:tc>
      </w:tr>
      <w:tr w:rsidR="002730AB" w:rsidRPr="00964C02" w:rsidTr="002730AB">
        <w:trPr>
          <w:cantSplit/>
          <w:trHeight w:val="890"/>
        </w:trPr>
        <w:tc>
          <w:tcPr>
            <w:tcW w:w="929" w:type="dxa"/>
            <w:vMerge/>
          </w:tcPr>
          <w:p w:rsidR="002730AB" w:rsidRPr="00964C02" w:rsidRDefault="002730AB">
            <w:pPr>
              <w:rPr>
                <w:rFonts w:eastAsia="標楷體"/>
                <w:b/>
                <w:sz w:val="26"/>
              </w:rPr>
            </w:pPr>
          </w:p>
        </w:tc>
        <w:tc>
          <w:tcPr>
            <w:tcW w:w="929" w:type="dxa"/>
            <w:vAlign w:val="center"/>
          </w:tcPr>
          <w:p w:rsidR="002730AB" w:rsidRPr="00964C02" w:rsidRDefault="002730AB" w:rsidP="002730AB">
            <w:pPr>
              <w:spacing w:line="500" w:lineRule="exact"/>
              <w:jc w:val="center"/>
              <w:rPr>
                <w:rFonts w:eastAsia="標楷體"/>
                <w:b/>
                <w:sz w:val="26"/>
              </w:rPr>
            </w:pPr>
            <w:r w:rsidRPr="00964C02">
              <w:rPr>
                <w:rFonts w:eastAsia="標楷體" w:hint="eastAsia"/>
                <w:b/>
                <w:sz w:val="26"/>
              </w:rPr>
              <w:t>職業</w:t>
            </w:r>
          </w:p>
        </w:tc>
        <w:tc>
          <w:tcPr>
            <w:tcW w:w="1506" w:type="dxa"/>
            <w:vAlign w:val="center"/>
          </w:tcPr>
          <w:p w:rsidR="002730AB" w:rsidRPr="00964C02" w:rsidRDefault="002730AB" w:rsidP="00440E8C">
            <w:pPr>
              <w:jc w:val="center"/>
              <w:rPr>
                <w:rFonts w:eastAsia="標楷體"/>
                <w:b/>
                <w:sz w:val="26"/>
              </w:rPr>
            </w:pPr>
          </w:p>
        </w:tc>
        <w:tc>
          <w:tcPr>
            <w:tcW w:w="1506" w:type="dxa"/>
            <w:gridSpan w:val="4"/>
            <w:vAlign w:val="center"/>
          </w:tcPr>
          <w:p w:rsidR="002730AB" w:rsidRPr="00964C02" w:rsidRDefault="002730AB" w:rsidP="00440E8C">
            <w:pPr>
              <w:jc w:val="center"/>
              <w:rPr>
                <w:rFonts w:eastAsia="標楷體"/>
                <w:b/>
                <w:sz w:val="26"/>
              </w:rPr>
            </w:pPr>
          </w:p>
        </w:tc>
        <w:tc>
          <w:tcPr>
            <w:tcW w:w="1509" w:type="dxa"/>
            <w:gridSpan w:val="4"/>
            <w:vAlign w:val="center"/>
          </w:tcPr>
          <w:p w:rsidR="002730AB" w:rsidRPr="00964C02" w:rsidRDefault="002730AB" w:rsidP="00440E8C">
            <w:pPr>
              <w:jc w:val="center"/>
              <w:rPr>
                <w:rFonts w:eastAsia="標楷體"/>
                <w:b/>
                <w:sz w:val="26"/>
              </w:rPr>
            </w:pPr>
          </w:p>
        </w:tc>
        <w:tc>
          <w:tcPr>
            <w:tcW w:w="1506" w:type="dxa"/>
            <w:gridSpan w:val="4"/>
            <w:vAlign w:val="center"/>
          </w:tcPr>
          <w:p w:rsidR="002730AB" w:rsidRPr="00964C02" w:rsidRDefault="002730AB" w:rsidP="00440E8C">
            <w:pPr>
              <w:jc w:val="center"/>
              <w:rPr>
                <w:rFonts w:eastAsia="標楷體"/>
                <w:b/>
                <w:sz w:val="26"/>
              </w:rPr>
            </w:pPr>
          </w:p>
        </w:tc>
        <w:tc>
          <w:tcPr>
            <w:tcW w:w="1506" w:type="dxa"/>
            <w:gridSpan w:val="3"/>
            <w:vAlign w:val="center"/>
          </w:tcPr>
          <w:p w:rsidR="002730AB" w:rsidRPr="00964C02" w:rsidRDefault="002730AB" w:rsidP="00440E8C">
            <w:pPr>
              <w:jc w:val="center"/>
              <w:rPr>
                <w:rFonts w:eastAsia="標楷體"/>
                <w:b/>
                <w:sz w:val="26"/>
              </w:rPr>
            </w:pPr>
          </w:p>
        </w:tc>
      </w:tr>
      <w:tr w:rsidR="002730AB" w:rsidRPr="00964C02" w:rsidTr="000938FA">
        <w:trPr>
          <w:cantSplit/>
          <w:trHeight w:val="890"/>
        </w:trPr>
        <w:tc>
          <w:tcPr>
            <w:tcW w:w="929" w:type="dxa"/>
            <w:vMerge/>
          </w:tcPr>
          <w:p w:rsidR="002730AB" w:rsidRPr="00964C02" w:rsidRDefault="002730AB">
            <w:pPr>
              <w:rPr>
                <w:rFonts w:eastAsia="標楷體"/>
                <w:b/>
                <w:sz w:val="26"/>
              </w:rPr>
            </w:pPr>
          </w:p>
        </w:tc>
        <w:tc>
          <w:tcPr>
            <w:tcW w:w="929" w:type="dxa"/>
            <w:vAlign w:val="center"/>
          </w:tcPr>
          <w:p w:rsidR="002730AB" w:rsidRPr="00964C02" w:rsidRDefault="002730AB" w:rsidP="002730AB">
            <w:pPr>
              <w:spacing w:line="500" w:lineRule="exact"/>
              <w:jc w:val="center"/>
              <w:rPr>
                <w:rFonts w:eastAsia="標楷體"/>
                <w:b/>
                <w:sz w:val="26"/>
              </w:rPr>
            </w:pPr>
            <w:r w:rsidRPr="00964C02">
              <w:rPr>
                <w:rFonts w:eastAsia="標楷體" w:hint="eastAsia"/>
                <w:b/>
                <w:sz w:val="26"/>
              </w:rPr>
              <w:t>姓名</w:t>
            </w:r>
          </w:p>
        </w:tc>
        <w:tc>
          <w:tcPr>
            <w:tcW w:w="1506" w:type="dxa"/>
            <w:vAlign w:val="center"/>
          </w:tcPr>
          <w:p w:rsidR="002730AB" w:rsidRPr="00964C02" w:rsidRDefault="002730AB" w:rsidP="00440E8C">
            <w:pPr>
              <w:jc w:val="center"/>
              <w:rPr>
                <w:rFonts w:eastAsia="標楷體"/>
                <w:b/>
                <w:sz w:val="26"/>
              </w:rPr>
            </w:pPr>
          </w:p>
        </w:tc>
        <w:tc>
          <w:tcPr>
            <w:tcW w:w="1506" w:type="dxa"/>
            <w:gridSpan w:val="4"/>
            <w:vAlign w:val="center"/>
          </w:tcPr>
          <w:p w:rsidR="002730AB" w:rsidRPr="00964C02" w:rsidRDefault="002730AB" w:rsidP="00440E8C">
            <w:pPr>
              <w:jc w:val="center"/>
              <w:rPr>
                <w:rFonts w:eastAsia="標楷體"/>
                <w:b/>
                <w:sz w:val="26"/>
              </w:rPr>
            </w:pPr>
          </w:p>
        </w:tc>
        <w:tc>
          <w:tcPr>
            <w:tcW w:w="754" w:type="dxa"/>
            <w:gridSpan w:val="2"/>
            <w:vMerge w:val="restart"/>
            <w:vAlign w:val="center"/>
          </w:tcPr>
          <w:p w:rsidR="002730AB" w:rsidRPr="00964C02" w:rsidRDefault="002730AB" w:rsidP="002730AB">
            <w:pPr>
              <w:jc w:val="center"/>
              <w:rPr>
                <w:rFonts w:eastAsia="標楷體"/>
                <w:b/>
                <w:sz w:val="26"/>
              </w:rPr>
            </w:pPr>
            <w:r w:rsidRPr="00964C02">
              <w:rPr>
                <w:rFonts w:eastAsia="標楷體" w:hint="eastAsia"/>
                <w:b/>
                <w:sz w:val="26"/>
              </w:rPr>
              <w:t>請</w:t>
            </w:r>
          </w:p>
          <w:p w:rsidR="002730AB" w:rsidRPr="00964C02" w:rsidRDefault="002730AB" w:rsidP="002730AB">
            <w:pPr>
              <w:jc w:val="center"/>
              <w:rPr>
                <w:rFonts w:eastAsia="標楷體"/>
                <w:b/>
                <w:sz w:val="26"/>
              </w:rPr>
            </w:pPr>
            <w:r w:rsidRPr="00964C02">
              <w:rPr>
                <w:rFonts w:eastAsia="標楷體" w:hint="eastAsia"/>
                <w:b/>
                <w:sz w:val="26"/>
              </w:rPr>
              <w:t>假</w:t>
            </w:r>
          </w:p>
          <w:p w:rsidR="002730AB" w:rsidRPr="00964C02" w:rsidRDefault="002730AB" w:rsidP="002730AB">
            <w:pPr>
              <w:jc w:val="center"/>
              <w:rPr>
                <w:rFonts w:eastAsia="標楷體"/>
                <w:b/>
                <w:sz w:val="26"/>
              </w:rPr>
            </w:pPr>
            <w:r w:rsidRPr="00964C02">
              <w:rPr>
                <w:rFonts w:eastAsia="標楷體" w:hint="eastAsia"/>
                <w:b/>
                <w:sz w:val="26"/>
              </w:rPr>
              <w:t>委</w:t>
            </w:r>
          </w:p>
          <w:p w:rsidR="002730AB" w:rsidRPr="00964C02" w:rsidRDefault="002730AB" w:rsidP="002730AB">
            <w:pPr>
              <w:jc w:val="center"/>
              <w:rPr>
                <w:rFonts w:eastAsia="標楷體"/>
                <w:b/>
                <w:sz w:val="26"/>
              </w:rPr>
            </w:pPr>
            <w:r w:rsidRPr="00964C02">
              <w:rPr>
                <w:rFonts w:eastAsia="標楷體" w:hint="eastAsia"/>
                <w:b/>
                <w:sz w:val="26"/>
              </w:rPr>
              <w:t>員</w:t>
            </w:r>
          </w:p>
        </w:tc>
        <w:tc>
          <w:tcPr>
            <w:tcW w:w="755" w:type="dxa"/>
            <w:gridSpan w:val="2"/>
            <w:vAlign w:val="center"/>
          </w:tcPr>
          <w:p w:rsidR="002730AB" w:rsidRPr="00964C02" w:rsidRDefault="002730AB" w:rsidP="002730AB">
            <w:pPr>
              <w:spacing w:line="500" w:lineRule="exact"/>
              <w:jc w:val="center"/>
              <w:rPr>
                <w:rFonts w:eastAsia="標楷體"/>
                <w:b/>
                <w:sz w:val="26"/>
              </w:rPr>
            </w:pPr>
            <w:r w:rsidRPr="00964C02">
              <w:rPr>
                <w:rFonts w:eastAsia="標楷體" w:hint="eastAsia"/>
                <w:b/>
                <w:sz w:val="26"/>
              </w:rPr>
              <w:t>姓名</w:t>
            </w:r>
          </w:p>
        </w:tc>
        <w:tc>
          <w:tcPr>
            <w:tcW w:w="1506" w:type="dxa"/>
            <w:gridSpan w:val="4"/>
            <w:vAlign w:val="center"/>
          </w:tcPr>
          <w:p w:rsidR="002730AB" w:rsidRPr="00964C02" w:rsidRDefault="002730AB" w:rsidP="00440E8C">
            <w:pPr>
              <w:jc w:val="center"/>
              <w:rPr>
                <w:rFonts w:eastAsia="標楷體"/>
                <w:b/>
                <w:sz w:val="26"/>
              </w:rPr>
            </w:pPr>
          </w:p>
        </w:tc>
        <w:tc>
          <w:tcPr>
            <w:tcW w:w="1506" w:type="dxa"/>
            <w:gridSpan w:val="3"/>
            <w:vAlign w:val="center"/>
          </w:tcPr>
          <w:p w:rsidR="002730AB" w:rsidRPr="00964C02" w:rsidRDefault="002730AB" w:rsidP="00440E8C">
            <w:pPr>
              <w:jc w:val="center"/>
              <w:rPr>
                <w:rFonts w:eastAsia="標楷體"/>
                <w:b/>
                <w:sz w:val="26"/>
              </w:rPr>
            </w:pPr>
          </w:p>
        </w:tc>
      </w:tr>
      <w:tr w:rsidR="002730AB" w:rsidRPr="00964C02" w:rsidTr="000938FA">
        <w:trPr>
          <w:cantSplit/>
          <w:trHeight w:val="890"/>
        </w:trPr>
        <w:tc>
          <w:tcPr>
            <w:tcW w:w="929" w:type="dxa"/>
            <w:vMerge/>
          </w:tcPr>
          <w:p w:rsidR="002730AB" w:rsidRPr="00964C02" w:rsidRDefault="002730AB">
            <w:pPr>
              <w:rPr>
                <w:rFonts w:eastAsia="標楷體"/>
                <w:b/>
                <w:sz w:val="26"/>
              </w:rPr>
            </w:pPr>
          </w:p>
        </w:tc>
        <w:tc>
          <w:tcPr>
            <w:tcW w:w="929" w:type="dxa"/>
            <w:vAlign w:val="center"/>
          </w:tcPr>
          <w:p w:rsidR="002730AB" w:rsidRPr="00964C02" w:rsidRDefault="002730AB" w:rsidP="002730AB">
            <w:pPr>
              <w:spacing w:line="500" w:lineRule="exact"/>
              <w:jc w:val="center"/>
              <w:rPr>
                <w:rFonts w:eastAsia="標楷體"/>
                <w:b/>
                <w:sz w:val="26"/>
              </w:rPr>
            </w:pPr>
            <w:r w:rsidRPr="00964C02">
              <w:rPr>
                <w:rFonts w:eastAsia="標楷體" w:hint="eastAsia"/>
                <w:b/>
                <w:sz w:val="26"/>
              </w:rPr>
              <w:t>職業</w:t>
            </w:r>
          </w:p>
        </w:tc>
        <w:tc>
          <w:tcPr>
            <w:tcW w:w="1506" w:type="dxa"/>
            <w:vAlign w:val="center"/>
          </w:tcPr>
          <w:p w:rsidR="002730AB" w:rsidRPr="00964C02" w:rsidRDefault="002730AB" w:rsidP="00440E8C">
            <w:pPr>
              <w:jc w:val="center"/>
              <w:rPr>
                <w:rFonts w:eastAsia="標楷體"/>
                <w:b/>
                <w:sz w:val="26"/>
              </w:rPr>
            </w:pPr>
          </w:p>
        </w:tc>
        <w:tc>
          <w:tcPr>
            <w:tcW w:w="1506" w:type="dxa"/>
            <w:gridSpan w:val="4"/>
            <w:vAlign w:val="center"/>
          </w:tcPr>
          <w:p w:rsidR="002730AB" w:rsidRPr="00964C02" w:rsidRDefault="002730AB" w:rsidP="00440E8C">
            <w:pPr>
              <w:jc w:val="center"/>
              <w:rPr>
                <w:rFonts w:eastAsia="標楷體"/>
                <w:b/>
                <w:sz w:val="26"/>
              </w:rPr>
            </w:pPr>
          </w:p>
        </w:tc>
        <w:tc>
          <w:tcPr>
            <w:tcW w:w="754" w:type="dxa"/>
            <w:gridSpan w:val="2"/>
            <w:vMerge/>
            <w:vAlign w:val="center"/>
          </w:tcPr>
          <w:p w:rsidR="002730AB" w:rsidRPr="00964C02" w:rsidRDefault="002730AB" w:rsidP="002730AB">
            <w:pPr>
              <w:jc w:val="center"/>
              <w:rPr>
                <w:rFonts w:eastAsia="標楷體"/>
                <w:b/>
                <w:sz w:val="26"/>
              </w:rPr>
            </w:pPr>
          </w:p>
        </w:tc>
        <w:tc>
          <w:tcPr>
            <w:tcW w:w="755" w:type="dxa"/>
            <w:gridSpan w:val="2"/>
            <w:vAlign w:val="center"/>
          </w:tcPr>
          <w:p w:rsidR="002730AB" w:rsidRPr="00964C02" w:rsidRDefault="002730AB" w:rsidP="002730AB">
            <w:pPr>
              <w:spacing w:line="500" w:lineRule="exact"/>
              <w:jc w:val="center"/>
              <w:rPr>
                <w:rFonts w:eastAsia="標楷體"/>
                <w:b/>
                <w:sz w:val="26"/>
              </w:rPr>
            </w:pPr>
            <w:r w:rsidRPr="00964C02">
              <w:rPr>
                <w:rFonts w:eastAsia="標楷體" w:hint="eastAsia"/>
                <w:b/>
                <w:sz w:val="26"/>
              </w:rPr>
              <w:t>職業</w:t>
            </w:r>
          </w:p>
        </w:tc>
        <w:tc>
          <w:tcPr>
            <w:tcW w:w="1506" w:type="dxa"/>
            <w:gridSpan w:val="4"/>
            <w:vAlign w:val="center"/>
          </w:tcPr>
          <w:p w:rsidR="002730AB" w:rsidRPr="00964C02" w:rsidRDefault="002730AB" w:rsidP="00440E8C">
            <w:pPr>
              <w:jc w:val="center"/>
              <w:rPr>
                <w:rFonts w:eastAsia="標楷體"/>
                <w:b/>
                <w:sz w:val="26"/>
              </w:rPr>
            </w:pPr>
          </w:p>
        </w:tc>
        <w:tc>
          <w:tcPr>
            <w:tcW w:w="1506" w:type="dxa"/>
            <w:gridSpan w:val="3"/>
            <w:vAlign w:val="center"/>
          </w:tcPr>
          <w:p w:rsidR="002730AB" w:rsidRPr="00964C02" w:rsidRDefault="002730AB" w:rsidP="00440E8C">
            <w:pPr>
              <w:jc w:val="center"/>
              <w:rPr>
                <w:rFonts w:eastAsia="標楷體"/>
                <w:b/>
                <w:sz w:val="26"/>
              </w:rPr>
            </w:pPr>
          </w:p>
        </w:tc>
      </w:tr>
    </w:tbl>
    <w:p w:rsidR="00EE0BC9" w:rsidRPr="00964C02" w:rsidRDefault="004D1AA8" w:rsidP="00DB39D0">
      <w:pPr>
        <w:snapToGrid w:val="0"/>
        <w:rPr>
          <w:rFonts w:eastAsia="標楷體"/>
          <w:b/>
        </w:rPr>
      </w:pPr>
      <w:proofErr w:type="gramStart"/>
      <w:r w:rsidRPr="00964C02">
        <w:rPr>
          <w:rFonts w:eastAsia="標楷體" w:hint="eastAsia"/>
          <w:b/>
        </w:rPr>
        <w:t>註</w:t>
      </w:r>
      <w:proofErr w:type="gramEnd"/>
      <w:r w:rsidRPr="00964C02">
        <w:rPr>
          <w:rFonts w:eastAsia="標楷體" w:hint="eastAsia"/>
          <w:b/>
        </w:rPr>
        <w:t>：受評廠商之總評分平均分數未達合格分數</w:t>
      </w:r>
      <w:r w:rsidRPr="00964C02">
        <w:rPr>
          <w:rFonts w:eastAsia="標楷體" w:hint="eastAsia"/>
          <w:b/>
          <w:color w:val="FF0000"/>
        </w:rPr>
        <w:t>70</w:t>
      </w:r>
      <w:r w:rsidRPr="00964C02">
        <w:rPr>
          <w:rFonts w:eastAsia="標楷體" w:hint="eastAsia"/>
          <w:b/>
          <w:color w:val="FF0000"/>
        </w:rPr>
        <w:t>分</w:t>
      </w:r>
      <w:r w:rsidRPr="00964C02">
        <w:rPr>
          <w:rFonts w:eastAsia="標楷體" w:hint="eastAsia"/>
          <w:b/>
        </w:rPr>
        <w:t>者，</w:t>
      </w:r>
      <w:r w:rsidRPr="00964C02">
        <w:rPr>
          <w:rFonts w:eastAsia="標楷體" w:hint="eastAsia"/>
          <w:b/>
          <w:color w:val="0000FF"/>
        </w:rPr>
        <w:t>不得為優勝廠商</w:t>
      </w:r>
      <w:r w:rsidRPr="00964C02">
        <w:rPr>
          <w:rFonts w:eastAsia="標楷體" w:hint="eastAsia"/>
          <w:b/>
        </w:rPr>
        <w:t>。</w:t>
      </w:r>
    </w:p>
    <w:sectPr w:rsidR="00EE0BC9" w:rsidRPr="00964C02">
      <w:pgSz w:w="11906" w:h="16838" w:code="9"/>
      <w:pgMar w:top="1247" w:right="1191" w:bottom="1247" w:left="119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CF" w:rsidRDefault="00AA74CF">
      <w:r>
        <w:separator/>
      </w:r>
    </w:p>
  </w:endnote>
  <w:endnote w:type="continuationSeparator" w:id="0">
    <w:p w:rsidR="00AA74CF" w:rsidRDefault="00AA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T...">
    <w:altName w:val="標楷體"/>
    <w:panose1 w:val="00000000000000000000"/>
    <w:charset w:val="88"/>
    <w:family w:val="script"/>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5B" w:rsidRDefault="00F37A5B">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37A5B" w:rsidRDefault="00F37A5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5B" w:rsidRPr="009C3A7C" w:rsidRDefault="00F37A5B">
    <w:pPr>
      <w:pStyle w:val="aa"/>
      <w:framePr w:wrap="around" w:vAnchor="text" w:hAnchor="page" w:x="5638" w:y="45"/>
      <w:ind w:leftChars="-100" w:left="-240" w:firstLineChars="120" w:firstLine="240"/>
      <w:rPr>
        <w:rStyle w:val="ab"/>
        <w:b/>
      </w:rPr>
    </w:pPr>
    <w:r w:rsidRPr="009C3A7C">
      <w:rPr>
        <w:rStyle w:val="ab"/>
        <w:b/>
      </w:rPr>
      <w:fldChar w:fldCharType="begin"/>
    </w:r>
    <w:r w:rsidRPr="009C3A7C">
      <w:rPr>
        <w:rStyle w:val="ab"/>
        <w:b/>
      </w:rPr>
      <w:instrText xml:space="preserve">PAGE  </w:instrText>
    </w:r>
    <w:r w:rsidRPr="009C3A7C">
      <w:rPr>
        <w:rStyle w:val="ab"/>
        <w:b/>
      </w:rPr>
      <w:fldChar w:fldCharType="separate"/>
    </w:r>
    <w:r w:rsidR="00DE7ED3">
      <w:rPr>
        <w:rStyle w:val="ab"/>
        <w:b/>
        <w:noProof/>
      </w:rPr>
      <w:t>1</w:t>
    </w:r>
    <w:r w:rsidRPr="009C3A7C">
      <w:rPr>
        <w:rStyle w:val="ab"/>
        <w:b/>
      </w:rPr>
      <w:fldChar w:fldCharType="end"/>
    </w:r>
  </w:p>
  <w:p w:rsidR="00F37A5B" w:rsidRDefault="00F37A5B">
    <w:pPr>
      <w:pStyle w:val="aa"/>
      <w:ind w:right="360"/>
    </w:pPr>
    <w:r>
      <w:rPr>
        <w:noProof/>
      </w:rPr>
      <mc:AlternateContent>
        <mc:Choice Requires="wps">
          <w:drawing>
            <wp:anchor distT="0" distB="0" distL="114300" distR="114300" simplePos="0" relativeHeight="251659264" behindDoc="0" locked="0" layoutInCell="1" allowOverlap="0" wp14:anchorId="4A7C3AF4" wp14:editId="1AEE7870">
              <wp:simplePos x="0" y="0"/>
              <wp:positionH relativeFrom="column">
                <wp:posOffset>3173095</wp:posOffset>
              </wp:positionH>
              <wp:positionV relativeFrom="paragraph">
                <wp:posOffset>85090</wp:posOffset>
              </wp:positionV>
              <wp:extent cx="2924175" cy="0"/>
              <wp:effectExtent l="0" t="0" r="9525"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6.7pt" to="480.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u0OngIAAJs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" o:allowoverlap="f"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240" behindDoc="0" locked="0" layoutInCell="1" allowOverlap="1" wp14:anchorId="009769EF" wp14:editId="4BC797EB">
              <wp:simplePos x="0" y="0"/>
              <wp:positionH relativeFrom="column">
                <wp:align>left</wp:align>
              </wp:positionH>
              <wp:positionV relativeFrom="paragraph">
                <wp:posOffset>65405</wp:posOffset>
              </wp:positionV>
              <wp:extent cx="2339975" cy="635"/>
              <wp:effectExtent l="13335" t="17780" r="18415" b="1968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5.15pt" to="184.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" strokeweight="2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CF" w:rsidRDefault="00AA74CF">
      <w:r>
        <w:separator/>
      </w:r>
    </w:p>
  </w:footnote>
  <w:footnote w:type="continuationSeparator" w:id="0">
    <w:p w:rsidR="00AA74CF" w:rsidRDefault="00AA7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5B" w:rsidRDefault="00F37A5B">
    <w:pPr>
      <w:pStyle w:val="ad"/>
    </w:pPr>
    <w:r>
      <w:rPr>
        <w:noProof/>
      </w:rPr>
      <w:drawing>
        <wp:inline distT="0" distB="0" distL="0" distR="0" wp14:anchorId="790DFC1A" wp14:editId="288D595F">
          <wp:extent cx="457200" cy="248920"/>
          <wp:effectExtent l="0" t="0" r="0" b="0"/>
          <wp:docPr id="4" name="圖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48920"/>
                  </a:xfrm>
                  <a:prstGeom prst="rect">
                    <a:avLst/>
                  </a:prstGeom>
                  <a:noFill/>
                  <a:ln>
                    <a:noFill/>
                  </a:ln>
                </pic:spPr>
              </pic:pic>
            </a:graphicData>
          </a:graphic>
        </wp:inline>
      </w:drawing>
    </w:r>
    <w:r>
      <w:rPr>
        <w:noProof/>
      </w:rPr>
      <mc:AlternateContent>
        <mc:Choice Requires="wps">
          <w:drawing>
            <wp:anchor distT="0" distB="0" distL="114300" distR="114300" simplePos="0" relativeHeight="251654144" behindDoc="0" locked="0" layoutInCell="1" allowOverlap="1" wp14:anchorId="51AA68F4" wp14:editId="11893182">
              <wp:simplePos x="0" y="0"/>
              <wp:positionH relativeFrom="column">
                <wp:posOffset>-76200</wp:posOffset>
              </wp:positionH>
              <wp:positionV relativeFrom="paragraph">
                <wp:posOffset>31115</wp:posOffset>
              </wp:positionV>
              <wp:extent cx="232410" cy="0"/>
              <wp:effectExtent l="19050" t="21590" r="15240" b="1651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45pt" to="12.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"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192" behindDoc="0" locked="0" layoutInCell="1" allowOverlap="1" wp14:anchorId="573D0C09" wp14:editId="5C039DDE">
              <wp:simplePos x="0" y="0"/>
              <wp:positionH relativeFrom="column">
                <wp:posOffset>519430</wp:posOffset>
              </wp:positionH>
              <wp:positionV relativeFrom="paragraph">
                <wp:posOffset>-64135</wp:posOffset>
              </wp:positionV>
              <wp:extent cx="1299845" cy="295275"/>
              <wp:effectExtent l="0" t="254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845" cy="29527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round/>
                            <a:headEnd/>
                            <a:tailEnd/>
                          </a14:hiddenLine>
                        </a:ext>
                        <a:ext uri="{AF507438-7753-43E0-B8FC-AC1667EBCBE1}">
                          <a14:hiddenEffects xmlns:a14="http://schemas.microsoft.com/office/drawing/2010/main">
                            <a:effectLst/>
                          </a14:hiddenEffects>
                        </a:ext>
                      </a:extLst>
                    </wps:spPr>
                    <wps:txbx>
                      <w:txbxContent>
                        <w:p w:rsidR="00F37A5B" w:rsidRDefault="00F37A5B">
                          <w:pPr>
                            <w:snapToGrid w:val="0"/>
                            <w:jc w:val="center"/>
                            <w:rPr>
                              <w:rFonts w:eastAsia="標楷體"/>
                              <w:b/>
                              <w:iCs/>
                              <w:spacing w:val="14"/>
                            </w:rPr>
                          </w:pPr>
                          <w:r>
                            <w:rPr>
                              <w:rFonts w:eastAsia="標楷體" w:hint="eastAsia"/>
                              <w:b/>
                              <w:iCs/>
                              <w:spacing w:val="14"/>
                            </w:rPr>
                            <w:t>食品藥物管理署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7" style="position:absolute;margin-left:40.9pt;margin-top:-5.05pt;width:102.3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" filled="f" stroked="f" strokecolor="#333" strokeweight="2pt">
              <v:textbox inset="0,0,0,0">
                <w:txbxContent>
                  <w:p w:rsidR="00F37A5B" w:rsidRDefault="00F37A5B">
                    <w:pPr>
                      <w:snapToGrid w:val="0"/>
                      <w:jc w:val="center"/>
                      <w:rPr>
                        <w:rFonts w:eastAsia="標楷體"/>
                        <w:b/>
                        <w:iCs/>
                        <w:spacing w:val="14"/>
                      </w:rPr>
                    </w:pPr>
                    <w:r>
                      <w:rPr>
                        <w:rFonts w:eastAsia="標楷體" w:hint="eastAsia"/>
                        <w:b/>
                        <w:iCs/>
                        <w:spacing w:val="14"/>
                      </w:rPr>
                      <w:t>食品藥物管理署</w:t>
                    </w:r>
                  </w:p>
                </w:txbxContent>
              </v:textbox>
            </v:roundrect>
          </w:pict>
        </mc:Fallback>
      </mc:AlternateContent>
    </w:r>
    <w:r>
      <w:rPr>
        <w:noProof/>
      </w:rPr>
      <mc:AlternateContent>
        <mc:Choice Requires="wps">
          <w:drawing>
            <wp:anchor distT="0" distB="0" distL="114300" distR="114300" simplePos="0" relativeHeight="251657216" behindDoc="0" locked="0" layoutInCell="1" allowOverlap="1" wp14:anchorId="11CC3D5F" wp14:editId="635B1251">
              <wp:simplePos x="0" y="0"/>
              <wp:positionH relativeFrom="column">
                <wp:posOffset>1800225</wp:posOffset>
              </wp:positionH>
              <wp:positionV relativeFrom="paragraph">
                <wp:posOffset>-83185</wp:posOffset>
              </wp:positionV>
              <wp:extent cx="592455" cy="336550"/>
              <wp:effectExtent l="0" t="2540" r="0" b="381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3365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A5B" w:rsidRDefault="00F37A5B">
                          <w:pPr>
                            <w:pStyle w:val="2"/>
                            <w:rPr>
                              <w:rFonts w:ascii="Microsoft Sans Serif" w:hAnsi="Microsoft Sans Serif" w:cs="Microsoft Sans Serif"/>
                              <w:b/>
                              <w:bCs/>
                              <w:sz w:val="24"/>
                            </w:rPr>
                          </w:pPr>
                          <w:r>
                            <w:rPr>
                              <w:rFonts w:ascii="Microsoft Sans Serif" w:hAnsi="Microsoft Sans Serif" w:cs="Microsoft Sans Serif" w:hint="eastAsia"/>
                              <w:b/>
                              <w:bCs/>
                              <w:sz w:val="24"/>
                            </w:rPr>
                            <w:t>FDA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8" type="#_x0000_t202" style="position:absolute;margin-left:141.75pt;margin-top:-6.55pt;width:46.65pt;height: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" filled="f" fillcolor="#0c9" stroked="f">
              <v:textbox>
                <w:txbxContent>
                  <w:p w:rsidR="00F37A5B" w:rsidRDefault="00F37A5B">
                    <w:pPr>
                      <w:pStyle w:val="2"/>
                      <w:rPr>
                        <w:rFonts w:ascii="Microsoft Sans Serif" w:hAnsi="Microsoft Sans Serif" w:cs="Microsoft Sans Serif"/>
                        <w:b/>
                        <w:bCs/>
                        <w:sz w:val="24"/>
                      </w:rPr>
                    </w:pPr>
                    <w:r>
                      <w:rPr>
                        <w:rFonts w:ascii="Microsoft Sans Serif" w:hAnsi="Microsoft Sans Serif" w:cs="Microsoft Sans Serif" w:hint="eastAsia"/>
                        <w:b/>
                        <w:bCs/>
                        <w:sz w:val="24"/>
                      </w:rPr>
                      <w:t>FDA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7DA9F18" wp14:editId="59162440">
              <wp:simplePos x="0" y="0"/>
              <wp:positionH relativeFrom="column">
                <wp:posOffset>2362200</wp:posOffset>
              </wp:positionH>
              <wp:positionV relativeFrom="paragraph">
                <wp:posOffset>31115</wp:posOffset>
              </wp:positionV>
              <wp:extent cx="3542665" cy="0"/>
              <wp:effectExtent l="19050" t="21590" r="19685" b="1651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2665"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45pt" to="46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" strokeweight="2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17E0B3C"/>
    <w:lvl w:ilvl="0">
      <w:start w:val="1"/>
      <w:numFmt w:val="decimal"/>
      <w:pStyle w:val="a"/>
      <w:lvlText w:val="%1."/>
      <w:lvlJc w:val="left"/>
      <w:pPr>
        <w:tabs>
          <w:tab w:val="num" w:pos="361"/>
        </w:tabs>
        <w:ind w:leftChars="200" w:left="361" w:hangingChars="200" w:hanging="360"/>
      </w:pPr>
    </w:lvl>
  </w:abstractNum>
  <w:abstractNum w:abstractNumId="1">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
    <w:nsid w:val="07377C72"/>
    <w:multiLevelType w:val="hybridMultilevel"/>
    <w:tmpl w:val="04EEA0B8"/>
    <w:lvl w:ilvl="0" w:tplc="1D9AF95E">
      <w:start w:val="1"/>
      <w:numFmt w:val="decimal"/>
      <w:lvlText w:val="%1、"/>
      <w:lvlJc w:val="left"/>
      <w:pPr>
        <w:tabs>
          <w:tab w:val="num" w:pos="962"/>
        </w:tabs>
        <w:ind w:left="962" w:hanging="480"/>
      </w:pPr>
      <w:rPr>
        <w:rFonts w:hint="eastAsia"/>
        <w:color w:val="auto"/>
      </w:rPr>
    </w:lvl>
    <w:lvl w:ilvl="1" w:tplc="04090003" w:tentative="1">
      <w:start w:val="1"/>
      <w:numFmt w:val="bullet"/>
      <w:lvlText w:val=""/>
      <w:lvlJc w:val="left"/>
      <w:pPr>
        <w:tabs>
          <w:tab w:val="num" w:pos="1442"/>
        </w:tabs>
        <w:ind w:left="1442" w:hanging="480"/>
      </w:pPr>
      <w:rPr>
        <w:rFonts w:ascii="Wingdings" w:hAnsi="Wingdings" w:hint="default"/>
      </w:rPr>
    </w:lvl>
    <w:lvl w:ilvl="2" w:tplc="04090005" w:tentative="1">
      <w:start w:val="1"/>
      <w:numFmt w:val="bullet"/>
      <w:lvlText w:val=""/>
      <w:lvlJc w:val="left"/>
      <w:pPr>
        <w:tabs>
          <w:tab w:val="num" w:pos="1922"/>
        </w:tabs>
        <w:ind w:left="1922" w:hanging="480"/>
      </w:pPr>
      <w:rPr>
        <w:rFonts w:ascii="Wingdings" w:hAnsi="Wingdings" w:hint="default"/>
      </w:rPr>
    </w:lvl>
    <w:lvl w:ilvl="3" w:tplc="04090001" w:tentative="1">
      <w:start w:val="1"/>
      <w:numFmt w:val="bullet"/>
      <w:lvlText w:val=""/>
      <w:lvlJc w:val="left"/>
      <w:pPr>
        <w:tabs>
          <w:tab w:val="num" w:pos="2402"/>
        </w:tabs>
        <w:ind w:left="2402" w:hanging="480"/>
      </w:pPr>
      <w:rPr>
        <w:rFonts w:ascii="Wingdings" w:hAnsi="Wingdings" w:hint="default"/>
      </w:rPr>
    </w:lvl>
    <w:lvl w:ilvl="4" w:tplc="04090003" w:tentative="1">
      <w:start w:val="1"/>
      <w:numFmt w:val="bullet"/>
      <w:lvlText w:val=""/>
      <w:lvlJc w:val="left"/>
      <w:pPr>
        <w:tabs>
          <w:tab w:val="num" w:pos="2882"/>
        </w:tabs>
        <w:ind w:left="2882" w:hanging="480"/>
      </w:pPr>
      <w:rPr>
        <w:rFonts w:ascii="Wingdings" w:hAnsi="Wingdings" w:hint="default"/>
      </w:rPr>
    </w:lvl>
    <w:lvl w:ilvl="5" w:tplc="04090005" w:tentative="1">
      <w:start w:val="1"/>
      <w:numFmt w:val="bullet"/>
      <w:lvlText w:val=""/>
      <w:lvlJc w:val="left"/>
      <w:pPr>
        <w:tabs>
          <w:tab w:val="num" w:pos="3362"/>
        </w:tabs>
        <w:ind w:left="3362" w:hanging="480"/>
      </w:pPr>
      <w:rPr>
        <w:rFonts w:ascii="Wingdings" w:hAnsi="Wingdings" w:hint="default"/>
      </w:rPr>
    </w:lvl>
    <w:lvl w:ilvl="6" w:tplc="04090001" w:tentative="1">
      <w:start w:val="1"/>
      <w:numFmt w:val="bullet"/>
      <w:lvlText w:val=""/>
      <w:lvlJc w:val="left"/>
      <w:pPr>
        <w:tabs>
          <w:tab w:val="num" w:pos="3842"/>
        </w:tabs>
        <w:ind w:left="3842" w:hanging="480"/>
      </w:pPr>
      <w:rPr>
        <w:rFonts w:ascii="Wingdings" w:hAnsi="Wingdings" w:hint="default"/>
      </w:rPr>
    </w:lvl>
    <w:lvl w:ilvl="7" w:tplc="04090003" w:tentative="1">
      <w:start w:val="1"/>
      <w:numFmt w:val="bullet"/>
      <w:lvlText w:val=""/>
      <w:lvlJc w:val="left"/>
      <w:pPr>
        <w:tabs>
          <w:tab w:val="num" w:pos="4322"/>
        </w:tabs>
        <w:ind w:left="4322" w:hanging="480"/>
      </w:pPr>
      <w:rPr>
        <w:rFonts w:ascii="Wingdings" w:hAnsi="Wingdings" w:hint="default"/>
      </w:rPr>
    </w:lvl>
    <w:lvl w:ilvl="8" w:tplc="04090005" w:tentative="1">
      <w:start w:val="1"/>
      <w:numFmt w:val="bullet"/>
      <w:lvlText w:val=""/>
      <w:lvlJc w:val="left"/>
      <w:pPr>
        <w:tabs>
          <w:tab w:val="num" w:pos="4802"/>
        </w:tabs>
        <w:ind w:left="4802" w:hanging="480"/>
      </w:pPr>
      <w:rPr>
        <w:rFonts w:ascii="Wingdings" w:hAnsi="Wingdings" w:hint="default"/>
      </w:rPr>
    </w:lvl>
  </w:abstractNum>
  <w:abstractNum w:abstractNumId="3">
    <w:nsid w:val="0EA156B2"/>
    <w:multiLevelType w:val="hybridMultilevel"/>
    <w:tmpl w:val="858CD2A8"/>
    <w:lvl w:ilvl="0" w:tplc="12D6EDB0">
      <w:start w:val="1"/>
      <w:numFmt w:val="taiwaneseCountingThousand"/>
      <w:lvlText w:val="%1、"/>
      <w:lvlJc w:val="left"/>
      <w:pPr>
        <w:tabs>
          <w:tab w:val="num" w:pos="1429"/>
        </w:tabs>
        <w:ind w:left="1429" w:hanging="720"/>
      </w:pPr>
      <w:rPr>
        <w:rFonts w:hint="eastAsia"/>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E0500A"/>
    <w:multiLevelType w:val="hybridMultilevel"/>
    <w:tmpl w:val="E0D03AF4"/>
    <w:lvl w:ilvl="0" w:tplc="310CED4C">
      <w:start w:val="1"/>
      <w:numFmt w:val="taiwaneseCountingThousand"/>
      <w:lvlText w:val="（%1）"/>
      <w:lvlJc w:val="left"/>
      <w:pPr>
        <w:tabs>
          <w:tab w:val="num" w:pos="1331"/>
        </w:tabs>
        <w:ind w:left="1331" w:hanging="851"/>
      </w:pPr>
      <w:rPr>
        <w:rFonts w:ascii="Times New Roman" w:eastAsia="標楷體" w:hAnsi="Times New Roman"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12AE6155"/>
    <w:multiLevelType w:val="hybridMultilevel"/>
    <w:tmpl w:val="E0526428"/>
    <w:lvl w:ilvl="0" w:tplc="F2D6B7FC">
      <w:start w:val="1"/>
      <w:numFmt w:val="bullet"/>
      <w:lvlText w:val=""/>
      <w:lvlJc w:val="left"/>
      <w:pPr>
        <w:tabs>
          <w:tab w:val="num" w:pos="389"/>
        </w:tabs>
        <w:ind w:left="389" w:hanging="480"/>
      </w:pPr>
      <w:rPr>
        <w:rFonts w:ascii="Wingdings" w:hAnsi="Wingdings" w:hint="default"/>
        <w:sz w:val="24"/>
        <w:szCs w:val="24"/>
      </w:rPr>
    </w:lvl>
    <w:lvl w:ilvl="1" w:tplc="04090003" w:tentative="1">
      <w:start w:val="1"/>
      <w:numFmt w:val="bullet"/>
      <w:lvlText w:val=""/>
      <w:lvlJc w:val="left"/>
      <w:pPr>
        <w:tabs>
          <w:tab w:val="num" w:pos="869"/>
        </w:tabs>
        <w:ind w:left="869" w:hanging="480"/>
      </w:pPr>
      <w:rPr>
        <w:rFonts w:ascii="Wingdings" w:hAnsi="Wingdings" w:hint="default"/>
      </w:rPr>
    </w:lvl>
    <w:lvl w:ilvl="2" w:tplc="04090005" w:tentative="1">
      <w:start w:val="1"/>
      <w:numFmt w:val="bullet"/>
      <w:lvlText w:val=""/>
      <w:lvlJc w:val="left"/>
      <w:pPr>
        <w:tabs>
          <w:tab w:val="num" w:pos="1349"/>
        </w:tabs>
        <w:ind w:left="1349" w:hanging="480"/>
      </w:pPr>
      <w:rPr>
        <w:rFonts w:ascii="Wingdings" w:hAnsi="Wingdings" w:hint="default"/>
      </w:rPr>
    </w:lvl>
    <w:lvl w:ilvl="3" w:tplc="04090001" w:tentative="1">
      <w:start w:val="1"/>
      <w:numFmt w:val="bullet"/>
      <w:lvlText w:val=""/>
      <w:lvlJc w:val="left"/>
      <w:pPr>
        <w:tabs>
          <w:tab w:val="num" w:pos="1829"/>
        </w:tabs>
        <w:ind w:left="1829" w:hanging="480"/>
      </w:pPr>
      <w:rPr>
        <w:rFonts w:ascii="Wingdings" w:hAnsi="Wingdings" w:hint="default"/>
      </w:rPr>
    </w:lvl>
    <w:lvl w:ilvl="4" w:tplc="04090003" w:tentative="1">
      <w:start w:val="1"/>
      <w:numFmt w:val="bullet"/>
      <w:lvlText w:val=""/>
      <w:lvlJc w:val="left"/>
      <w:pPr>
        <w:tabs>
          <w:tab w:val="num" w:pos="2309"/>
        </w:tabs>
        <w:ind w:left="2309" w:hanging="480"/>
      </w:pPr>
      <w:rPr>
        <w:rFonts w:ascii="Wingdings" w:hAnsi="Wingdings" w:hint="default"/>
      </w:rPr>
    </w:lvl>
    <w:lvl w:ilvl="5" w:tplc="04090005" w:tentative="1">
      <w:start w:val="1"/>
      <w:numFmt w:val="bullet"/>
      <w:lvlText w:val=""/>
      <w:lvlJc w:val="left"/>
      <w:pPr>
        <w:tabs>
          <w:tab w:val="num" w:pos="2789"/>
        </w:tabs>
        <w:ind w:left="2789" w:hanging="480"/>
      </w:pPr>
      <w:rPr>
        <w:rFonts w:ascii="Wingdings" w:hAnsi="Wingdings" w:hint="default"/>
      </w:rPr>
    </w:lvl>
    <w:lvl w:ilvl="6" w:tplc="04090001" w:tentative="1">
      <w:start w:val="1"/>
      <w:numFmt w:val="bullet"/>
      <w:lvlText w:val=""/>
      <w:lvlJc w:val="left"/>
      <w:pPr>
        <w:tabs>
          <w:tab w:val="num" w:pos="3269"/>
        </w:tabs>
        <w:ind w:left="3269" w:hanging="480"/>
      </w:pPr>
      <w:rPr>
        <w:rFonts w:ascii="Wingdings" w:hAnsi="Wingdings" w:hint="default"/>
      </w:rPr>
    </w:lvl>
    <w:lvl w:ilvl="7" w:tplc="04090003" w:tentative="1">
      <w:start w:val="1"/>
      <w:numFmt w:val="bullet"/>
      <w:lvlText w:val=""/>
      <w:lvlJc w:val="left"/>
      <w:pPr>
        <w:tabs>
          <w:tab w:val="num" w:pos="3749"/>
        </w:tabs>
        <w:ind w:left="3749" w:hanging="480"/>
      </w:pPr>
      <w:rPr>
        <w:rFonts w:ascii="Wingdings" w:hAnsi="Wingdings" w:hint="default"/>
      </w:rPr>
    </w:lvl>
    <w:lvl w:ilvl="8" w:tplc="04090005" w:tentative="1">
      <w:start w:val="1"/>
      <w:numFmt w:val="bullet"/>
      <w:lvlText w:val=""/>
      <w:lvlJc w:val="left"/>
      <w:pPr>
        <w:tabs>
          <w:tab w:val="num" w:pos="4229"/>
        </w:tabs>
        <w:ind w:left="4229" w:hanging="480"/>
      </w:pPr>
      <w:rPr>
        <w:rFonts w:ascii="Wingdings" w:hAnsi="Wingdings" w:hint="default"/>
      </w:rPr>
    </w:lvl>
  </w:abstractNum>
  <w:abstractNum w:abstractNumId="6">
    <w:nsid w:val="197B43B7"/>
    <w:multiLevelType w:val="hybridMultilevel"/>
    <w:tmpl w:val="F460D060"/>
    <w:lvl w:ilvl="0" w:tplc="C4E04832">
      <w:start w:val="1"/>
      <w:numFmt w:val="taiwaneseCountingThousand"/>
      <w:lvlText w:val="(%1)"/>
      <w:lvlJc w:val="left"/>
      <w:pPr>
        <w:ind w:left="1846" w:hanging="600"/>
      </w:pPr>
      <w:rPr>
        <w:rFonts w:hint="default"/>
      </w:r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7">
    <w:nsid w:val="1CA403F8"/>
    <w:multiLevelType w:val="hybridMultilevel"/>
    <w:tmpl w:val="255E0B4A"/>
    <w:lvl w:ilvl="0" w:tplc="7B4A455C">
      <w:start w:val="1"/>
      <w:numFmt w:val="decimal"/>
      <w:lvlText w:val="%1、"/>
      <w:lvlJc w:val="left"/>
      <w:pPr>
        <w:tabs>
          <w:tab w:val="num" w:pos="720"/>
        </w:tabs>
        <w:ind w:left="720" w:hanging="720"/>
      </w:pPr>
      <w:rPr>
        <w:rFonts w:hint="default"/>
        <w:b w:val="0"/>
      </w:rPr>
    </w:lvl>
    <w:lvl w:ilvl="1" w:tplc="0409000F" w:tentative="1">
      <w:start w:val="1"/>
      <w:numFmt w:val="ideographTraditional"/>
      <w:lvlText w:val="%2、"/>
      <w:lvlJc w:val="left"/>
      <w:pPr>
        <w:tabs>
          <w:tab w:val="num" w:pos="960"/>
        </w:tabs>
        <w:ind w:left="960" w:hanging="480"/>
      </w:pPr>
    </w:lvl>
    <w:lvl w:ilvl="2" w:tplc="0409000F"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D755976"/>
    <w:multiLevelType w:val="hybridMultilevel"/>
    <w:tmpl w:val="2E34C562"/>
    <w:lvl w:ilvl="0" w:tplc="04090001">
      <w:start w:val="1"/>
      <w:numFmt w:val="taiwaneseCountingThousand"/>
      <w:lvlText w:val="(%1)"/>
      <w:lvlJc w:val="left"/>
      <w:pPr>
        <w:tabs>
          <w:tab w:val="num" w:pos="1470"/>
        </w:tabs>
        <w:ind w:left="1470" w:hanging="510"/>
      </w:pPr>
      <w:rPr>
        <w:rFonts w:hint="eastAsia"/>
      </w:rPr>
    </w:lvl>
    <w:lvl w:ilvl="1" w:tplc="04090003">
      <w:start w:val="1"/>
      <w:numFmt w:val="decimal"/>
      <w:lvlText w:val="%2."/>
      <w:lvlJc w:val="left"/>
      <w:pPr>
        <w:tabs>
          <w:tab w:val="num" w:pos="1800"/>
        </w:tabs>
        <w:ind w:left="1800" w:hanging="360"/>
      </w:pPr>
      <w:rPr>
        <w:rFonts w:hint="eastAsia"/>
      </w:rPr>
    </w:lvl>
    <w:lvl w:ilvl="2" w:tplc="04090005">
      <w:start w:val="1"/>
      <w:numFmt w:val="decimal"/>
      <w:lvlText w:val="(%3)"/>
      <w:lvlJc w:val="left"/>
      <w:pPr>
        <w:tabs>
          <w:tab w:val="num" w:pos="2400"/>
        </w:tabs>
        <w:ind w:left="2400" w:hanging="480"/>
      </w:pPr>
      <w:rPr>
        <w:rFonts w:hint="eastAsia"/>
      </w:rPr>
    </w:lvl>
    <w:lvl w:ilvl="3" w:tplc="04090001">
      <w:start w:val="1"/>
      <w:numFmt w:val="decimal"/>
      <w:lvlText w:val="(%4)"/>
      <w:lvlJc w:val="right"/>
      <w:pPr>
        <w:tabs>
          <w:tab w:val="num" w:pos="2778"/>
        </w:tabs>
        <w:ind w:left="2778" w:hanging="378"/>
      </w:pPr>
      <w:rPr>
        <w:rFonts w:hint="eastAsia"/>
      </w:rPr>
    </w:lvl>
    <w:lvl w:ilvl="4" w:tplc="04090003">
      <w:start w:val="1"/>
      <w:numFmt w:val="lowerLetter"/>
      <w:lvlText w:val="%5."/>
      <w:lvlJc w:val="left"/>
      <w:pPr>
        <w:tabs>
          <w:tab w:val="num" w:pos="3240"/>
        </w:tabs>
        <w:ind w:left="3240" w:hanging="360"/>
      </w:pPr>
      <w:rPr>
        <w:rFonts w:hint="default"/>
      </w:rPr>
    </w:lvl>
    <w:lvl w:ilvl="5" w:tplc="04090005">
      <w:start w:val="1"/>
      <w:numFmt w:val="taiwaneseCountingThousand"/>
      <w:lvlText w:val="(%6)"/>
      <w:lvlJc w:val="left"/>
      <w:pPr>
        <w:tabs>
          <w:tab w:val="num" w:pos="3720"/>
        </w:tabs>
        <w:ind w:left="3720" w:hanging="360"/>
      </w:pPr>
      <w:rPr>
        <w:rFonts w:ascii="Times New Roman" w:eastAsia="標楷體" w:hAnsi="Times New Roman" w:hint="default"/>
        <w:sz w:val="32"/>
        <w:szCs w:val="36"/>
      </w:rPr>
    </w:lvl>
    <w:lvl w:ilvl="6" w:tplc="04090001" w:tentative="1">
      <w:start w:val="1"/>
      <w:numFmt w:val="decimal"/>
      <w:lvlText w:val="%7."/>
      <w:lvlJc w:val="left"/>
      <w:pPr>
        <w:tabs>
          <w:tab w:val="num" w:pos="4320"/>
        </w:tabs>
        <w:ind w:left="4320" w:hanging="480"/>
      </w:pPr>
    </w:lvl>
    <w:lvl w:ilvl="7" w:tplc="04090003" w:tentative="1">
      <w:start w:val="1"/>
      <w:numFmt w:val="ideographTraditional"/>
      <w:lvlText w:val="%8、"/>
      <w:lvlJc w:val="left"/>
      <w:pPr>
        <w:tabs>
          <w:tab w:val="num" w:pos="4800"/>
        </w:tabs>
        <w:ind w:left="4800" w:hanging="480"/>
      </w:pPr>
    </w:lvl>
    <w:lvl w:ilvl="8" w:tplc="04090005" w:tentative="1">
      <w:start w:val="1"/>
      <w:numFmt w:val="lowerRoman"/>
      <w:lvlText w:val="%9."/>
      <w:lvlJc w:val="right"/>
      <w:pPr>
        <w:tabs>
          <w:tab w:val="num" w:pos="5280"/>
        </w:tabs>
        <w:ind w:left="5280" w:hanging="480"/>
      </w:pPr>
    </w:lvl>
  </w:abstractNum>
  <w:abstractNum w:abstractNumId="9">
    <w:nsid w:val="202012E7"/>
    <w:multiLevelType w:val="hybridMultilevel"/>
    <w:tmpl w:val="1856EFEE"/>
    <w:lvl w:ilvl="0" w:tplc="1FE63ECE">
      <w:start w:val="1"/>
      <w:numFmt w:val="decimal"/>
      <w:lvlText w:val="%1、"/>
      <w:lvlJc w:val="left"/>
      <w:pPr>
        <w:tabs>
          <w:tab w:val="num" w:pos="720"/>
        </w:tabs>
        <w:ind w:left="720" w:hanging="720"/>
      </w:pPr>
      <w:rPr>
        <w:rFonts w:hint="default"/>
      </w:rPr>
    </w:lvl>
    <w:lvl w:ilvl="1" w:tplc="BD9EF0CC" w:tentative="1">
      <w:start w:val="1"/>
      <w:numFmt w:val="ideographTraditional"/>
      <w:lvlText w:val="%2、"/>
      <w:lvlJc w:val="left"/>
      <w:pPr>
        <w:tabs>
          <w:tab w:val="num" w:pos="960"/>
        </w:tabs>
        <w:ind w:left="960" w:hanging="480"/>
      </w:pPr>
    </w:lvl>
    <w:lvl w:ilvl="2" w:tplc="00868AFC" w:tentative="1">
      <w:start w:val="1"/>
      <w:numFmt w:val="lowerRoman"/>
      <w:lvlText w:val="%3."/>
      <w:lvlJc w:val="right"/>
      <w:pPr>
        <w:tabs>
          <w:tab w:val="num" w:pos="1440"/>
        </w:tabs>
        <w:ind w:left="1440" w:hanging="480"/>
      </w:pPr>
    </w:lvl>
    <w:lvl w:ilvl="3" w:tplc="1FE63ECE" w:tentative="1">
      <w:start w:val="1"/>
      <w:numFmt w:val="decimal"/>
      <w:lvlText w:val="%4."/>
      <w:lvlJc w:val="left"/>
      <w:pPr>
        <w:tabs>
          <w:tab w:val="num" w:pos="1920"/>
        </w:tabs>
        <w:ind w:left="1920" w:hanging="480"/>
      </w:pPr>
    </w:lvl>
    <w:lvl w:ilvl="4" w:tplc="AFC6EA9E" w:tentative="1">
      <w:start w:val="1"/>
      <w:numFmt w:val="ideographTraditional"/>
      <w:lvlText w:val="%5、"/>
      <w:lvlJc w:val="left"/>
      <w:pPr>
        <w:tabs>
          <w:tab w:val="num" w:pos="2400"/>
        </w:tabs>
        <w:ind w:left="2400" w:hanging="480"/>
      </w:pPr>
    </w:lvl>
    <w:lvl w:ilvl="5" w:tplc="5DFC1C06"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13B075F"/>
    <w:multiLevelType w:val="hybridMultilevel"/>
    <w:tmpl w:val="F460D060"/>
    <w:lvl w:ilvl="0" w:tplc="C4E04832">
      <w:start w:val="1"/>
      <w:numFmt w:val="taiwaneseCountingThousand"/>
      <w:lvlText w:val="(%1)"/>
      <w:lvlJc w:val="left"/>
      <w:pPr>
        <w:ind w:left="1846" w:hanging="600"/>
      </w:pPr>
      <w:rPr>
        <w:rFonts w:hint="default"/>
      </w:r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11">
    <w:nsid w:val="2B406A44"/>
    <w:multiLevelType w:val="hybridMultilevel"/>
    <w:tmpl w:val="FD761A52"/>
    <w:lvl w:ilvl="0" w:tplc="0409000F">
      <w:start w:val="1"/>
      <w:numFmt w:val="decimal"/>
      <w:lvlText w:val="%1、"/>
      <w:lvlJc w:val="left"/>
      <w:pPr>
        <w:tabs>
          <w:tab w:val="num" w:pos="720"/>
        </w:tabs>
        <w:ind w:left="720" w:hanging="720"/>
      </w:pPr>
      <w:rPr>
        <w:rFonts w:hint="default"/>
      </w:rPr>
    </w:lvl>
    <w:lvl w:ilvl="1" w:tplc="0409000F" w:tentative="1">
      <w:start w:val="1"/>
      <w:numFmt w:val="ideographTraditional"/>
      <w:lvlText w:val="%2、"/>
      <w:lvlJc w:val="left"/>
      <w:pPr>
        <w:tabs>
          <w:tab w:val="num" w:pos="960"/>
        </w:tabs>
        <w:ind w:left="960" w:hanging="480"/>
      </w:pPr>
    </w:lvl>
    <w:lvl w:ilvl="2" w:tplc="0409000F"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F46417B"/>
    <w:multiLevelType w:val="hybridMultilevel"/>
    <w:tmpl w:val="C45CA3EC"/>
    <w:lvl w:ilvl="0" w:tplc="34808922">
      <w:start w:val="1"/>
      <w:numFmt w:val="ideographLegalTraditional"/>
      <w:pStyle w:val="rfp1"/>
      <w:lvlText w:val="%1、"/>
      <w:lvlJc w:val="left"/>
      <w:pPr>
        <w:tabs>
          <w:tab w:val="num" w:pos="810"/>
        </w:tabs>
        <w:ind w:left="810" w:hanging="810"/>
      </w:pPr>
      <w:rPr>
        <w:rFonts w:hint="eastAsia"/>
        <w:sz w:val="36"/>
        <w:szCs w:val="36"/>
      </w:rPr>
    </w:lvl>
    <w:lvl w:ilvl="1" w:tplc="B29E0438">
      <w:start w:val="1"/>
      <w:numFmt w:val="taiwaneseCountingThousand"/>
      <w:pStyle w:val="rfp2"/>
      <w:lvlText w:val="%2、"/>
      <w:lvlJc w:val="left"/>
      <w:pPr>
        <w:tabs>
          <w:tab w:val="num" w:pos="2340"/>
        </w:tabs>
        <w:ind w:left="2340" w:hanging="720"/>
      </w:pPr>
      <w:rPr>
        <w:rFonts w:hint="eastAsia"/>
        <w:b/>
        <w:sz w:val="28"/>
        <w:szCs w:val="28"/>
      </w:rPr>
    </w:lvl>
    <w:lvl w:ilvl="2" w:tplc="57EC8224">
      <w:start w:val="1"/>
      <w:numFmt w:val="taiwaneseCountingThousand"/>
      <w:pStyle w:val="rfp3"/>
      <w:lvlText w:val="(%3)"/>
      <w:lvlJc w:val="left"/>
      <w:pPr>
        <w:tabs>
          <w:tab w:val="num" w:pos="1380"/>
        </w:tabs>
        <w:ind w:left="1380" w:hanging="480"/>
      </w:pPr>
      <w:rPr>
        <w:rFonts w:ascii="標楷體" w:eastAsia="標楷體" w:hAnsi="標楷體" w:hint="eastAsia"/>
        <w:sz w:val="28"/>
        <w:szCs w:val="28"/>
      </w:rPr>
    </w:lvl>
    <w:lvl w:ilvl="3" w:tplc="63B81A80">
      <w:start w:val="1"/>
      <w:numFmt w:val="decimal"/>
      <w:lvlText w:val="%4."/>
      <w:lvlJc w:val="left"/>
      <w:pPr>
        <w:tabs>
          <w:tab w:val="num" w:pos="1920"/>
        </w:tabs>
        <w:ind w:left="1920" w:hanging="480"/>
      </w:pPr>
      <w:rPr>
        <w:rFonts w:ascii="標楷體" w:eastAsia="標楷體" w:hAnsi="標楷體" w:hint="eastAsia"/>
        <w:sz w:val="28"/>
        <w:szCs w:val="28"/>
      </w:rPr>
    </w:lvl>
    <w:lvl w:ilvl="4" w:tplc="4DB6A7AC">
      <w:start w:val="1"/>
      <w:numFmt w:val="decimal"/>
      <w:pStyle w:val="rfp5"/>
      <w:lvlText w:val="(%5)"/>
      <w:lvlJc w:val="left"/>
      <w:pPr>
        <w:tabs>
          <w:tab w:val="num" w:pos="2280"/>
        </w:tabs>
        <w:ind w:left="2280" w:hanging="360"/>
      </w:pPr>
      <w:rPr>
        <w:rFonts w:hint="eastAsia"/>
      </w:rPr>
    </w:lvl>
    <w:lvl w:ilvl="5" w:tplc="C20A899C">
      <w:start w:val="1"/>
      <w:numFmt w:val="upperLetter"/>
      <w:pStyle w:val="rfp6"/>
      <w:lvlText w:val="%6、"/>
      <w:lvlJc w:val="left"/>
      <w:pPr>
        <w:tabs>
          <w:tab w:val="num" w:pos="3120"/>
        </w:tabs>
        <w:ind w:left="3120" w:hanging="720"/>
      </w:pPr>
      <w:rPr>
        <w:rFonts w:hint="eastAsia"/>
      </w:rPr>
    </w:lvl>
    <w:lvl w:ilvl="6" w:tplc="DE7E2DD8">
      <w:start w:val="1"/>
      <w:numFmt w:val="upperLetter"/>
      <w:pStyle w:val="rfp7"/>
      <w:lvlText w:val="(%7)"/>
      <w:lvlJc w:val="left"/>
      <w:pPr>
        <w:tabs>
          <w:tab w:val="num" w:pos="3255"/>
        </w:tabs>
        <w:ind w:left="3255" w:hanging="375"/>
      </w:pPr>
      <w:rPr>
        <w:rFonts w:hint="eastAsia"/>
      </w:rPr>
    </w:lvl>
    <w:lvl w:ilvl="7" w:tplc="04090019">
      <w:start w:val="1"/>
      <w:numFmt w:val="ideographTraditional"/>
      <w:lvlText w:val="%8、"/>
      <w:lvlJc w:val="left"/>
      <w:pPr>
        <w:tabs>
          <w:tab w:val="num" w:pos="3840"/>
        </w:tabs>
        <w:ind w:left="3840" w:hanging="480"/>
      </w:pPr>
    </w:lvl>
    <w:lvl w:ilvl="8" w:tplc="A8F8E6C8">
      <w:start w:val="1"/>
      <w:numFmt w:val="lowerLetter"/>
      <w:pStyle w:val="rfp8"/>
      <w:lvlText w:val="%9."/>
      <w:lvlJc w:val="left"/>
      <w:pPr>
        <w:tabs>
          <w:tab w:val="num" w:pos="4200"/>
        </w:tabs>
        <w:ind w:left="4200" w:hanging="360"/>
      </w:pPr>
      <w:rPr>
        <w:rFonts w:hint="eastAsia"/>
      </w:rPr>
    </w:lvl>
  </w:abstractNum>
  <w:abstractNum w:abstractNumId="13">
    <w:nsid w:val="2FAC0BB7"/>
    <w:multiLevelType w:val="hybridMultilevel"/>
    <w:tmpl w:val="0ED8AFDE"/>
    <w:lvl w:ilvl="0" w:tplc="73585FC6">
      <w:start w:val="1"/>
      <w:numFmt w:val="taiwaneseCountingThousand"/>
      <w:lvlText w:val="%1、"/>
      <w:lvlJc w:val="left"/>
      <w:pPr>
        <w:tabs>
          <w:tab w:val="num" w:pos="480"/>
        </w:tabs>
        <w:ind w:left="480" w:hanging="480"/>
      </w:pPr>
      <w:rPr>
        <w:rFonts w:hint="eastAsia"/>
      </w:rPr>
    </w:lvl>
    <w:lvl w:ilvl="1" w:tplc="82F0AA8C">
      <w:start w:val="1"/>
      <w:numFmt w:val="bullet"/>
      <w:lvlText w:val="□"/>
      <w:lvlJc w:val="left"/>
      <w:pPr>
        <w:tabs>
          <w:tab w:val="num" w:pos="1620"/>
        </w:tabs>
        <w:ind w:left="1620" w:hanging="360"/>
      </w:pPr>
      <w:rPr>
        <w:rFonts w:ascii="新細明體" w:eastAsia="新細明體" w:hAnsi="新細明體" w:cs="Times New Roman" w:hint="eastAsia"/>
        <w:color w:val="auto"/>
        <w:lang w:val="en-US"/>
      </w:rPr>
    </w:lvl>
    <w:lvl w:ilvl="2" w:tplc="20B2C89A">
      <w:start w:val="1"/>
      <w:numFmt w:val="taiwaneseCountingThousand"/>
      <w:lvlText w:val="（%3）"/>
      <w:lvlJc w:val="left"/>
      <w:pPr>
        <w:tabs>
          <w:tab w:val="num" w:pos="1980"/>
        </w:tabs>
        <w:ind w:left="19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3B73A31"/>
    <w:multiLevelType w:val="hybridMultilevel"/>
    <w:tmpl w:val="3E42EB5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33D52481"/>
    <w:multiLevelType w:val="hybridMultilevel"/>
    <w:tmpl w:val="99329844"/>
    <w:lvl w:ilvl="0" w:tplc="16B6BE12">
      <w:start w:val="3"/>
      <w:numFmt w:val="taiwaneseCountingThousand"/>
      <w:lvlText w:val="%1（一）"/>
      <w:lvlJc w:val="left"/>
      <w:pPr>
        <w:tabs>
          <w:tab w:val="num" w:pos="2338"/>
        </w:tabs>
        <w:ind w:left="1978" w:hanging="720"/>
      </w:pPr>
      <w:rPr>
        <w:rFonts w:hint="eastAsia"/>
      </w:rPr>
    </w:lvl>
    <w:lvl w:ilvl="1" w:tplc="0409000F">
      <w:start w:val="1"/>
      <w:numFmt w:val="decimal"/>
      <w:lvlText w:val="%2."/>
      <w:lvlJc w:val="left"/>
      <w:pPr>
        <w:tabs>
          <w:tab w:val="num" w:pos="2218"/>
        </w:tabs>
        <w:ind w:left="2218" w:hanging="480"/>
      </w:pPr>
    </w:lvl>
    <w:lvl w:ilvl="2" w:tplc="236C6EEC">
      <w:start w:val="1"/>
      <w:numFmt w:val="decimal"/>
      <w:lvlText w:val="(%3)."/>
      <w:lvlJc w:val="left"/>
      <w:pPr>
        <w:tabs>
          <w:tab w:val="num" w:pos="2698"/>
        </w:tabs>
        <w:ind w:left="2698" w:hanging="480"/>
      </w:pPr>
      <w:rPr>
        <w:rFonts w:hint="eastAsia"/>
      </w:rPr>
    </w:lvl>
    <w:lvl w:ilvl="3" w:tplc="12D6EDB0">
      <w:start w:val="1"/>
      <w:numFmt w:val="taiwaneseCountingThousand"/>
      <w:lvlText w:val="%4、"/>
      <w:lvlJc w:val="left"/>
      <w:pPr>
        <w:tabs>
          <w:tab w:val="num" w:pos="1429"/>
        </w:tabs>
        <w:ind w:left="1429" w:hanging="720"/>
      </w:pPr>
      <w:rPr>
        <w:rFonts w:hint="eastAsia"/>
        <w:sz w:val="26"/>
        <w:szCs w:val="26"/>
      </w:rPr>
    </w:lvl>
    <w:lvl w:ilvl="4" w:tplc="04090019">
      <w:start w:val="1"/>
      <w:numFmt w:val="ideographTraditional"/>
      <w:lvlText w:val="%5、"/>
      <w:lvlJc w:val="left"/>
      <w:pPr>
        <w:tabs>
          <w:tab w:val="num" w:pos="3658"/>
        </w:tabs>
        <w:ind w:left="3658" w:hanging="480"/>
      </w:pPr>
    </w:lvl>
    <w:lvl w:ilvl="5" w:tplc="0409001B" w:tentative="1">
      <w:start w:val="1"/>
      <w:numFmt w:val="lowerRoman"/>
      <w:lvlText w:val="%6."/>
      <w:lvlJc w:val="right"/>
      <w:pPr>
        <w:tabs>
          <w:tab w:val="num" w:pos="4138"/>
        </w:tabs>
        <w:ind w:left="4138" w:hanging="480"/>
      </w:pPr>
    </w:lvl>
    <w:lvl w:ilvl="6" w:tplc="0409000F" w:tentative="1">
      <w:start w:val="1"/>
      <w:numFmt w:val="decimal"/>
      <w:lvlText w:val="%7."/>
      <w:lvlJc w:val="left"/>
      <w:pPr>
        <w:tabs>
          <w:tab w:val="num" w:pos="4618"/>
        </w:tabs>
        <w:ind w:left="4618" w:hanging="480"/>
      </w:pPr>
    </w:lvl>
    <w:lvl w:ilvl="7" w:tplc="04090019" w:tentative="1">
      <w:start w:val="1"/>
      <w:numFmt w:val="ideographTraditional"/>
      <w:lvlText w:val="%8、"/>
      <w:lvlJc w:val="left"/>
      <w:pPr>
        <w:tabs>
          <w:tab w:val="num" w:pos="5098"/>
        </w:tabs>
        <w:ind w:left="5098" w:hanging="480"/>
      </w:pPr>
    </w:lvl>
    <w:lvl w:ilvl="8" w:tplc="0409001B" w:tentative="1">
      <w:start w:val="1"/>
      <w:numFmt w:val="lowerRoman"/>
      <w:lvlText w:val="%9."/>
      <w:lvlJc w:val="right"/>
      <w:pPr>
        <w:tabs>
          <w:tab w:val="num" w:pos="5578"/>
        </w:tabs>
        <w:ind w:left="5578" w:hanging="480"/>
      </w:pPr>
    </w:lvl>
  </w:abstractNum>
  <w:abstractNum w:abstractNumId="16">
    <w:nsid w:val="35110936"/>
    <w:multiLevelType w:val="multilevel"/>
    <w:tmpl w:val="C4E62E40"/>
    <w:lvl w:ilvl="0">
      <w:start w:val="1"/>
      <w:numFmt w:val="ideographLegalTraditional"/>
      <w:pStyle w:val="P1"/>
      <w:lvlText w:val="%1、"/>
      <w:lvlJc w:val="left"/>
      <w:pPr>
        <w:tabs>
          <w:tab w:val="num" w:pos="0"/>
        </w:tabs>
        <w:ind w:left="284" w:hanging="284"/>
      </w:pPr>
      <w:rPr>
        <w:rFonts w:ascii="標楷體" w:eastAsia="標楷體" w:hint="eastAsia"/>
        <w:b w:val="0"/>
        <w:i w:val="0"/>
        <w:caps w:val="0"/>
        <w:strike w:val="0"/>
        <w:dstrike w:val="0"/>
        <w:vanish w:val="0"/>
        <w:color w:val="auto"/>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P2"/>
      <w:lvlText w:val="%2、"/>
      <w:lvlJc w:val="left"/>
      <w:pPr>
        <w:tabs>
          <w:tab w:val="num" w:pos="840"/>
        </w:tabs>
        <w:ind w:left="1123" w:hanging="283"/>
      </w:pPr>
      <w:rPr>
        <w:rFonts w:ascii="標楷體" w:eastAsia="標楷體" w:hint="eastAsia"/>
        <w:b w:val="0"/>
        <w:i w:val="0"/>
        <w:caps w:val="0"/>
        <w:strike w:val="0"/>
        <w:dstrike w:val="0"/>
        <w:vanish w:val="0"/>
        <w:color w:val="auto"/>
        <w:sz w:val="28"/>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P3"/>
      <w:suff w:val="nothing"/>
      <w:lvlText w:val="(%3)、"/>
      <w:lvlJc w:val="left"/>
      <w:pPr>
        <w:ind w:left="3828" w:hanging="851"/>
      </w:pPr>
      <w:rPr>
        <w:rFonts w:ascii="標楷體" w:eastAsia="標楷體" w:hint="eastAsia"/>
        <w:b w:val="0"/>
        <w:i w:val="0"/>
        <w:caps w:val="0"/>
        <w:strike w:val="0"/>
        <w:dstrike w:val="0"/>
        <w:vanish w:val="0"/>
        <w:color w:val="auto"/>
        <w:sz w:val="28"/>
        <w:szCs w:val="3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4"/>
      <w:suff w:val="nothing"/>
      <w:lvlText w:val="%4、"/>
      <w:lvlJc w:val="left"/>
      <w:pPr>
        <w:ind w:left="1814" w:hanging="396"/>
      </w:pPr>
      <w:rPr>
        <w:rFonts w:ascii="Times New Roman" w:eastAsia="標楷體" w:hAnsi="Times New Roman" w:cs="Times New Roman" w:hint="default"/>
        <w:b w:val="0"/>
        <w:i w:val="0"/>
        <w:caps w:val="0"/>
        <w:strike w:val="0"/>
        <w:dstrike w:val="0"/>
        <w:vanish w:val="0"/>
        <w:color w:val="auto"/>
        <w:sz w:val="28"/>
        <w:szCs w:val="28"/>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5"/>
      <w:lvlText w:val="(%5)"/>
      <w:lvlJc w:val="left"/>
      <w:pPr>
        <w:tabs>
          <w:tab w:val="num" w:pos="1134"/>
        </w:tabs>
        <w:ind w:left="1871" w:hanging="737"/>
      </w:pPr>
      <w:rPr>
        <w:rFonts w:ascii="標楷體" w:eastAsia="標楷體" w:hint="eastAsia"/>
        <w:b w:val="0"/>
        <w:i w:val="0"/>
        <w:caps w:val="0"/>
        <w:strike w:val="0"/>
        <w:dstrike w:val="0"/>
        <w:vanish w:val="0"/>
        <w:color w:val="auto"/>
        <w:sz w:val="28"/>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P6"/>
      <w:lvlText w:val="%6、"/>
      <w:lvlJc w:val="left"/>
      <w:pPr>
        <w:tabs>
          <w:tab w:val="num" w:pos="1418"/>
        </w:tabs>
        <w:ind w:left="1985" w:hanging="567"/>
      </w:pPr>
      <w:rPr>
        <w:rFonts w:ascii="Times New Roman" w:eastAsia="標楷體" w:hAnsi="Times New Roman" w:cs="Times New Roman" w:hint="default"/>
        <w:b w:val="0"/>
        <w:i w:val="0"/>
        <w:caps w:val="0"/>
        <w:strike w:val="0"/>
        <w:dstrike w:val="0"/>
        <w:vanish w:val="0"/>
        <w:color w:val="auto"/>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1701"/>
        </w:tabs>
        <w:ind w:left="1985" w:hanging="284"/>
      </w:pPr>
      <w:rPr>
        <w:rFonts w:ascii="標楷體" w:eastAsia="標楷體" w:hint="eastAsia"/>
        <w:b w:val="0"/>
        <w:i w:val="0"/>
        <w:caps w:val="0"/>
        <w:strike w:val="0"/>
        <w:dstrike w:val="0"/>
        <w:vanish w:val="0"/>
        <w:color w:val="auto"/>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985"/>
        </w:tabs>
        <w:ind w:left="2268" w:hanging="283"/>
      </w:pPr>
      <w:rPr>
        <w:rFonts w:ascii="標楷體" w:eastAsia="標楷體" w:hint="eastAsia"/>
        <w:b w:val="0"/>
        <w:i w:val="0"/>
        <w:caps w:val="0"/>
        <w:strike w:val="0"/>
        <w:dstrike w:val="0"/>
        <w:vanish w:val="0"/>
        <w:color w:val="auto"/>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268"/>
        </w:tabs>
        <w:ind w:left="2552" w:hanging="284"/>
      </w:pPr>
      <w:rPr>
        <w:rFonts w:ascii="標楷體" w:eastAsia="標楷體" w:hint="eastAsia"/>
        <w:b w:val="0"/>
        <w:i w:val="0"/>
        <w:caps w:val="0"/>
        <w:strike w:val="0"/>
        <w:dstrike w:val="0"/>
        <w:vanish w:val="0"/>
        <w:color w:val="auto"/>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89C6710"/>
    <w:multiLevelType w:val="hybridMultilevel"/>
    <w:tmpl w:val="F18899A0"/>
    <w:lvl w:ilvl="0" w:tplc="1918238C">
      <w:start w:val="1"/>
      <w:numFmt w:val="taiwaneseCountingThousand"/>
      <w:lvlText w:val="（%1）"/>
      <w:lvlJc w:val="left"/>
      <w:pPr>
        <w:tabs>
          <w:tab w:val="num" w:pos="1331"/>
        </w:tabs>
        <w:ind w:left="1331" w:hanging="851"/>
      </w:pPr>
      <w:rPr>
        <w:rFonts w:ascii="Times New Roman" w:eastAsia="標楷體" w:hAnsi="Times New Roman"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9E12FC3"/>
    <w:multiLevelType w:val="multilevel"/>
    <w:tmpl w:val="C4847C8C"/>
    <w:lvl w:ilvl="0">
      <w:start w:val="1"/>
      <w:numFmt w:val="taiwaneseCountingThousand"/>
      <w:pStyle w:val="a0"/>
      <w:lvlText w:val="%1、"/>
      <w:lvlJc w:val="left"/>
      <w:pPr>
        <w:tabs>
          <w:tab w:val="num" w:pos="1505"/>
        </w:tabs>
        <w:ind w:left="425" w:firstLine="0"/>
      </w:pPr>
      <w:rPr>
        <w:rFonts w:hint="eastAsia"/>
        <w:b/>
        <w:i w:val="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9">
    <w:nsid w:val="410059F3"/>
    <w:multiLevelType w:val="hybridMultilevel"/>
    <w:tmpl w:val="1616CB8E"/>
    <w:lvl w:ilvl="0" w:tplc="0409000F">
      <w:start w:val="1"/>
      <w:numFmt w:val="decimal"/>
      <w:lvlText w:val="%1."/>
      <w:lvlJc w:val="left"/>
      <w:pPr>
        <w:tabs>
          <w:tab w:val="num" w:pos="1557"/>
        </w:tabs>
        <w:ind w:left="1557" w:hanging="480"/>
      </w:pPr>
    </w:lvl>
    <w:lvl w:ilvl="1" w:tplc="04090019" w:tentative="1">
      <w:start w:val="1"/>
      <w:numFmt w:val="ideographTraditional"/>
      <w:lvlText w:val="%2、"/>
      <w:lvlJc w:val="left"/>
      <w:pPr>
        <w:tabs>
          <w:tab w:val="num" w:pos="2037"/>
        </w:tabs>
        <w:ind w:left="2037" w:hanging="480"/>
      </w:pPr>
    </w:lvl>
    <w:lvl w:ilvl="2" w:tplc="0409001B" w:tentative="1">
      <w:start w:val="1"/>
      <w:numFmt w:val="lowerRoman"/>
      <w:lvlText w:val="%3."/>
      <w:lvlJc w:val="right"/>
      <w:pPr>
        <w:tabs>
          <w:tab w:val="num" w:pos="2517"/>
        </w:tabs>
        <w:ind w:left="2517" w:hanging="480"/>
      </w:pPr>
    </w:lvl>
    <w:lvl w:ilvl="3" w:tplc="0409000F" w:tentative="1">
      <w:start w:val="1"/>
      <w:numFmt w:val="decimal"/>
      <w:lvlText w:val="%4."/>
      <w:lvlJc w:val="left"/>
      <w:pPr>
        <w:tabs>
          <w:tab w:val="num" w:pos="2997"/>
        </w:tabs>
        <w:ind w:left="2997" w:hanging="480"/>
      </w:pPr>
    </w:lvl>
    <w:lvl w:ilvl="4" w:tplc="04090019" w:tentative="1">
      <w:start w:val="1"/>
      <w:numFmt w:val="ideographTraditional"/>
      <w:lvlText w:val="%5、"/>
      <w:lvlJc w:val="left"/>
      <w:pPr>
        <w:tabs>
          <w:tab w:val="num" w:pos="3477"/>
        </w:tabs>
        <w:ind w:left="3477" w:hanging="480"/>
      </w:pPr>
    </w:lvl>
    <w:lvl w:ilvl="5" w:tplc="0409001B" w:tentative="1">
      <w:start w:val="1"/>
      <w:numFmt w:val="lowerRoman"/>
      <w:lvlText w:val="%6."/>
      <w:lvlJc w:val="right"/>
      <w:pPr>
        <w:tabs>
          <w:tab w:val="num" w:pos="3957"/>
        </w:tabs>
        <w:ind w:left="3957" w:hanging="480"/>
      </w:pPr>
    </w:lvl>
    <w:lvl w:ilvl="6" w:tplc="0409000F" w:tentative="1">
      <w:start w:val="1"/>
      <w:numFmt w:val="decimal"/>
      <w:lvlText w:val="%7."/>
      <w:lvlJc w:val="left"/>
      <w:pPr>
        <w:tabs>
          <w:tab w:val="num" w:pos="4437"/>
        </w:tabs>
        <w:ind w:left="4437" w:hanging="480"/>
      </w:pPr>
    </w:lvl>
    <w:lvl w:ilvl="7" w:tplc="04090019" w:tentative="1">
      <w:start w:val="1"/>
      <w:numFmt w:val="ideographTraditional"/>
      <w:lvlText w:val="%8、"/>
      <w:lvlJc w:val="left"/>
      <w:pPr>
        <w:tabs>
          <w:tab w:val="num" w:pos="4917"/>
        </w:tabs>
        <w:ind w:left="4917" w:hanging="480"/>
      </w:pPr>
    </w:lvl>
    <w:lvl w:ilvl="8" w:tplc="0409001B" w:tentative="1">
      <w:start w:val="1"/>
      <w:numFmt w:val="lowerRoman"/>
      <w:lvlText w:val="%9."/>
      <w:lvlJc w:val="right"/>
      <w:pPr>
        <w:tabs>
          <w:tab w:val="num" w:pos="5397"/>
        </w:tabs>
        <w:ind w:left="5397" w:hanging="480"/>
      </w:pPr>
    </w:lvl>
  </w:abstractNum>
  <w:abstractNum w:abstractNumId="20">
    <w:nsid w:val="42DE063B"/>
    <w:multiLevelType w:val="hybridMultilevel"/>
    <w:tmpl w:val="CCFA0DF4"/>
    <w:lvl w:ilvl="0" w:tplc="B6AC629A">
      <w:start w:val="1"/>
      <w:numFmt w:val="taiwaneseCountingThousand"/>
      <w:pStyle w:val="a1"/>
      <w:lvlText w:val="(%1)"/>
      <w:lvlJc w:val="left"/>
      <w:pPr>
        <w:tabs>
          <w:tab w:val="num" w:pos="3720"/>
        </w:tabs>
        <w:ind w:left="3720" w:hanging="360"/>
      </w:pPr>
      <w:rPr>
        <w:rFonts w:hint="eastAsia"/>
      </w:rPr>
    </w:lvl>
    <w:lvl w:ilvl="1" w:tplc="70D0490C">
      <w:start w:val="1"/>
      <w:numFmt w:val="ideographTraditional"/>
      <w:lvlText w:val="%2、"/>
      <w:lvlJc w:val="left"/>
      <w:pPr>
        <w:tabs>
          <w:tab w:val="num" w:pos="2400"/>
        </w:tabs>
        <w:ind w:left="2400" w:hanging="480"/>
      </w:pPr>
    </w:lvl>
    <w:lvl w:ilvl="2" w:tplc="37B6ACBC"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3806C91C"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1">
    <w:nsid w:val="431B3786"/>
    <w:multiLevelType w:val="hybridMultilevel"/>
    <w:tmpl w:val="1FBCE9C0"/>
    <w:lvl w:ilvl="0" w:tplc="EED06794">
      <w:start w:val="1"/>
      <w:numFmt w:val="bullet"/>
      <w:lvlText w:val=""/>
      <w:lvlJc w:val="left"/>
      <w:pPr>
        <w:tabs>
          <w:tab w:val="num" w:pos="962"/>
        </w:tabs>
        <w:ind w:left="962" w:hanging="480"/>
      </w:pPr>
      <w:rPr>
        <w:rFonts w:ascii="Wingdings" w:hAnsi="Wingdings" w:hint="default"/>
        <w:color w:val="auto"/>
      </w:rPr>
    </w:lvl>
    <w:lvl w:ilvl="1" w:tplc="04090003" w:tentative="1">
      <w:start w:val="1"/>
      <w:numFmt w:val="bullet"/>
      <w:lvlText w:val=""/>
      <w:lvlJc w:val="left"/>
      <w:pPr>
        <w:tabs>
          <w:tab w:val="num" w:pos="1442"/>
        </w:tabs>
        <w:ind w:left="1442" w:hanging="480"/>
      </w:pPr>
      <w:rPr>
        <w:rFonts w:ascii="Wingdings" w:hAnsi="Wingdings" w:hint="default"/>
      </w:rPr>
    </w:lvl>
    <w:lvl w:ilvl="2" w:tplc="04090005" w:tentative="1">
      <w:start w:val="1"/>
      <w:numFmt w:val="bullet"/>
      <w:lvlText w:val=""/>
      <w:lvlJc w:val="left"/>
      <w:pPr>
        <w:tabs>
          <w:tab w:val="num" w:pos="1922"/>
        </w:tabs>
        <w:ind w:left="1922" w:hanging="480"/>
      </w:pPr>
      <w:rPr>
        <w:rFonts w:ascii="Wingdings" w:hAnsi="Wingdings" w:hint="default"/>
      </w:rPr>
    </w:lvl>
    <w:lvl w:ilvl="3" w:tplc="04090001" w:tentative="1">
      <w:start w:val="1"/>
      <w:numFmt w:val="bullet"/>
      <w:lvlText w:val=""/>
      <w:lvlJc w:val="left"/>
      <w:pPr>
        <w:tabs>
          <w:tab w:val="num" w:pos="2402"/>
        </w:tabs>
        <w:ind w:left="2402" w:hanging="480"/>
      </w:pPr>
      <w:rPr>
        <w:rFonts w:ascii="Wingdings" w:hAnsi="Wingdings" w:hint="default"/>
      </w:rPr>
    </w:lvl>
    <w:lvl w:ilvl="4" w:tplc="04090003" w:tentative="1">
      <w:start w:val="1"/>
      <w:numFmt w:val="bullet"/>
      <w:lvlText w:val=""/>
      <w:lvlJc w:val="left"/>
      <w:pPr>
        <w:tabs>
          <w:tab w:val="num" w:pos="2882"/>
        </w:tabs>
        <w:ind w:left="2882" w:hanging="480"/>
      </w:pPr>
      <w:rPr>
        <w:rFonts w:ascii="Wingdings" w:hAnsi="Wingdings" w:hint="default"/>
      </w:rPr>
    </w:lvl>
    <w:lvl w:ilvl="5" w:tplc="04090005" w:tentative="1">
      <w:start w:val="1"/>
      <w:numFmt w:val="bullet"/>
      <w:lvlText w:val=""/>
      <w:lvlJc w:val="left"/>
      <w:pPr>
        <w:tabs>
          <w:tab w:val="num" w:pos="3362"/>
        </w:tabs>
        <w:ind w:left="3362" w:hanging="480"/>
      </w:pPr>
      <w:rPr>
        <w:rFonts w:ascii="Wingdings" w:hAnsi="Wingdings" w:hint="default"/>
      </w:rPr>
    </w:lvl>
    <w:lvl w:ilvl="6" w:tplc="04090001" w:tentative="1">
      <w:start w:val="1"/>
      <w:numFmt w:val="bullet"/>
      <w:lvlText w:val=""/>
      <w:lvlJc w:val="left"/>
      <w:pPr>
        <w:tabs>
          <w:tab w:val="num" w:pos="3842"/>
        </w:tabs>
        <w:ind w:left="3842" w:hanging="480"/>
      </w:pPr>
      <w:rPr>
        <w:rFonts w:ascii="Wingdings" w:hAnsi="Wingdings" w:hint="default"/>
      </w:rPr>
    </w:lvl>
    <w:lvl w:ilvl="7" w:tplc="04090003" w:tentative="1">
      <w:start w:val="1"/>
      <w:numFmt w:val="bullet"/>
      <w:lvlText w:val=""/>
      <w:lvlJc w:val="left"/>
      <w:pPr>
        <w:tabs>
          <w:tab w:val="num" w:pos="4322"/>
        </w:tabs>
        <w:ind w:left="4322" w:hanging="480"/>
      </w:pPr>
      <w:rPr>
        <w:rFonts w:ascii="Wingdings" w:hAnsi="Wingdings" w:hint="default"/>
      </w:rPr>
    </w:lvl>
    <w:lvl w:ilvl="8" w:tplc="04090005" w:tentative="1">
      <w:start w:val="1"/>
      <w:numFmt w:val="bullet"/>
      <w:lvlText w:val=""/>
      <w:lvlJc w:val="left"/>
      <w:pPr>
        <w:tabs>
          <w:tab w:val="num" w:pos="4802"/>
        </w:tabs>
        <w:ind w:left="4802" w:hanging="480"/>
      </w:pPr>
      <w:rPr>
        <w:rFonts w:ascii="Wingdings" w:hAnsi="Wingdings" w:hint="default"/>
      </w:rPr>
    </w:lvl>
  </w:abstractNum>
  <w:abstractNum w:abstractNumId="22">
    <w:nsid w:val="44AE1558"/>
    <w:multiLevelType w:val="hybridMultilevel"/>
    <w:tmpl w:val="FE28FA54"/>
    <w:lvl w:ilvl="0" w:tplc="366C3A04">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51C0A73"/>
    <w:multiLevelType w:val="hybridMultilevel"/>
    <w:tmpl w:val="8BE41ADC"/>
    <w:lvl w:ilvl="0" w:tplc="C3460820">
      <w:start w:val="1"/>
      <w:numFmt w:val="decimal"/>
      <w:lvlText w:val="%1、"/>
      <w:lvlJc w:val="left"/>
      <w:pPr>
        <w:tabs>
          <w:tab w:val="num" w:pos="720"/>
        </w:tabs>
        <w:ind w:left="720" w:hanging="720"/>
      </w:pPr>
      <w:rPr>
        <w:rFonts w:hint="default"/>
        <w:b w:val="0"/>
      </w:rPr>
    </w:lvl>
    <w:lvl w:ilvl="1" w:tplc="BD9EF0CC" w:tentative="1">
      <w:start w:val="1"/>
      <w:numFmt w:val="ideographTraditional"/>
      <w:lvlText w:val="%2、"/>
      <w:lvlJc w:val="left"/>
      <w:pPr>
        <w:tabs>
          <w:tab w:val="num" w:pos="960"/>
        </w:tabs>
        <w:ind w:left="960" w:hanging="480"/>
      </w:pPr>
    </w:lvl>
    <w:lvl w:ilvl="2" w:tplc="00868AFC" w:tentative="1">
      <w:start w:val="1"/>
      <w:numFmt w:val="lowerRoman"/>
      <w:lvlText w:val="%3."/>
      <w:lvlJc w:val="right"/>
      <w:pPr>
        <w:tabs>
          <w:tab w:val="num" w:pos="1440"/>
        </w:tabs>
        <w:ind w:left="1440" w:hanging="480"/>
      </w:pPr>
    </w:lvl>
    <w:lvl w:ilvl="3" w:tplc="1FE63ECE" w:tentative="1">
      <w:start w:val="1"/>
      <w:numFmt w:val="decimal"/>
      <w:lvlText w:val="%4."/>
      <w:lvlJc w:val="left"/>
      <w:pPr>
        <w:tabs>
          <w:tab w:val="num" w:pos="1920"/>
        </w:tabs>
        <w:ind w:left="1920" w:hanging="480"/>
      </w:pPr>
    </w:lvl>
    <w:lvl w:ilvl="4" w:tplc="AFC6EA9E" w:tentative="1">
      <w:start w:val="1"/>
      <w:numFmt w:val="ideographTraditional"/>
      <w:lvlText w:val="%5、"/>
      <w:lvlJc w:val="left"/>
      <w:pPr>
        <w:tabs>
          <w:tab w:val="num" w:pos="2400"/>
        </w:tabs>
        <w:ind w:left="2400" w:hanging="480"/>
      </w:pPr>
    </w:lvl>
    <w:lvl w:ilvl="5" w:tplc="5DFC1C06"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D0904FA"/>
    <w:multiLevelType w:val="hybridMultilevel"/>
    <w:tmpl w:val="4FA6E2EA"/>
    <w:lvl w:ilvl="0" w:tplc="366C3A04">
      <w:start w:val="1"/>
      <w:numFmt w:val="taiwaneseCountingThousand"/>
      <w:lvlText w:val="（%1）"/>
      <w:lvlJc w:val="left"/>
      <w:pPr>
        <w:tabs>
          <w:tab w:val="num" w:pos="1758"/>
        </w:tabs>
        <w:ind w:left="1758" w:hanging="851"/>
      </w:pPr>
      <w:rPr>
        <w:rFonts w:ascii="Times New Roman" w:eastAsia="標楷體"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1867"/>
        </w:tabs>
        <w:ind w:left="1867" w:hanging="480"/>
      </w:pPr>
    </w:lvl>
    <w:lvl w:ilvl="2" w:tplc="0409001B" w:tentative="1">
      <w:start w:val="1"/>
      <w:numFmt w:val="lowerRoman"/>
      <w:lvlText w:val="%3."/>
      <w:lvlJc w:val="right"/>
      <w:pPr>
        <w:tabs>
          <w:tab w:val="num" w:pos="2347"/>
        </w:tabs>
        <w:ind w:left="2347" w:hanging="480"/>
      </w:pPr>
    </w:lvl>
    <w:lvl w:ilvl="3" w:tplc="0409000F" w:tentative="1">
      <w:start w:val="1"/>
      <w:numFmt w:val="decimal"/>
      <w:lvlText w:val="%4."/>
      <w:lvlJc w:val="left"/>
      <w:pPr>
        <w:tabs>
          <w:tab w:val="num" w:pos="2827"/>
        </w:tabs>
        <w:ind w:left="2827" w:hanging="480"/>
      </w:pPr>
    </w:lvl>
    <w:lvl w:ilvl="4" w:tplc="04090019" w:tentative="1">
      <w:start w:val="1"/>
      <w:numFmt w:val="ideographTraditional"/>
      <w:lvlText w:val="%5、"/>
      <w:lvlJc w:val="left"/>
      <w:pPr>
        <w:tabs>
          <w:tab w:val="num" w:pos="3307"/>
        </w:tabs>
        <w:ind w:left="3307" w:hanging="480"/>
      </w:pPr>
    </w:lvl>
    <w:lvl w:ilvl="5" w:tplc="0409001B" w:tentative="1">
      <w:start w:val="1"/>
      <w:numFmt w:val="lowerRoman"/>
      <w:lvlText w:val="%6."/>
      <w:lvlJc w:val="right"/>
      <w:pPr>
        <w:tabs>
          <w:tab w:val="num" w:pos="3787"/>
        </w:tabs>
        <w:ind w:left="3787" w:hanging="480"/>
      </w:pPr>
    </w:lvl>
    <w:lvl w:ilvl="6" w:tplc="0409000F" w:tentative="1">
      <w:start w:val="1"/>
      <w:numFmt w:val="decimal"/>
      <w:lvlText w:val="%7."/>
      <w:lvlJc w:val="left"/>
      <w:pPr>
        <w:tabs>
          <w:tab w:val="num" w:pos="4267"/>
        </w:tabs>
        <w:ind w:left="4267" w:hanging="480"/>
      </w:pPr>
    </w:lvl>
    <w:lvl w:ilvl="7" w:tplc="04090019" w:tentative="1">
      <w:start w:val="1"/>
      <w:numFmt w:val="ideographTraditional"/>
      <w:lvlText w:val="%8、"/>
      <w:lvlJc w:val="left"/>
      <w:pPr>
        <w:tabs>
          <w:tab w:val="num" w:pos="4747"/>
        </w:tabs>
        <w:ind w:left="4747" w:hanging="480"/>
      </w:pPr>
    </w:lvl>
    <w:lvl w:ilvl="8" w:tplc="0409001B" w:tentative="1">
      <w:start w:val="1"/>
      <w:numFmt w:val="lowerRoman"/>
      <w:lvlText w:val="%9."/>
      <w:lvlJc w:val="right"/>
      <w:pPr>
        <w:tabs>
          <w:tab w:val="num" w:pos="5227"/>
        </w:tabs>
        <w:ind w:left="5227" w:hanging="480"/>
      </w:pPr>
    </w:lvl>
  </w:abstractNum>
  <w:abstractNum w:abstractNumId="25">
    <w:nsid w:val="5AB463C9"/>
    <w:multiLevelType w:val="hybridMultilevel"/>
    <w:tmpl w:val="CEDA125C"/>
    <w:lvl w:ilvl="0" w:tplc="D8DC017C">
      <w:start w:val="1"/>
      <w:numFmt w:val="decimal"/>
      <w:lvlText w:val="%1."/>
      <w:lvlJc w:val="left"/>
      <w:pPr>
        <w:tabs>
          <w:tab w:val="num" w:pos="2441"/>
        </w:tabs>
        <w:ind w:left="2441" w:hanging="480"/>
      </w:pPr>
    </w:lvl>
    <w:lvl w:ilvl="1" w:tplc="152A5798">
      <w:start w:val="1"/>
      <w:numFmt w:val="decimal"/>
      <w:lvlText w:val="%2."/>
      <w:lvlJc w:val="left"/>
      <w:pPr>
        <w:tabs>
          <w:tab w:val="num" w:pos="1961"/>
        </w:tabs>
        <w:ind w:left="1961" w:hanging="480"/>
      </w:pPr>
    </w:lvl>
    <w:lvl w:ilvl="2" w:tplc="0409001B">
      <w:start w:val="1"/>
      <w:numFmt w:val="decimal"/>
      <w:lvlText w:val="%3."/>
      <w:lvlJc w:val="left"/>
      <w:pPr>
        <w:tabs>
          <w:tab w:val="num" w:pos="2441"/>
        </w:tabs>
        <w:ind w:left="2441" w:hanging="480"/>
      </w:pPr>
    </w:lvl>
    <w:lvl w:ilvl="3" w:tplc="20F6FC0E"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26">
    <w:nsid w:val="5ED27897"/>
    <w:multiLevelType w:val="hybridMultilevel"/>
    <w:tmpl w:val="1AA46CB4"/>
    <w:lvl w:ilvl="0" w:tplc="FFFFFFFF">
      <w:start w:val="1"/>
      <w:numFmt w:val="taiwaneseCountingThousand"/>
      <w:lvlText w:val="（%1）"/>
      <w:lvlJc w:val="left"/>
      <w:pPr>
        <w:ind w:left="1040" w:hanging="480"/>
      </w:pPr>
      <w:rPr>
        <w:rFonts w:ascii="Times New Roman" w:eastAsia="標楷體"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7C27C80"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7">
    <w:nsid w:val="621F0D2A"/>
    <w:multiLevelType w:val="hybridMultilevel"/>
    <w:tmpl w:val="FD761A52"/>
    <w:lvl w:ilvl="0" w:tplc="0409000F">
      <w:start w:val="1"/>
      <w:numFmt w:val="decimal"/>
      <w:lvlText w:val="%1、"/>
      <w:lvlJc w:val="left"/>
      <w:pPr>
        <w:tabs>
          <w:tab w:val="num" w:pos="720"/>
        </w:tabs>
        <w:ind w:left="720" w:hanging="720"/>
      </w:pPr>
      <w:rPr>
        <w:rFonts w:hint="default"/>
      </w:rPr>
    </w:lvl>
    <w:lvl w:ilvl="1" w:tplc="0409000F" w:tentative="1">
      <w:start w:val="1"/>
      <w:numFmt w:val="ideographTraditional"/>
      <w:lvlText w:val="%2、"/>
      <w:lvlJc w:val="left"/>
      <w:pPr>
        <w:tabs>
          <w:tab w:val="num" w:pos="960"/>
        </w:tabs>
        <w:ind w:left="960" w:hanging="480"/>
      </w:pPr>
    </w:lvl>
    <w:lvl w:ilvl="2" w:tplc="0409000F"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63129D5"/>
    <w:multiLevelType w:val="hybridMultilevel"/>
    <w:tmpl w:val="1856EFEE"/>
    <w:lvl w:ilvl="0" w:tplc="1FE63ECE">
      <w:start w:val="1"/>
      <w:numFmt w:val="decimal"/>
      <w:lvlText w:val="%1、"/>
      <w:lvlJc w:val="left"/>
      <w:pPr>
        <w:tabs>
          <w:tab w:val="num" w:pos="720"/>
        </w:tabs>
        <w:ind w:left="720" w:hanging="720"/>
      </w:pPr>
      <w:rPr>
        <w:rFonts w:hint="default"/>
      </w:rPr>
    </w:lvl>
    <w:lvl w:ilvl="1" w:tplc="BD9EF0CC" w:tentative="1">
      <w:start w:val="1"/>
      <w:numFmt w:val="ideographTraditional"/>
      <w:lvlText w:val="%2、"/>
      <w:lvlJc w:val="left"/>
      <w:pPr>
        <w:tabs>
          <w:tab w:val="num" w:pos="960"/>
        </w:tabs>
        <w:ind w:left="960" w:hanging="480"/>
      </w:pPr>
    </w:lvl>
    <w:lvl w:ilvl="2" w:tplc="00868AFC" w:tentative="1">
      <w:start w:val="1"/>
      <w:numFmt w:val="lowerRoman"/>
      <w:lvlText w:val="%3."/>
      <w:lvlJc w:val="right"/>
      <w:pPr>
        <w:tabs>
          <w:tab w:val="num" w:pos="1440"/>
        </w:tabs>
        <w:ind w:left="1440" w:hanging="480"/>
      </w:pPr>
    </w:lvl>
    <w:lvl w:ilvl="3" w:tplc="1FE63ECE" w:tentative="1">
      <w:start w:val="1"/>
      <w:numFmt w:val="decimal"/>
      <w:lvlText w:val="%4."/>
      <w:lvlJc w:val="left"/>
      <w:pPr>
        <w:tabs>
          <w:tab w:val="num" w:pos="1920"/>
        </w:tabs>
        <w:ind w:left="1920" w:hanging="480"/>
      </w:pPr>
    </w:lvl>
    <w:lvl w:ilvl="4" w:tplc="AFC6EA9E" w:tentative="1">
      <w:start w:val="1"/>
      <w:numFmt w:val="ideographTraditional"/>
      <w:lvlText w:val="%5、"/>
      <w:lvlJc w:val="left"/>
      <w:pPr>
        <w:tabs>
          <w:tab w:val="num" w:pos="2400"/>
        </w:tabs>
        <w:ind w:left="2400" w:hanging="480"/>
      </w:pPr>
    </w:lvl>
    <w:lvl w:ilvl="5" w:tplc="5DFC1C06"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8444F75"/>
    <w:multiLevelType w:val="hybridMultilevel"/>
    <w:tmpl w:val="19F4F296"/>
    <w:lvl w:ilvl="0" w:tplc="9788E9A8">
      <w:start w:val="1"/>
      <w:numFmt w:val="decimal"/>
      <w:lvlText w:val="%1、"/>
      <w:lvlJc w:val="left"/>
      <w:pPr>
        <w:tabs>
          <w:tab w:val="num" w:pos="1331"/>
        </w:tabs>
        <w:ind w:left="1331" w:hanging="851"/>
      </w:pPr>
      <w:rPr>
        <w:rFonts w:hint="eastAsia"/>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CD90065"/>
    <w:multiLevelType w:val="hybridMultilevel"/>
    <w:tmpl w:val="8466AF52"/>
    <w:lvl w:ilvl="0" w:tplc="C53C168A">
      <w:start w:val="1"/>
      <w:numFmt w:val="decimal"/>
      <w:lvlText w:val="%1."/>
      <w:lvlJc w:val="left"/>
      <w:pPr>
        <w:tabs>
          <w:tab w:val="num" w:pos="1961"/>
        </w:tabs>
        <w:ind w:left="1961" w:hanging="480"/>
      </w:pPr>
    </w:lvl>
    <w:lvl w:ilvl="1" w:tplc="04090019" w:tentative="1">
      <w:start w:val="1"/>
      <w:numFmt w:val="ideographTraditional"/>
      <w:lvlText w:val="%2、"/>
      <w:lvlJc w:val="left"/>
      <w:pPr>
        <w:tabs>
          <w:tab w:val="num" w:pos="2441"/>
        </w:tabs>
        <w:ind w:left="2441" w:hanging="480"/>
      </w:pPr>
    </w:lvl>
    <w:lvl w:ilvl="2" w:tplc="D07A5DAC">
      <w:start w:val="1"/>
      <w:numFmt w:val="lowerRoman"/>
      <w:lvlText w:val="%3."/>
      <w:lvlJc w:val="right"/>
      <w:pPr>
        <w:tabs>
          <w:tab w:val="num" w:pos="2921"/>
        </w:tabs>
        <w:ind w:left="2921" w:hanging="480"/>
      </w:pPr>
    </w:lvl>
    <w:lvl w:ilvl="3" w:tplc="0409000F" w:tentative="1">
      <w:start w:val="1"/>
      <w:numFmt w:val="decimal"/>
      <w:lvlText w:val="%4."/>
      <w:lvlJc w:val="left"/>
      <w:pPr>
        <w:tabs>
          <w:tab w:val="num" w:pos="3401"/>
        </w:tabs>
        <w:ind w:left="3401" w:hanging="480"/>
      </w:pPr>
    </w:lvl>
    <w:lvl w:ilvl="4" w:tplc="04090019" w:tentative="1">
      <w:start w:val="1"/>
      <w:numFmt w:val="ideographTraditional"/>
      <w:lvlText w:val="%5、"/>
      <w:lvlJc w:val="left"/>
      <w:pPr>
        <w:tabs>
          <w:tab w:val="num" w:pos="3881"/>
        </w:tabs>
        <w:ind w:left="3881" w:hanging="480"/>
      </w:pPr>
    </w:lvl>
    <w:lvl w:ilvl="5" w:tplc="0409001B" w:tentative="1">
      <w:start w:val="1"/>
      <w:numFmt w:val="lowerRoman"/>
      <w:lvlText w:val="%6."/>
      <w:lvlJc w:val="right"/>
      <w:pPr>
        <w:tabs>
          <w:tab w:val="num" w:pos="4361"/>
        </w:tabs>
        <w:ind w:left="4361" w:hanging="480"/>
      </w:pPr>
    </w:lvl>
    <w:lvl w:ilvl="6" w:tplc="0409000F" w:tentative="1">
      <w:start w:val="1"/>
      <w:numFmt w:val="decimal"/>
      <w:lvlText w:val="%7."/>
      <w:lvlJc w:val="left"/>
      <w:pPr>
        <w:tabs>
          <w:tab w:val="num" w:pos="4841"/>
        </w:tabs>
        <w:ind w:left="4841" w:hanging="480"/>
      </w:pPr>
    </w:lvl>
    <w:lvl w:ilvl="7" w:tplc="04090019" w:tentative="1">
      <w:start w:val="1"/>
      <w:numFmt w:val="ideographTraditional"/>
      <w:lvlText w:val="%8、"/>
      <w:lvlJc w:val="left"/>
      <w:pPr>
        <w:tabs>
          <w:tab w:val="num" w:pos="5321"/>
        </w:tabs>
        <w:ind w:left="5321" w:hanging="480"/>
      </w:pPr>
    </w:lvl>
    <w:lvl w:ilvl="8" w:tplc="0409001B" w:tentative="1">
      <w:start w:val="1"/>
      <w:numFmt w:val="lowerRoman"/>
      <w:lvlText w:val="%9."/>
      <w:lvlJc w:val="right"/>
      <w:pPr>
        <w:tabs>
          <w:tab w:val="num" w:pos="5801"/>
        </w:tabs>
        <w:ind w:left="5801" w:hanging="480"/>
      </w:pPr>
    </w:lvl>
  </w:abstractNum>
  <w:abstractNum w:abstractNumId="31">
    <w:nsid w:val="6D4664D5"/>
    <w:multiLevelType w:val="hybridMultilevel"/>
    <w:tmpl w:val="1AA46CB4"/>
    <w:lvl w:ilvl="0" w:tplc="0409000F">
      <w:start w:val="1"/>
      <w:numFmt w:val="taiwaneseCountingThousand"/>
      <w:lvlText w:val="（%1）"/>
      <w:lvlJc w:val="left"/>
      <w:pPr>
        <w:ind w:left="1040" w:hanging="480"/>
      </w:pPr>
      <w:rPr>
        <w:rFonts w:ascii="Times New Roman" w:eastAsia="標楷體"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2">
    <w:nsid w:val="6EE101FF"/>
    <w:multiLevelType w:val="hybridMultilevel"/>
    <w:tmpl w:val="43A44E3C"/>
    <w:lvl w:ilvl="0" w:tplc="9788E9A8">
      <w:start w:val="1"/>
      <w:numFmt w:val="decimal"/>
      <w:lvlText w:val="%1、"/>
      <w:lvlJc w:val="left"/>
      <w:pPr>
        <w:tabs>
          <w:tab w:val="num" w:pos="1470"/>
        </w:tabs>
        <w:ind w:left="1470" w:hanging="510"/>
      </w:pPr>
      <w:rPr>
        <w:rFonts w:hint="eastAsia"/>
        <w:color w:val="000000"/>
      </w:rPr>
    </w:lvl>
    <w:lvl w:ilvl="1" w:tplc="DD8839FE">
      <w:start w:val="1"/>
      <w:numFmt w:val="decimal"/>
      <w:lvlText w:val="(%2)"/>
      <w:lvlJc w:val="left"/>
      <w:pPr>
        <w:tabs>
          <w:tab w:val="num" w:pos="1800"/>
        </w:tabs>
        <w:ind w:left="1800" w:hanging="360"/>
      </w:pPr>
      <w:rPr>
        <w:rFonts w:hint="eastAsia"/>
        <w:b w:val="0"/>
        <w:color w:val="000000"/>
        <w:sz w:val="28"/>
        <w:szCs w:val="28"/>
      </w:rPr>
    </w:lvl>
    <w:lvl w:ilvl="2" w:tplc="AE1AC2F0">
      <w:start w:val="1"/>
      <w:numFmt w:val="decimal"/>
      <w:lvlText w:val="(%3)"/>
      <w:lvlJc w:val="left"/>
      <w:pPr>
        <w:tabs>
          <w:tab w:val="num" w:pos="2400"/>
        </w:tabs>
        <w:ind w:left="2400" w:hanging="480"/>
      </w:pPr>
      <w:rPr>
        <w:rFonts w:hint="eastAsia"/>
        <w:color w:val="000000"/>
      </w:rPr>
    </w:lvl>
    <w:lvl w:ilvl="3" w:tplc="0409000F">
      <w:start w:val="1"/>
      <w:numFmt w:val="decimal"/>
      <w:lvlText w:val="(%4)"/>
      <w:lvlJc w:val="right"/>
      <w:pPr>
        <w:tabs>
          <w:tab w:val="num" w:pos="2778"/>
        </w:tabs>
        <w:ind w:left="2778" w:hanging="378"/>
      </w:pPr>
      <w:rPr>
        <w:rFonts w:hint="eastAsia"/>
      </w:rPr>
    </w:lvl>
    <w:lvl w:ilvl="4" w:tplc="04090019">
      <w:start w:val="1"/>
      <w:numFmt w:val="lowerLetter"/>
      <w:lvlText w:val="%5."/>
      <w:lvlJc w:val="left"/>
      <w:pPr>
        <w:tabs>
          <w:tab w:val="num" w:pos="3240"/>
        </w:tabs>
        <w:ind w:left="3240" w:hanging="360"/>
      </w:pPr>
      <w:rPr>
        <w:rFonts w:hint="default"/>
      </w:rPr>
    </w:lvl>
    <w:lvl w:ilvl="5" w:tplc="0409001B">
      <w:start w:val="1"/>
      <w:numFmt w:val="lowerRoman"/>
      <w:lvlText w:val="%6."/>
      <w:lvlJc w:val="right"/>
      <w:pPr>
        <w:tabs>
          <w:tab w:val="num" w:pos="3840"/>
        </w:tabs>
        <w:ind w:left="3840" w:hanging="480"/>
      </w:pPr>
    </w:lvl>
    <w:lvl w:ilvl="6" w:tplc="ECDC5DE8">
      <w:start w:val="1"/>
      <w:numFmt w:val="taiwaneseCountingThousand"/>
      <w:lvlText w:val="（%7）"/>
      <w:lvlJc w:val="left"/>
      <w:pPr>
        <w:tabs>
          <w:tab w:val="num" w:pos="4560"/>
        </w:tabs>
        <w:ind w:left="4560" w:hanging="720"/>
      </w:pPr>
      <w:rPr>
        <w:rFonts w:ascii="標楷體" w:hAnsi="標楷體" w:hint="default"/>
      </w:r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3">
    <w:nsid w:val="70012C4A"/>
    <w:multiLevelType w:val="multilevel"/>
    <w:tmpl w:val="87E602C8"/>
    <w:lvl w:ilvl="0">
      <w:start w:val="1"/>
      <w:numFmt w:val="taiwaneseCountingThousand"/>
      <w:pStyle w:val="a2"/>
      <w:lvlText w:val="%1、"/>
      <w:lvlJc w:val="left"/>
      <w:pPr>
        <w:tabs>
          <w:tab w:val="num" w:pos="1477"/>
        </w:tabs>
        <w:ind w:left="1134" w:hanging="737"/>
      </w:pPr>
      <w:rPr>
        <w:rFonts w:eastAsia="標楷體" w:hint="eastAsia"/>
        <w:b/>
        <w:i w:val="0"/>
      </w:rPr>
    </w:lvl>
    <w:lvl w:ilvl="1">
      <w:start w:val="1"/>
      <w:numFmt w:val="decimal"/>
      <w:lvlText w:val="%1.%2"/>
      <w:lvlJc w:val="left"/>
      <w:pPr>
        <w:tabs>
          <w:tab w:val="num" w:pos="1417"/>
        </w:tabs>
        <w:ind w:left="1417" w:hanging="567"/>
      </w:pPr>
      <w:rPr>
        <w:rFonts w:hint="eastAsia"/>
      </w:rPr>
    </w:lvl>
    <w:lvl w:ilvl="2">
      <w:start w:val="1"/>
      <w:numFmt w:val="decimal"/>
      <w:lvlText w:val="%1.%2.%3"/>
      <w:lvlJc w:val="left"/>
      <w:pPr>
        <w:tabs>
          <w:tab w:val="num" w:pos="1843"/>
        </w:tabs>
        <w:ind w:left="1843" w:hanging="567"/>
      </w:pPr>
      <w:rPr>
        <w:rFonts w:hint="eastAsia"/>
      </w:rPr>
    </w:lvl>
    <w:lvl w:ilvl="3">
      <w:start w:val="1"/>
      <w:numFmt w:val="decimal"/>
      <w:lvlText w:val="%1.%2.%3.%4"/>
      <w:lvlJc w:val="left"/>
      <w:pPr>
        <w:tabs>
          <w:tab w:val="num" w:pos="2781"/>
        </w:tabs>
        <w:ind w:left="2409" w:hanging="708"/>
      </w:pPr>
      <w:rPr>
        <w:rFonts w:hint="eastAsia"/>
      </w:rPr>
    </w:lvl>
    <w:lvl w:ilvl="4">
      <w:start w:val="1"/>
      <w:numFmt w:val="decimal"/>
      <w:lvlText w:val="%1.%2.%3.%4.%5"/>
      <w:lvlJc w:val="left"/>
      <w:pPr>
        <w:tabs>
          <w:tab w:val="num" w:pos="3566"/>
        </w:tabs>
        <w:ind w:left="2976" w:hanging="850"/>
      </w:pPr>
      <w:rPr>
        <w:rFonts w:hint="eastAsia"/>
      </w:rPr>
    </w:lvl>
    <w:lvl w:ilvl="5">
      <w:start w:val="1"/>
      <w:numFmt w:val="decimal"/>
      <w:lvlText w:val="%1.%2.%3.%4.%5.%6"/>
      <w:lvlJc w:val="left"/>
      <w:pPr>
        <w:tabs>
          <w:tab w:val="num" w:pos="4351"/>
        </w:tabs>
        <w:ind w:left="3685" w:hanging="1134"/>
      </w:pPr>
      <w:rPr>
        <w:rFonts w:hint="eastAsia"/>
      </w:rPr>
    </w:lvl>
    <w:lvl w:ilvl="6">
      <w:start w:val="1"/>
      <w:numFmt w:val="decimal"/>
      <w:lvlText w:val="%1.%2.%3.%4.%5.%6.%7"/>
      <w:lvlJc w:val="left"/>
      <w:pPr>
        <w:tabs>
          <w:tab w:val="num" w:pos="4776"/>
        </w:tabs>
        <w:ind w:left="4252" w:hanging="1276"/>
      </w:pPr>
      <w:rPr>
        <w:rFonts w:hint="eastAsia"/>
      </w:rPr>
    </w:lvl>
    <w:lvl w:ilvl="7">
      <w:start w:val="1"/>
      <w:numFmt w:val="decimal"/>
      <w:lvlText w:val="%1.%2.%3.%4.%5.%6.%7.%8"/>
      <w:lvlJc w:val="left"/>
      <w:pPr>
        <w:tabs>
          <w:tab w:val="num" w:pos="5561"/>
        </w:tabs>
        <w:ind w:left="4819" w:hanging="1418"/>
      </w:pPr>
      <w:rPr>
        <w:rFonts w:hint="eastAsia"/>
      </w:rPr>
    </w:lvl>
    <w:lvl w:ilvl="8">
      <w:start w:val="1"/>
      <w:numFmt w:val="decimal"/>
      <w:lvlText w:val="%1.%2.%3.%4.%5.%6.%7.%8.%9"/>
      <w:lvlJc w:val="left"/>
      <w:pPr>
        <w:tabs>
          <w:tab w:val="num" w:pos="6347"/>
        </w:tabs>
        <w:ind w:left="5527" w:hanging="1700"/>
      </w:pPr>
      <w:rPr>
        <w:rFonts w:hint="eastAsia"/>
      </w:rPr>
    </w:lvl>
  </w:abstractNum>
  <w:abstractNum w:abstractNumId="34">
    <w:nsid w:val="751B68F4"/>
    <w:multiLevelType w:val="multilevel"/>
    <w:tmpl w:val="EBB044F6"/>
    <w:lvl w:ilvl="0">
      <w:start w:val="1"/>
      <w:numFmt w:val="taiwaneseCountingThousand"/>
      <w:pStyle w:val="a3"/>
      <w:lvlText w:val="%1、"/>
      <w:lvlJc w:val="left"/>
      <w:pPr>
        <w:tabs>
          <w:tab w:val="num" w:pos="1505"/>
        </w:tabs>
        <w:ind w:left="425" w:firstLine="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35">
    <w:nsid w:val="7E2B0582"/>
    <w:multiLevelType w:val="hybridMultilevel"/>
    <w:tmpl w:val="EA84905A"/>
    <w:lvl w:ilvl="0" w:tplc="04090003">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24"/>
  </w:num>
  <w:num w:numId="3">
    <w:abstractNumId w:val="18"/>
  </w:num>
  <w:num w:numId="4">
    <w:abstractNumId w:val="34"/>
  </w:num>
  <w:num w:numId="5">
    <w:abstractNumId w:val="0"/>
  </w:num>
  <w:num w:numId="6">
    <w:abstractNumId w:val="29"/>
  </w:num>
  <w:num w:numId="7">
    <w:abstractNumId w:val="20"/>
  </w:num>
  <w:num w:numId="8">
    <w:abstractNumId w:val="32"/>
  </w:num>
  <w:num w:numId="9">
    <w:abstractNumId w:val="25"/>
  </w:num>
  <w:num w:numId="10">
    <w:abstractNumId w:val="31"/>
  </w:num>
  <w:num w:numId="11">
    <w:abstractNumId w:val="26"/>
  </w:num>
  <w:num w:numId="12">
    <w:abstractNumId w:val="27"/>
  </w:num>
  <w:num w:numId="13">
    <w:abstractNumId w:val="22"/>
  </w:num>
  <w:num w:numId="14">
    <w:abstractNumId w:val="23"/>
  </w:num>
  <w:num w:numId="15">
    <w:abstractNumId w:val="30"/>
  </w:num>
  <w:num w:numId="16">
    <w:abstractNumId w:val="17"/>
  </w:num>
  <w:num w:numId="17">
    <w:abstractNumId w:val="16"/>
  </w:num>
  <w:num w:numId="18">
    <w:abstractNumId w:val="1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8"/>
  </w:num>
  <w:num w:numId="23">
    <w:abstractNumId w:val="5"/>
  </w:num>
  <w:num w:numId="24">
    <w:abstractNumId w:val="14"/>
  </w:num>
  <w:num w:numId="25">
    <w:abstractNumId w:val="19"/>
  </w:num>
  <w:num w:numId="26">
    <w:abstractNumId w:val="4"/>
  </w:num>
  <w:num w:numId="27">
    <w:abstractNumId w:val="21"/>
  </w:num>
  <w:num w:numId="28">
    <w:abstractNumId w:val="1"/>
  </w:num>
  <w:num w:numId="29">
    <w:abstractNumId w:val="11"/>
  </w:num>
  <w:num w:numId="30">
    <w:abstractNumId w:val="28"/>
  </w:num>
  <w:num w:numId="31">
    <w:abstractNumId w:val="9"/>
  </w:num>
  <w:num w:numId="32">
    <w:abstractNumId w:val="7"/>
  </w:num>
  <w:num w:numId="33">
    <w:abstractNumId w:val="6"/>
  </w:num>
  <w:num w:numId="34">
    <w:abstractNumId w:val="35"/>
  </w:num>
  <w:num w:numId="35">
    <w:abstractNumId w:val="3"/>
  </w:num>
  <w:num w:numId="36">
    <w:abstractNumId w:val="10"/>
  </w:num>
  <w:num w:numId="3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9B"/>
    <w:rsid w:val="00000825"/>
    <w:rsid w:val="00005CBE"/>
    <w:rsid w:val="00006481"/>
    <w:rsid w:val="00016D6B"/>
    <w:rsid w:val="000201C9"/>
    <w:rsid w:val="0003222E"/>
    <w:rsid w:val="00037024"/>
    <w:rsid w:val="00047890"/>
    <w:rsid w:val="00051257"/>
    <w:rsid w:val="00052135"/>
    <w:rsid w:val="00054323"/>
    <w:rsid w:val="00057227"/>
    <w:rsid w:val="000575AE"/>
    <w:rsid w:val="0006218E"/>
    <w:rsid w:val="000622BF"/>
    <w:rsid w:val="00065373"/>
    <w:rsid w:val="000654C1"/>
    <w:rsid w:val="00071DE1"/>
    <w:rsid w:val="0007603B"/>
    <w:rsid w:val="00076549"/>
    <w:rsid w:val="0008209B"/>
    <w:rsid w:val="000847FA"/>
    <w:rsid w:val="000867FA"/>
    <w:rsid w:val="000938FA"/>
    <w:rsid w:val="00094730"/>
    <w:rsid w:val="000A11FC"/>
    <w:rsid w:val="000B046B"/>
    <w:rsid w:val="000B1B04"/>
    <w:rsid w:val="000C3014"/>
    <w:rsid w:val="000C5CB4"/>
    <w:rsid w:val="000C6F3C"/>
    <w:rsid w:val="000D0FE7"/>
    <w:rsid w:val="000D2A21"/>
    <w:rsid w:val="000D6415"/>
    <w:rsid w:val="000D6F41"/>
    <w:rsid w:val="000E00DF"/>
    <w:rsid w:val="000E18D3"/>
    <w:rsid w:val="000E490A"/>
    <w:rsid w:val="000E5F6D"/>
    <w:rsid w:val="001022B6"/>
    <w:rsid w:val="00104A5D"/>
    <w:rsid w:val="00110328"/>
    <w:rsid w:val="00114949"/>
    <w:rsid w:val="00116909"/>
    <w:rsid w:val="00120A59"/>
    <w:rsid w:val="00120CD4"/>
    <w:rsid w:val="00124C6A"/>
    <w:rsid w:val="001261BB"/>
    <w:rsid w:val="00132BDD"/>
    <w:rsid w:val="00134B4B"/>
    <w:rsid w:val="00143E6E"/>
    <w:rsid w:val="00152716"/>
    <w:rsid w:val="001654BE"/>
    <w:rsid w:val="001700BB"/>
    <w:rsid w:val="00173F1C"/>
    <w:rsid w:val="0017674D"/>
    <w:rsid w:val="001831FD"/>
    <w:rsid w:val="0019165F"/>
    <w:rsid w:val="00192A8C"/>
    <w:rsid w:val="00195F85"/>
    <w:rsid w:val="001A1645"/>
    <w:rsid w:val="001A1CC7"/>
    <w:rsid w:val="001A24D8"/>
    <w:rsid w:val="001A58C5"/>
    <w:rsid w:val="001B7F21"/>
    <w:rsid w:val="001C183A"/>
    <w:rsid w:val="001C3F55"/>
    <w:rsid w:val="001C46CF"/>
    <w:rsid w:val="001C6088"/>
    <w:rsid w:val="001E16D4"/>
    <w:rsid w:val="001E41BB"/>
    <w:rsid w:val="001E6025"/>
    <w:rsid w:val="001F2FF1"/>
    <w:rsid w:val="00202253"/>
    <w:rsid w:val="00202C6D"/>
    <w:rsid w:val="00203E22"/>
    <w:rsid w:val="00210D26"/>
    <w:rsid w:val="0021153C"/>
    <w:rsid w:val="00214822"/>
    <w:rsid w:val="002157A9"/>
    <w:rsid w:val="00215C53"/>
    <w:rsid w:val="00220DD9"/>
    <w:rsid w:val="00223C22"/>
    <w:rsid w:val="00234CA8"/>
    <w:rsid w:val="00257689"/>
    <w:rsid w:val="0026265B"/>
    <w:rsid w:val="00266950"/>
    <w:rsid w:val="0027104D"/>
    <w:rsid w:val="002730AB"/>
    <w:rsid w:val="00275851"/>
    <w:rsid w:val="00277417"/>
    <w:rsid w:val="00285E4E"/>
    <w:rsid w:val="002972FC"/>
    <w:rsid w:val="00297E75"/>
    <w:rsid w:val="002A4C99"/>
    <w:rsid w:val="002A680A"/>
    <w:rsid w:val="002B0A3B"/>
    <w:rsid w:val="002B2F9C"/>
    <w:rsid w:val="002C1822"/>
    <w:rsid w:val="002C4F6B"/>
    <w:rsid w:val="002D13C0"/>
    <w:rsid w:val="002D3949"/>
    <w:rsid w:val="002D4A93"/>
    <w:rsid w:val="002E4459"/>
    <w:rsid w:val="002E661E"/>
    <w:rsid w:val="002E6B33"/>
    <w:rsid w:val="002E6B90"/>
    <w:rsid w:val="002F27B2"/>
    <w:rsid w:val="002F423E"/>
    <w:rsid w:val="002F5E25"/>
    <w:rsid w:val="002F686F"/>
    <w:rsid w:val="002F771A"/>
    <w:rsid w:val="0030128B"/>
    <w:rsid w:val="00306817"/>
    <w:rsid w:val="00306EB9"/>
    <w:rsid w:val="00313211"/>
    <w:rsid w:val="00314603"/>
    <w:rsid w:val="00320FE6"/>
    <w:rsid w:val="003225B5"/>
    <w:rsid w:val="00325EE1"/>
    <w:rsid w:val="003317B3"/>
    <w:rsid w:val="00347FB8"/>
    <w:rsid w:val="003523A6"/>
    <w:rsid w:val="00352D34"/>
    <w:rsid w:val="003562F9"/>
    <w:rsid w:val="003571BF"/>
    <w:rsid w:val="00365D5F"/>
    <w:rsid w:val="00370133"/>
    <w:rsid w:val="00376615"/>
    <w:rsid w:val="00376753"/>
    <w:rsid w:val="00377BA3"/>
    <w:rsid w:val="00380F98"/>
    <w:rsid w:val="00383CDA"/>
    <w:rsid w:val="00390924"/>
    <w:rsid w:val="003921C2"/>
    <w:rsid w:val="003925C5"/>
    <w:rsid w:val="00392E62"/>
    <w:rsid w:val="00396D3B"/>
    <w:rsid w:val="0039738E"/>
    <w:rsid w:val="003A0A36"/>
    <w:rsid w:val="003A3706"/>
    <w:rsid w:val="003B6285"/>
    <w:rsid w:val="003B6577"/>
    <w:rsid w:val="003C0736"/>
    <w:rsid w:val="003C1179"/>
    <w:rsid w:val="003C2441"/>
    <w:rsid w:val="003C2C8A"/>
    <w:rsid w:val="003C6BC9"/>
    <w:rsid w:val="003D10BA"/>
    <w:rsid w:val="003D1277"/>
    <w:rsid w:val="003D3946"/>
    <w:rsid w:val="003D4BBD"/>
    <w:rsid w:val="003E28B5"/>
    <w:rsid w:val="003E2FE3"/>
    <w:rsid w:val="003E4E21"/>
    <w:rsid w:val="003E50A5"/>
    <w:rsid w:val="003F174E"/>
    <w:rsid w:val="003F2C28"/>
    <w:rsid w:val="003F33FE"/>
    <w:rsid w:val="003F34DE"/>
    <w:rsid w:val="00406153"/>
    <w:rsid w:val="004104ED"/>
    <w:rsid w:val="004142A0"/>
    <w:rsid w:val="004250F8"/>
    <w:rsid w:val="004270ED"/>
    <w:rsid w:val="0043118B"/>
    <w:rsid w:val="00432774"/>
    <w:rsid w:val="00440890"/>
    <w:rsid w:val="00440E8C"/>
    <w:rsid w:val="00441631"/>
    <w:rsid w:val="00442F8C"/>
    <w:rsid w:val="00443B42"/>
    <w:rsid w:val="00446C91"/>
    <w:rsid w:val="004476BC"/>
    <w:rsid w:val="00454A0B"/>
    <w:rsid w:val="00462017"/>
    <w:rsid w:val="00463D82"/>
    <w:rsid w:val="00464549"/>
    <w:rsid w:val="00464B2E"/>
    <w:rsid w:val="00464F91"/>
    <w:rsid w:val="004679D8"/>
    <w:rsid w:val="0047348E"/>
    <w:rsid w:val="00476383"/>
    <w:rsid w:val="004837F1"/>
    <w:rsid w:val="004874DA"/>
    <w:rsid w:val="004913AF"/>
    <w:rsid w:val="0049223A"/>
    <w:rsid w:val="0049540F"/>
    <w:rsid w:val="004A2566"/>
    <w:rsid w:val="004A39D9"/>
    <w:rsid w:val="004B03E6"/>
    <w:rsid w:val="004B292C"/>
    <w:rsid w:val="004B3BC4"/>
    <w:rsid w:val="004C717F"/>
    <w:rsid w:val="004D04C3"/>
    <w:rsid w:val="004D18CC"/>
    <w:rsid w:val="004D1AA8"/>
    <w:rsid w:val="004D2584"/>
    <w:rsid w:val="004E0F8E"/>
    <w:rsid w:val="004E132B"/>
    <w:rsid w:val="004E3058"/>
    <w:rsid w:val="004E475E"/>
    <w:rsid w:val="004E7D70"/>
    <w:rsid w:val="004E7FA3"/>
    <w:rsid w:val="004F10E9"/>
    <w:rsid w:val="004F1FAF"/>
    <w:rsid w:val="005072D1"/>
    <w:rsid w:val="005172D7"/>
    <w:rsid w:val="00522AB5"/>
    <w:rsid w:val="005337A3"/>
    <w:rsid w:val="00541CCF"/>
    <w:rsid w:val="00541FA5"/>
    <w:rsid w:val="00550C7D"/>
    <w:rsid w:val="00551D04"/>
    <w:rsid w:val="005651EF"/>
    <w:rsid w:val="0056583D"/>
    <w:rsid w:val="00565A49"/>
    <w:rsid w:val="005738D5"/>
    <w:rsid w:val="005844EC"/>
    <w:rsid w:val="005851C9"/>
    <w:rsid w:val="00585D19"/>
    <w:rsid w:val="0059462B"/>
    <w:rsid w:val="00596149"/>
    <w:rsid w:val="005A3A66"/>
    <w:rsid w:val="005A6532"/>
    <w:rsid w:val="005B136A"/>
    <w:rsid w:val="005C0AE1"/>
    <w:rsid w:val="005C1499"/>
    <w:rsid w:val="005D35AF"/>
    <w:rsid w:val="005E11CA"/>
    <w:rsid w:val="005E2E58"/>
    <w:rsid w:val="005F59D5"/>
    <w:rsid w:val="006017C3"/>
    <w:rsid w:val="006033B9"/>
    <w:rsid w:val="006110D4"/>
    <w:rsid w:val="0061146B"/>
    <w:rsid w:val="00613C83"/>
    <w:rsid w:val="00617B72"/>
    <w:rsid w:val="0062010A"/>
    <w:rsid w:val="00625836"/>
    <w:rsid w:val="00632DAB"/>
    <w:rsid w:val="00634126"/>
    <w:rsid w:val="00635A3D"/>
    <w:rsid w:val="00651394"/>
    <w:rsid w:val="006521C2"/>
    <w:rsid w:val="00652919"/>
    <w:rsid w:val="0066051F"/>
    <w:rsid w:val="00664085"/>
    <w:rsid w:val="00675CCD"/>
    <w:rsid w:val="00677528"/>
    <w:rsid w:val="006829FA"/>
    <w:rsid w:val="00691CCF"/>
    <w:rsid w:val="00693982"/>
    <w:rsid w:val="00695B6C"/>
    <w:rsid w:val="006A0267"/>
    <w:rsid w:val="006A06F9"/>
    <w:rsid w:val="006A4485"/>
    <w:rsid w:val="006B11DB"/>
    <w:rsid w:val="006B53E5"/>
    <w:rsid w:val="006B5F2F"/>
    <w:rsid w:val="006D79EE"/>
    <w:rsid w:val="006E1F7A"/>
    <w:rsid w:val="006E200C"/>
    <w:rsid w:val="006E2B41"/>
    <w:rsid w:val="006F11DD"/>
    <w:rsid w:val="006F771F"/>
    <w:rsid w:val="007125B6"/>
    <w:rsid w:val="0072302C"/>
    <w:rsid w:val="00726378"/>
    <w:rsid w:val="0073007A"/>
    <w:rsid w:val="00731A39"/>
    <w:rsid w:val="00732987"/>
    <w:rsid w:val="007447E7"/>
    <w:rsid w:val="00750482"/>
    <w:rsid w:val="0075453F"/>
    <w:rsid w:val="007636B8"/>
    <w:rsid w:val="007652AE"/>
    <w:rsid w:val="007709CE"/>
    <w:rsid w:val="00771A3A"/>
    <w:rsid w:val="00772E60"/>
    <w:rsid w:val="00776E32"/>
    <w:rsid w:val="0079227E"/>
    <w:rsid w:val="0079238D"/>
    <w:rsid w:val="00793A72"/>
    <w:rsid w:val="00797538"/>
    <w:rsid w:val="007A36D0"/>
    <w:rsid w:val="007B4AAD"/>
    <w:rsid w:val="007B5573"/>
    <w:rsid w:val="007B5BF7"/>
    <w:rsid w:val="007C1397"/>
    <w:rsid w:val="007C3CA4"/>
    <w:rsid w:val="007C60CC"/>
    <w:rsid w:val="007C6F99"/>
    <w:rsid w:val="007D1346"/>
    <w:rsid w:val="007E2CCD"/>
    <w:rsid w:val="007E2CFE"/>
    <w:rsid w:val="007F1F9D"/>
    <w:rsid w:val="007F3AAE"/>
    <w:rsid w:val="007F5EFC"/>
    <w:rsid w:val="007F653D"/>
    <w:rsid w:val="00801413"/>
    <w:rsid w:val="00806B35"/>
    <w:rsid w:val="00810ADE"/>
    <w:rsid w:val="00810DC1"/>
    <w:rsid w:val="008171BE"/>
    <w:rsid w:val="008171D7"/>
    <w:rsid w:val="00821EBB"/>
    <w:rsid w:val="008245F0"/>
    <w:rsid w:val="00827F3C"/>
    <w:rsid w:val="008325C5"/>
    <w:rsid w:val="00832EFF"/>
    <w:rsid w:val="00836F5A"/>
    <w:rsid w:val="008370ED"/>
    <w:rsid w:val="00842F08"/>
    <w:rsid w:val="0085000E"/>
    <w:rsid w:val="008517F4"/>
    <w:rsid w:val="008616B6"/>
    <w:rsid w:val="00862054"/>
    <w:rsid w:val="0086302F"/>
    <w:rsid w:val="0087743C"/>
    <w:rsid w:val="008816ED"/>
    <w:rsid w:val="00881BB5"/>
    <w:rsid w:val="008849CD"/>
    <w:rsid w:val="00887533"/>
    <w:rsid w:val="00893C84"/>
    <w:rsid w:val="00895564"/>
    <w:rsid w:val="008A639D"/>
    <w:rsid w:val="008B30FA"/>
    <w:rsid w:val="008B35FC"/>
    <w:rsid w:val="008B67E3"/>
    <w:rsid w:val="008C19DE"/>
    <w:rsid w:val="008C2810"/>
    <w:rsid w:val="008C6439"/>
    <w:rsid w:val="008C7AD9"/>
    <w:rsid w:val="008D371A"/>
    <w:rsid w:val="008D4144"/>
    <w:rsid w:val="008D43BC"/>
    <w:rsid w:val="008D44C4"/>
    <w:rsid w:val="008D57A1"/>
    <w:rsid w:val="008D6A6C"/>
    <w:rsid w:val="008E3FDB"/>
    <w:rsid w:val="008E4BCA"/>
    <w:rsid w:val="008E6F20"/>
    <w:rsid w:val="008E7620"/>
    <w:rsid w:val="008F05A2"/>
    <w:rsid w:val="008F3A24"/>
    <w:rsid w:val="008F6020"/>
    <w:rsid w:val="00902510"/>
    <w:rsid w:val="0091192C"/>
    <w:rsid w:val="0091638C"/>
    <w:rsid w:val="00917B23"/>
    <w:rsid w:val="0092225A"/>
    <w:rsid w:val="00922986"/>
    <w:rsid w:val="009231AF"/>
    <w:rsid w:val="00924406"/>
    <w:rsid w:val="00926724"/>
    <w:rsid w:val="00927758"/>
    <w:rsid w:val="009312BB"/>
    <w:rsid w:val="00932333"/>
    <w:rsid w:val="009336EF"/>
    <w:rsid w:val="009375D9"/>
    <w:rsid w:val="0093766D"/>
    <w:rsid w:val="00937E35"/>
    <w:rsid w:val="00941C92"/>
    <w:rsid w:val="009466A5"/>
    <w:rsid w:val="00957DF6"/>
    <w:rsid w:val="00960A85"/>
    <w:rsid w:val="00960EE4"/>
    <w:rsid w:val="00964A19"/>
    <w:rsid w:val="00964C02"/>
    <w:rsid w:val="009669BF"/>
    <w:rsid w:val="00974C29"/>
    <w:rsid w:val="00977946"/>
    <w:rsid w:val="00980234"/>
    <w:rsid w:val="00996D16"/>
    <w:rsid w:val="00997DD2"/>
    <w:rsid w:val="009A582C"/>
    <w:rsid w:val="009B0BEC"/>
    <w:rsid w:val="009B15C7"/>
    <w:rsid w:val="009B5223"/>
    <w:rsid w:val="009B6AFC"/>
    <w:rsid w:val="009C079B"/>
    <w:rsid w:val="009C0AD6"/>
    <w:rsid w:val="009C24CF"/>
    <w:rsid w:val="009C2761"/>
    <w:rsid w:val="009C3A7C"/>
    <w:rsid w:val="009D0FD1"/>
    <w:rsid w:val="009D38B4"/>
    <w:rsid w:val="009D56B8"/>
    <w:rsid w:val="009D6226"/>
    <w:rsid w:val="009E535B"/>
    <w:rsid w:val="009E714E"/>
    <w:rsid w:val="009F197D"/>
    <w:rsid w:val="009F1F01"/>
    <w:rsid w:val="009F257A"/>
    <w:rsid w:val="009F4624"/>
    <w:rsid w:val="00A02C6D"/>
    <w:rsid w:val="00A03359"/>
    <w:rsid w:val="00A05EF9"/>
    <w:rsid w:val="00A102F9"/>
    <w:rsid w:val="00A113AC"/>
    <w:rsid w:val="00A14AB6"/>
    <w:rsid w:val="00A218FE"/>
    <w:rsid w:val="00A25C0C"/>
    <w:rsid w:val="00A3034B"/>
    <w:rsid w:val="00A355DB"/>
    <w:rsid w:val="00A40957"/>
    <w:rsid w:val="00A415B5"/>
    <w:rsid w:val="00A42959"/>
    <w:rsid w:val="00A506D4"/>
    <w:rsid w:val="00A51C4F"/>
    <w:rsid w:val="00A605B9"/>
    <w:rsid w:val="00A6064D"/>
    <w:rsid w:val="00A62F9B"/>
    <w:rsid w:val="00A659D9"/>
    <w:rsid w:val="00A664D3"/>
    <w:rsid w:val="00A6782B"/>
    <w:rsid w:val="00A7074C"/>
    <w:rsid w:val="00A7116D"/>
    <w:rsid w:val="00A7129E"/>
    <w:rsid w:val="00A714DE"/>
    <w:rsid w:val="00A7360C"/>
    <w:rsid w:val="00A7784F"/>
    <w:rsid w:val="00A806E6"/>
    <w:rsid w:val="00A906E6"/>
    <w:rsid w:val="00A96763"/>
    <w:rsid w:val="00AA2510"/>
    <w:rsid w:val="00AA47E4"/>
    <w:rsid w:val="00AA7090"/>
    <w:rsid w:val="00AA74CF"/>
    <w:rsid w:val="00AB1957"/>
    <w:rsid w:val="00AB3F7E"/>
    <w:rsid w:val="00AB5655"/>
    <w:rsid w:val="00AB6A7D"/>
    <w:rsid w:val="00AB77C7"/>
    <w:rsid w:val="00AC052E"/>
    <w:rsid w:val="00AC4CFF"/>
    <w:rsid w:val="00AD67C9"/>
    <w:rsid w:val="00AD75D3"/>
    <w:rsid w:val="00AE0291"/>
    <w:rsid w:val="00AE2346"/>
    <w:rsid w:val="00AE4D7B"/>
    <w:rsid w:val="00AE7C22"/>
    <w:rsid w:val="00AF331D"/>
    <w:rsid w:val="00AF3603"/>
    <w:rsid w:val="00AF3B10"/>
    <w:rsid w:val="00AF4EC1"/>
    <w:rsid w:val="00AF68B8"/>
    <w:rsid w:val="00B007F8"/>
    <w:rsid w:val="00B028BC"/>
    <w:rsid w:val="00B02AD8"/>
    <w:rsid w:val="00B047E3"/>
    <w:rsid w:val="00B0609A"/>
    <w:rsid w:val="00B06499"/>
    <w:rsid w:val="00B23BAA"/>
    <w:rsid w:val="00B23D1B"/>
    <w:rsid w:val="00B27FE6"/>
    <w:rsid w:val="00B328A4"/>
    <w:rsid w:val="00B40FB4"/>
    <w:rsid w:val="00B43664"/>
    <w:rsid w:val="00B45449"/>
    <w:rsid w:val="00B45D9C"/>
    <w:rsid w:val="00B52F8D"/>
    <w:rsid w:val="00B53792"/>
    <w:rsid w:val="00B53F5E"/>
    <w:rsid w:val="00B56A28"/>
    <w:rsid w:val="00B671D6"/>
    <w:rsid w:val="00B673D1"/>
    <w:rsid w:val="00B70319"/>
    <w:rsid w:val="00B735C1"/>
    <w:rsid w:val="00B83CC7"/>
    <w:rsid w:val="00B90E4E"/>
    <w:rsid w:val="00B94088"/>
    <w:rsid w:val="00B9616C"/>
    <w:rsid w:val="00BA2C21"/>
    <w:rsid w:val="00BC264F"/>
    <w:rsid w:val="00BC695E"/>
    <w:rsid w:val="00BC6974"/>
    <w:rsid w:val="00BD0EE5"/>
    <w:rsid w:val="00BD1084"/>
    <w:rsid w:val="00BE1C91"/>
    <w:rsid w:val="00BE5422"/>
    <w:rsid w:val="00BE5678"/>
    <w:rsid w:val="00BE6EC8"/>
    <w:rsid w:val="00BF40FD"/>
    <w:rsid w:val="00BF4D70"/>
    <w:rsid w:val="00C058A2"/>
    <w:rsid w:val="00C10148"/>
    <w:rsid w:val="00C131C4"/>
    <w:rsid w:val="00C21E77"/>
    <w:rsid w:val="00C24918"/>
    <w:rsid w:val="00C3088F"/>
    <w:rsid w:val="00C32D1E"/>
    <w:rsid w:val="00C35205"/>
    <w:rsid w:val="00C418EC"/>
    <w:rsid w:val="00C433FB"/>
    <w:rsid w:val="00C43F7E"/>
    <w:rsid w:val="00C44E01"/>
    <w:rsid w:val="00C50F16"/>
    <w:rsid w:val="00C57629"/>
    <w:rsid w:val="00C60C3A"/>
    <w:rsid w:val="00C60D1F"/>
    <w:rsid w:val="00C65041"/>
    <w:rsid w:val="00C65F39"/>
    <w:rsid w:val="00C66E34"/>
    <w:rsid w:val="00C711E8"/>
    <w:rsid w:val="00C732D8"/>
    <w:rsid w:val="00C81845"/>
    <w:rsid w:val="00C838F2"/>
    <w:rsid w:val="00C9789F"/>
    <w:rsid w:val="00CA03EA"/>
    <w:rsid w:val="00CB3037"/>
    <w:rsid w:val="00CB74DA"/>
    <w:rsid w:val="00CD4C4D"/>
    <w:rsid w:val="00CD5B90"/>
    <w:rsid w:val="00CD658C"/>
    <w:rsid w:val="00CD7B1E"/>
    <w:rsid w:val="00CE0096"/>
    <w:rsid w:val="00CE015A"/>
    <w:rsid w:val="00CE0E9A"/>
    <w:rsid w:val="00CE4C57"/>
    <w:rsid w:val="00CE72B1"/>
    <w:rsid w:val="00CE7707"/>
    <w:rsid w:val="00CE7D02"/>
    <w:rsid w:val="00CF1259"/>
    <w:rsid w:val="00CF1949"/>
    <w:rsid w:val="00CF23C3"/>
    <w:rsid w:val="00CF3135"/>
    <w:rsid w:val="00CF3F11"/>
    <w:rsid w:val="00CF52C1"/>
    <w:rsid w:val="00D01E01"/>
    <w:rsid w:val="00D10D11"/>
    <w:rsid w:val="00D1216F"/>
    <w:rsid w:val="00D13A6C"/>
    <w:rsid w:val="00D16945"/>
    <w:rsid w:val="00D200FA"/>
    <w:rsid w:val="00D203C5"/>
    <w:rsid w:val="00D20FB3"/>
    <w:rsid w:val="00D22FC3"/>
    <w:rsid w:val="00D350EB"/>
    <w:rsid w:val="00D44E90"/>
    <w:rsid w:val="00D45DAF"/>
    <w:rsid w:val="00D60279"/>
    <w:rsid w:val="00D602FC"/>
    <w:rsid w:val="00D64A28"/>
    <w:rsid w:val="00D65B42"/>
    <w:rsid w:val="00D721F5"/>
    <w:rsid w:val="00D76C4D"/>
    <w:rsid w:val="00D83625"/>
    <w:rsid w:val="00D83895"/>
    <w:rsid w:val="00D84239"/>
    <w:rsid w:val="00D855C1"/>
    <w:rsid w:val="00D865CF"/>
    <w:rsid w:val="00D951DC"/>
    <w:rsid w:val="00DA10FE"/>
    <w:rsid w:val="00DA16A4"/>
    <w:rsid w:val="00DA1CA4"/>
    <w:rsid w:val="00DA416B"/>
    <w:rsid w:val="00DA643F"/>
    <w:rsid w:val="00DB1255"/>
    <w:rsid w:val="00DB2523"/>
    <w:rsid w:val="00DB39D0"/>
    <w:rsid w:val="00DB4D75"/>
    <w:rsid w:val="00DB6488"/>
    <w:rsid w:val="00DC2BCD"/>
    <w:rsid w:val="00DC5693"/>
    <w:rsid w:val="00DC7F56"/>
    <w:rsid w:val="00DD4877"/>
    <w:rsid w:val="00DD708F"/>
    <w:rsid w:val="00DE0A12"/>
    <w:rsid w:val="00DE197A"/>
    <w:rsid w:val="00DE2641"/>
    <w:rsid w:val="00DE660C"/>
    <w:rsid w:val="00DE7C6F"/>
    <w:rsid w:val="00DE7ED3"/>
    <w:rsid w:val="00DF2682"/>
    <w:rsid w:val="00DF622C"/>
    <w:rsid w:val="00E04B4D"/>
    <w:rsid w:val="00E14B0E"/>
    <w:rsid w:val="00E17725"/>
    <w:rsid w:val="00E20013"/>
    <w:rsid w:val="00E22561"/>
    <w:rsid w:val="00E24B27"/>
    <w:rsid w:val="00E3078D"/>
    <w:rsid w:val="00E32B7F"/>
    <w:rsid w:val="00E35579"/>
    <w:rsid w:val="00E40761"/>
    <w:rsid w:val="00E4743C"/>
    <w:rsid w:val="00E50790"/>
    <w:rsid w:val="00E50B1A"/>
    <w:rsid w:val="00E618A9"/>
    <w:rsid w:val="00E6352B"/>
    <w:rsid w:val="00E64DB6"/>
    <w:rsid w:val="00E6709A"/>
    <w:rsid w:val="00E67F4F"/>
    <w:rsid w:val="00E74076"/>
    <w:rsid w:val="00E775E1"/>
    <w:rsid w:val="00E778F8"/>
    <w:rsid w:val="00E95096"/>
    <w:rsid w:val="00E96E9F"/>
    <w:rsid w:val="00EA48CF"/>
    <w:rsid w:val="00EC3C85"/>
    <w:rsid w:val="00EC4EEC"/>
    <w:rsid w:val="00ED1FFA"/>
    <w:rsid w:val="00EE0BC9"/>
    <w:rsid w:val="00EE0CB4"/>
    <w:rsid w:val="00EE42A3"/>
    <w:rsid w:val="00EF2B46"/>
    <w:rsid w:val="00F044FA"/>
    <w:rsid w:val="00F1182E"/>
    <w:rsid w:val="00F12F5C"/>
    <w:rsid w:val="00F14544"/>
    <w:rsid w:val="00F14E0D"/>
    <w:rsid w:val="00F16BE9"/>
    <w:rsid w:val="00F234C6"/>
    <w:rsid w:val="00F244F4"/>
    <w:rsid w:val="00F26B56"/>
    <w:rsid w:val="00F26CE7"/>
    <w:rsid w:val="00F27C5A"/>
    <w:rsid w:val="00F31D21"/>
    <w:rsid w:val="00F35360"/>
    <w:rsid w:val="00F36A2F"/>
    <w:rsid w:val="00F37A5B"/>
    <w:rsid w:val="00F4296C"/>
    <w:rsid w:val="00F47134"/>
    <w:rsid w:val="00F50D86"/>
    <w:rsid w:val="00F52E3A"/>
    <w:rsid w:val="00F60B6F"/>
    <w:rsid w:val="00F64D0A"/>
    <w:rsid w:val="00F65C9D"/>
    <w:rsid w:val="00F6759B"/>
    <w:rsid w:val="00F72E1A"/>
    <w:rsid w:val="00F7332D"/>
    <w:rsid w:val="00F73B2D"/>
    <w:rsid w:val="00F75013"/>
    <w:rsid w:val="00F766B5"/>
    <w:rsid w:val="00F76AC0"/>
    <w:rsid w:val="00F81FAE"/>
    <w:rsid w:val="00F822E7"/>
    <w:rsid w:val="00F86A42"/>
    <w:rsid w:val="00F91ADB"/>
    <w:rsid w:val="00F94156"/>
    <w:rsid w:val="00F95879"/>
    <w:rsid w:val="00FA0893"/>
    <w:rsid w:val="00FA128B"/>
    <w:rsid w:val="00FA5039"/>
    <w:rsid w:val="00FA5514"/>
    <w:rsid w:val="00FA7386"/>
    <w:rsid w:val="00FB04D0"/>
    <w:rsid w:val="00FC28D9"/>
    <w:rsid w:val="00FD0C5E"/>
    <w:rsid w:val="00FD4ED2"/>
    <w:rsid w:val="00FE1BD3"/>
    <w:rsid w:val="00FE79CE"/>
    <w:rsid w:val="00FF37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pPr>
      <w:widowControl w:val="0"/>
    </w:pPr>
    <w:rPr>
      <w:kern w:val="2"/>
      <w:sz w:val="24"/>
      <w:szCs w:val="24"/>
    </w:rPr>
  </w:style>
  <w:style w:type="paragraph" w:styleId="1">
    <w:name w:val="heading 1"/>
    <w:aliases w:val="Heading level 1,Numbered Section,一,1.1"/>
    <w:basedOn w:val="a4"/>
    <w:next w:val="a4"/>
    <w:qFormat/>
    <w:pPr>
      <w:keepNext/>
      <w:jc w:val="both"/>
      <w:outlineLvl w:val="0"/>
    </w:pPr>
    <w:rPr>
      <w:rFonts w:eastAsia="標楷體"/>
      <w:b/>
      <w:bCs/>
      <w:kern w:val="52"/>
      <w:sz w:val="30"/>
      <w:szCs w:val="52"/>
    </w:rPr>
  </w:style>
  <w:style w:type="paragraph" w:styleId="2">
    <w:name w:val="heading 2"/>
    <w:aliases w:val="1. 標題 2"/>
    <w:basedOn w:val="a4"/>
    <w:next w:val="a4"/>
    <w:link w:val="20"/>
    <w:qFormat/>
    <w:pPr>
      <w:keepNext/>
      <w:autoSpaceDE w:val="0"/>
      <w:autoSpaceDN w:val="0"/>
      <w:adjustRightInd w:val="0"/>
      <w:outlineLvl w:val="1"/>
    </w:pPr>
    <w:rPr>
      <w:rFonts w:ascii="Arial Black" w:hAnsi="Arial Black"/>
      <w:color w:val="000000"/>
      <w:sz w:val="32"/>
      <w:szCs w:val="32"/>
    </w:rPr>
  </w:style>
  <w:style w:type="paragraph" w:styleId="3">
    <w:name w:val="heading 3"/>
    <w:aliases w:val="1.1標題3,標題 3_1,h3,(一),1.1.1.1"/>
    <w:basedOn w:val="a4"/>
    <w:next w:val="a4"/>
    <w:qFormat/>
    <w:pPr>
      <w:keepNext/>
      <w:autoSpaceDE w:val="0"/>
      <w:autoSpaceDN w:val="0"/>
      <w:adjustRightInd w:val="0"/>
      <w:outlineLvl w:val="2"/>
    </w:pPr>
    <w:rPr>
      <w:rFonts w:ascii="Microsoft Sans Serif" w:hAnsi="Microsoft Sans Serif" w:cs="Microsoft Sans Serif"/>
      <w:b/>
      <w:bCs/>
      <w:color w:val="000000"/>
      <w:szCs w:val="32"/>
    </w:rPr>
  </w:style>
  <w:style w:type="paragraph" w:styleId="4">
    <w:name w:val="heading 4"/>
    <w:aliases w:val="1.1.1,1.1.1.1.1"/>
    <w:basedOn w:val="a4"/>
    <w:next w:val="a4"/>
    <w:qFormat/>
    <w:pPr>
      <w:keepNext/>
      <w:adjustRightInd w:val="0"/>
      <w:spacing w:line="720" w:lineRule="atLeast"/>
      <w:textAlignment w:val="baseline"/>
      <w:outlineLvl w:val="3"/>
    </w:pPr>
    <w:rPr>
      <w:rFonts w:ascii="Arial" w:hAnsi="Arial"/>
      <w:kern w:val="0"/>
      <w:sz w:val="36"/>
      <w:szCs w:val="20"/>
    </w:rPr>
  </w:style>
  <w:style w:type="paragraph" w:styleId="5">
    <w:name w:val="heading 5"/>
    <w:aliases w:val="標題 5 字元,標題 5 字元1,標題 5 字元 字元,標題 5 字元1 字元 字元 字元 字元 字元 字元 字元 字元 字元 字元 字元,標題 5 字元 字元 字元 字元 字元 字元 字元 字元 字元 字元 字元 字元 字元,標題 5 字元1 字元 字元 字元 字元 字元 字元 字元 字元 字元 字元,標題 5 字元 字元 字元 字元 字元 字元 字元 字元 字元 字元 字元 字元,A"/>
    <w:basedOn w:val="a4"/>
    <w:next w:val="a4"/>
    <w:qFormat/>
    <w:pPr>
      <w:keepNext/>
      <w:adjustRightInd w:val="0"/>
      <w:spacing w:line="720" w:lineRule="atLeast"/>
      <w:textAlignment w:val="baseline"/>
      <w:outlineLvl w:val="4"/>
    </w:pPr>
    <w:rPr>
      <w:rFonts w:ascii="Arial" w:hAnsi="Arial"/>
      <w:b/>
      <w:kern w:val="0"/>
      <w:sz w:val="36"/>
      <w:szCs w:val="20"/>
    </w:rPr>
  </w:style>
  <w:style w:type="paragraph" w:styleId="6">
    <w:name w:val="heading 6"/>
    <w:basedOn w:val="a4"/>
    <w:next w:val="a4"/>
    <w:qFormat/>
    <w:pPr>
      <w:keepNext/>
      <w:adjustRightInd w:val="0"/>
      <w:spacing w:line="720" w:lineRule="atLeast"/>
      <w:textAlignment w:val="baseline"/>
      <w:outlineLvl w:val="5"/>
    </w:pPr>
    <w:rPr>
      <w:rFonts w:ascii="Arial" w:hAnsi="Arial"/>
      <w:kern w:val="0"/>
      <w:sz w:val="36"/>
      <w:szCs w:val="20"/>
    </w:rPr>
  </w:style>
  <w:style w:type="paragraph" w:styleId="7">
    <w:name w:val="heading 7"/>
    <w:aliases w:val="a"/>
    <w:basedOn w:val="a4"/>
    <w:next w:val="a4"/>
    <w:qFormat/>
    <w:pPr>
      <w:keepNext/>
      <w:adjustRightInd w:val="0"/>
      <w:spacing w:line="720" w:lineRule="atLeast"/>
      <w:textAlignment w:val="baseline"/>
      <w:outlineLvl w:val="6"/>
    </w:pPr>
    <w:rPr>
      <w:rFonts w:ascii="Arial" w:hAnsi="Arial"/>
      <w:b/>
      <w:kern w:val="0"/>
      <w:sz w:val="36"/>
      <w:szCs w:val="20"/>
    </w:rPr>
  </w:style>
  <w:style w:type="paragraph" w:styleId="8">
    <w:name w:val="heading 8"/>
    <w:basedOn w:val="a4"/>
    <w:next w:val="a4"/>
    <w:qFormat/>
    <w:pPr>
      <w:keepNext/>
      <w:adjustRightInd w:val="0"/>
      <w:spacing w:line="720" w:lineRule="atLeast"/>
      <w:textAlignment w:val="baseline"/>
      <w:outlineLvl w:val="7"/>
    </w:pPr>
    <w:rPr>
      <w:rFonts w:ascii="Arial" w:hAnsi="Arial"/>
      <w:kern w:val="0"/>
      <w:sz w:val="36"/>
      <w:szCs w:val="20"/>
    </w:rPr>
  </w:style>
  <w:style w:type="paragraph" w:styleId="9">
    <w:name w:val="heading 9"/>
    <w:basedOn w:val="a4"/>
    <w:next w:val="a4"/>
    <w:qFormat/>
    <w:pPr>
      <w:keepNext/>
      <w:adjustRightInd w:val="0"/>
      <w:spacing w:line="720" w:lineRule="atLeast"/>
      <w:textAlignment w:val="baseline"/>
      <w:outlineLvl w:val="8"/>
    </w:pPr>
    <w:rPr>
      <w:rFonts w:ascii="Arial" w:hAnsi="Arial"/>
      <w:kern w:val="0"/>
      <w:sz w:val="36"/>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表格文字"/>
    <w:basedOn w:val="a4"/>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eastAsia="華康中楷體"/>
      <w:kern w:val="0"/>
      <w:sz w:val="28"/>
      <w:szCs w:val="20"/>
    </w:rPr>
  </w:style>
  <w:style w:type="paragraph" w:styleId="10">
    <w:name w:val="toc 1"/>
    <w:basedOn w:val="a4"/>
    <w:next w:val="a4"/>
    <w:autoRedefine/>
    <w:uiPriority w:val="39"/>
    <w:rsid w:val="00306817"/>
    <w:pPr>
      <w:tabs>
        <w:tab w:val="left" w:leader="dot" w:pos="8160"/>
      </w:tabs>
      <w:spacing w:line="480" w:lineRule="exact"/>
      <w:ind w:rightChars="-86" w:right="-206"/>
      <w:jc w:val="both"/>
    </w:pPr>
    <w:rPr>
      <w:rFonts w:eastAsia="標楷體"/>
      <w:b/>
      <w:bCs/>
      <w:noProof/>
      <w:sz w:val="28"/>
      <w:szCs w:val="28"/>
    </w:rPr>
  </w:style>
  <w:style w:type="paragraph" w:styleId="21">
    <w:name w:val="toc 2"/>
    <w:basedOn w:val="a4"/>
    <w:next w:val="a4"/>
    <w:autoRedefine/>
    <w:uiPriority w:val="39"/>
    <w:rsid w:val="00CA03EA"/>
    <w:pPr>
      <w:tabs>
        <w:tab w:val="left" w:leader="dot" w:pos="8080"/>
      </w:tabs>
      <w:ind w:leftChars="150" w:left="360" w:rightChars="-86" w:right="-206"/>
    </w:pPr>
    <w:rPr>
      <w:rFonts w:ascii="標楷體" w:eastAsia="標楷體" w:hAnsi="標楷體"/>
      <w:bCs/>
      <w:noProof/>
      <w:sz w:val="26"/>
    </w:rPr>
  </w:style>
  <w:style w:type="paragraph" w:styleId="30">
    <w:name w:val="toc 3"/>
    <w:basedOn w:val="a4"/>
    <w:next w:val="a4"/>
    <w:autoRedefine/>
    <w:semiHidden/>
    <w:pPr>
      <w:ind w:leftChars="400" w:left="960"/>
    </w:pPr>
  </w:style>
  <w:style w:type="paragraph" w:styleId="40">
    <w:name w:val="toc 4"/>
    <w:basedOn w:val="a4"/>
    <w:next w:val="a4"/>
    <w:autoRedefine/>
    <w:semiHidden/>
    <w:pPr>
      <w:ind w:leftChars="600" w:left="1440"/>
    </w:pPr>
  </w:style>
  <w:style w:type="paragraph" w:styleId="50">
    <w:name w:val="toc 5"/>
    <w:basedOn w:val="a4"/>
    <w:next w:val="a4"/>
    <w:autoRedefine/>
    <w:semiHidden/>
    <w:pPr>
      <w:ind w:leftChars="800" w:left="1920"/>
    </w:pPr>
  </w:style>
  <w:style w:type="paragraph" w:styleId="60">
    <w:name w:val="toc 6"/>
    <w:basedOn w:val="a4"/>
    <w:next w:val="a4"/>
    <w:autoRedefine/>
    <w:semiHidden/>
    <w:pPr>
      <w:ind w:leftChars="1000" w:left="2400"/>
    </w:pPr>
  </w:style>
  <w:style w:type="paragraph" w:styleId="70">
    <w:name w:val="toc 7"/>
    <w:basedOn w:val="a4"/>
    <w:next w:val="a4"/>
    <w:autoRedefine/>
    <w:semiHidden/>
    <w:pPr>
      <w:ind w:leftChars="1200" w:left="2880"/>
    </w:pPr>
  </w:style>
  <w:style w:type="paragraph" w:styleId="80">
    <w:name w:val="toc 8"/>
    <w:basedOn w:val="a4"/>
    <w:next w:val="a4"/>
    <w:autoRedefine/>
    <w:semiHidden/>
    <w:pPr>
      <w:ind w:leftChars="1400" w:left="3360"/>
    </w:pPr>
  </w:style>
  <w:style w:type="paragraph" w:styleId="90">
    <w:name w:val="toc 9"/>
    <w:basedOn w:val="a4"/>
    <w:next w:val="a4"/>
    <w:autoRedefine/>
    <w:semiHidden/>
    <w:pPr>
      <w:ind w:leftChars="1600" w:left="3840"/>
    </w:pPr>
  </w:style>
  <w:style w:type="character" w:styleId="a9">
    <w:name w:val="Hyperlink"/>
    <w:uiPriority w:val="99"/>
    <w:rPr>
      <w:color w:val="0000FF"/>
      <w:u w:val="single"/>
    </w:rPr>
  </w:style>
  <w:style w:type="paragraph" w:styleId="aa">
    <w:name w:val="footer"/>
    <w:basedOn w:val="a4"/>
    <w:pPr>
      <w:tabs>
        <w:tab w:val="center" w:pos="4153"/>
        <w:tab w:val="right" w:pos="8306"/>
      </w:tabs>
      <w:snapToGrid w:val="0"/>
    </w:pPr>
    <w:rPr>
      <w:sz w:val="20"/>
      <w:szCs w:val="20"/>
    </w:rPr>
  </w:style>
  <w:style w:type="character" w:styleId="ab">
    <w:name w:val="page number"/>
    <w:basedOn w:val="a5"/>
  </w:style>
  <w:style w:type="paragraph" w:styleId="22">
    <w:name w:val="Body Text Indent 2"/>
    <w:basedOn w:val="a4"/>
    <w:link w:val="210"/>
    <w:pPr>
      <w:snapToGrid w:val="0"/>
      <w:spacing w:before="120" w:line="0" w:lineRule="atLeast"/>
      <w:ind w:left="902"/>
      <w:jc w:val="both"/>
    </w:pPr>
    <w:rPr>
      <w:rFonts w:ascii="標楷體" w:eastAsia="標楷體" w:hAnsi="標楷體"/>
    </w:rPr>
  </w:style>
  <w:style w:type="paragraph" w:styleId="ac">
    <w:name w:val="annotation text"/>
    <w:basedOn w:val="a4"/>
    <w:semiHidden/>
    <w:rPr>
      <w:szCs w:val="20"/>
    </w:rPr>
  </w:style>
  <w:style w:type="paragraph" w:customStyle="1" w:styleId="a2">
    <w:name w:val="大項五"/>
    <w:basedOn w:val="a4"/>
    <w:pPr>
      <w:widowControl/>
      <w:numPr>
        <w:numId w:val="1"/>
      </w:numPr>
      <w:tabs>
        <w:tab w:val="left" w:leader="dot" w:pos="1080"/>
      </w:tabs>
      <w:spacing w:line="0" w:lineRule="atLeast"/>
    </w:pPr>
    <w:rPr>
      <w:rFonts w:ascii="新細明體" w:eastAsia="標楷體" w:hAnsi="新細明體"/>
      <w:kern w:val="0"/>
      <w:sz w:val="28"/>
      <w:szCs w:val="20"/>
    </w:rPr>
  </w:style>
  <w:style w:type="paragraph" w:styleId="ad">
    <w:name w:val="header"/>
    <w:basedOn w:val="a4"/>
    <w:pPr>
      <w:tabs>
        <w:tab w:val="center" w:pos="4153"/>
        <w:tab w:val="right" w:pos="8306"/>
      </w:tabs>
      <w:snapToGrid w:val="0"/>
    </w:pPr>
    <w:rPr>
      <w:sz w:val="20"/>
      <w:szCs w:val="20"/>
    </w:rPr>
  </w:style>
  <w:style w:type="paragraph" w:styleId="ae">
    <w:name w:val="Plain Text"/>
    <w:basedOn w:val="a4"/>
    <w:link w:val="af"/>
    <w:pPr>
      <w:spacing w:line="480" w:lineRule="atLeast"/>
      <w:jc w:val="both"/>
    </w:pPr>
    <w:rPr>
      <w:rFonts w:ascii="細明體" w:eastAsia="細明體" w:hAnsi="Courier New"/>
      <w:sz w:val="22"/>
      <w:szCs w:val="20"/>
    </w:rPr>
  </w:style>
  <w:style w:type="paragraph" w:styleId="af0">
    <w:name w:val="Body Text Indent"/>
    <w:basedOn w:val="a4"/>
    <w:pPr>
      <w:spacing w:line="480" w:lineRule="exact"/>
      <w:ind w:left="480" w:hangingChars="200" w:hanging="480"/>
      <w:jc w:val="both"/>
    </w:pPr>
    <w:rPr>
      <w:rFonts w:eastAsia="標楷體"/>
    </w:rPr>
  </w:style>
  <w:style w:type="paragraph" w:styleId="31">
    <w:name w:val="Body Text Indent 3"/>
    <w:basedOn w:val="a4"/>
    <w:pPr>
      <w:ind w:firstLineChars="200" w:firstLine="480"/>
      <w:jc w:val="both"/>
    </w:pPr>
    <w:rPr>
      <w:rFonts w:eastAsia="標楷體"/>
    </w:rPr>
  </w:style>
  <w:style w:type="paragraph" w:customStyle="1" w:styleId="11">
    <w:name w:val="(1)"/>
    <w:basedOn w:val="a4"/>
    <w:pPr>
      <w:tabs>
        <w:tab w:val="left" w:pos="1361"/>
      </w:tabs>
      <w:spacing w:after="120" w:line="480" w:lineRule="exact"/>
      <w:ind w:left="1923" w:hanging="437"/>
    </w:pPr>
    <w:rPr>
      <w:rFonts w:eastAsia="標楷體"/>
      <w:kern w:val="0"/>
      <w:sz w:val="28"/>
      <w:szCs w:val="20"/>
    </w:rPr>
  </w:style>
  <w:style w:type="character" w:styleId="af1">
    <w:name w:val="FollowedHyperlink"/>
    <w:rPr>
      <w:color w:val="800080"/>
      <w:u w:val="single"/>
    </w:rPr>
  </w:style>
  <w:style w:type="paragraph" w:customStyle="1" w:styleId="af2">
    <w:name w:val="大項二"/>
    <w:basedOn w:val="af3"/>
    <w:pPr>
      <w:tabs>
        <w:tab w:val="clear" w:pos="720"/>
        <w:tab w:val="left" w:leader="dot" w:pos="1080"/>
        <w:tab w:val="num" w:pos="1474"/>
      </w:tabs>
      <w:ind w:left="1474" w:hanging="567"/>
    </w:pPr>
    <w:rPr>
      <w:b w:val="0"/>
      <w:sz w:val="28"/>
    </w:rPr>
  </w:style>
  <w:style w:type="paragraph" w:customStyle="1" w:styleId="af3">
    <w:name w:val="大項一"/>
    <w:pPr>
      <w:tabs>
        <w:tab w:val="num" w:pos="720"/>
      </w:tabs>
      <w:ind w:left="425" w:hanging="425"/>
    </w:pPr>
    <w:rPr>
      <w:rFonts w:eastAsia="標楷體"/>
      <w:b/>
      <w:sz w:val="32"/>
    </w:rPr>
  </w:style>
  <w:style w:type="paragraph" w:customStyle="1" w:styleId="a3">
    <w:name w:val="大項三"/>
    <w:basedOn w:val="af2"/>
    <w:pPr>
      <w:numPr>
        <w:numId w:val="4"/>
      </w:numPr>
    </w:pPr>
  </w:style>
  <w:style w:type="paragraph" w:customStyle="1" w:styleId="a0">
    <w:name w:val="大項四"/>
    <w:basedOn w:val="af2"/>
    <w:pPr>
      <w:numPr>
        <w:numId w:val="3"/>
      </w:numPr>
    </w:pPr>
    <w:rPr>
      <w:rFonts w:ascii="新細明體" w:hAnsi="新細明體"/>
    </w:rPr>
  </w:style>
  <w:style w:type="paragraph" w:styleId="32">
    <w:name w:val="Body Text 3"/>
    <w:basedOn w:val="a4"/>
    <w:pPr>
      <w:spacing w:line="240" w:lineRule="exact"/>
    </w:pPr>
    <w:rPr>
      <w:rFonts w:ascii="標楷體" w:eastAsia="標楷體"/>
      <w:b/>
      <w:bCs/>
      <w:color w:val="000000"/>
      <w:szCs w:val="22"/>
    </w:rPr>
  </w:style>
  <w:style w:type="paragraph" w:customStyle="1" w:styleId="af4">
    <w:name w:val="標題一內文"/>
    <w:basedOn w:val="a4"/>
    <w:pPr>
      <w:autoSpaceDN w:val="0"/>
      <w:snapToGrid w:val="0"/>
      <w:spacing w:beforeLines="50" w:before="50"/>
      <w:ind w:leftChars="200" w:left="200" w:firstLineChars="200" w:firstLine="200"/>
    </w:pPr>
    <w:rPr>
      <w:rFonts w:eastAsia="標楷體"/>
      <w:color w:val="808080"/>
      <w:sz w:val="28"/>
      <w:szCs w:val="28"/>
    </w:rPr>
  </w:style>
  <w:style w:type="paragraph" w:customStyle="1" w:styleId="af5">
    <w:name w:val="標題二內文"/>
    <w:pPr>
      <w:snapToGrid w:val="0"/>
      <w:ind w:left="663" w:firstLine="561"/>
    </w:pPr>
    <w:rPr>
      <w:rFonts w:eastAsia="標楷體"/>
      <w:color w:val="0000FF"/>
      <w:kern w:val="2"/>
      <w:sz w:val="28"/>
      <w:szCs w:val="24"/>
    </w:rPr>
  </w:style>
  <w:style w:type="paragraph" w:styleId="af6">
    <w:name w:val="Note Heading"/>
    <w:basedOn w:val="a4"/>
    <w:next w:val="a4"/>
    <w:pPr>
      <w:jc w:val="center"/>
    </w:pPr>
    <w:rPr>
      <w:rFonts w:ascii="標楷體" w:eastAsia="標楷體" w:hAnsi="標楷體"/>
    </w:rPr>
  </w:style>
  <w:style w:type="paragraph" w:styleId="af7">
    <w:name w:val="Body Text"/>
    <w:basedOn w:val="a4"/>
    <w:link w:val="af8"/>
    <w:pPr>
      <w:jc w:val="both"/>
    </w:pPr>
    <w:rPr>
      <w:rFonts w:eastAsia="標楷體"/>
    </w:rPr>
  </w:style>
  <w:style w:type="paragraph" w:customStyle="1" w:styleId="af9">
    <w:name w:val="第三層"/>
    <w:basedOn w:val="a"/>
    <w:pPr>
      <w:numPr>
        <w:numId w:val="0"/>
      </w:numPr>
      <w:tabs>
        <w:tab w:val="num" w:pos="660"/>
      </w:tabs>
      <w:adjustRightInd w:val="0"/>
      <w:snapToGrid w:val="0"/>
      <w:ind w:left="964" w:hanging="364"/>
      <w:jc w:val="both"/>
      <w:textAlignment w:val="baseline"/>
    </w:pPr>
    <w:rPr>
      <w:rFonts w:eastAsia="標楷體"/>
      <w:sz w:val="28"/>
      <w:szCs w:val="28"/>
    </w:rPr>
  </w:style>
  <w:style w:type="paragraph" w:styleId="a">
    <w:name w:val="List Number"/>
    <w:basedOn w:val="a4"/>
    <w:pPr>
      <w:numPr>
        <w:numId w:val="5"/>
      </w:numPr>
    </w:pPr>
  </w:style>
  <w:style w:type="paragraph" w:customStyle="1" w:styleId="Default">
    <w:name w:val="Default"/>
    <w:pPr>
      <w:widowControl w:val="0"/>
      <w:autoSpaceDE w:val="0"/>
      <w:autoSpaceDN w:val="0"/>
      <w:adjustRightInd w:val="0"/>
    </w:pPr>
    <w:rPr>
      <w:rFonts w:ascii="標楷體T..." w:eastAsia="標楷體T..."/>
      <w:color w:val="000000"/>
      <w:sz w:val="24"/>
      <w:szCs w:val="24"/>
    </w:rPr>
  </w:style>
  <w:style w:type="paragraph" w:styleId="afa">
    <w:name w:val="Block Text"/>
    <w:basedOn w:val="a4"/>
    <w:pPr>
      <w:spacing w:line="400" w:lineRule="exact"/>
      <w:ind w:left="113" w:right="113"/>
      <w:jc w:val="both"/>
    </w:pPr>
    <w:rPr>
      <w:rFonts w:eastAsia="標楷體"/>
      <w:sz w:val="26"/>
    </w:rPr>
  </w:style>
  <w:style w:type="paragraph" w:styleId="afb">
    <w:name w:val="Balloon Text"/>
    <w:basedOn w:val="a4"/>
    <w:semiHidden/>
    <w:rPr>
      <w:rFonts w:ascii="Arial" w:hAnsi="Arial"/>
      <w:sz w:val="18"/>
      <w:szCs w:val="18"/>
    </w:rPr>
  </w:style>
  <w:style w:type="paragraph" w:customStyle="1" w:styleId="xl31">
    <w:name w:val="xl31"/>
    <w:basedOn w:val="a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8"/>
      <w:szCs w:val="28"/>
    </w:rPr>
  </w:style>
  <w:style w:type="paragraph" w:customStyle="1" w:styleId="xl74">
    <w:name w:val="xl74"/>
    <w:basedOn w:val="a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styleId="afc">
    <w:name w:val="Date"/>
    <w:basedOn w:val="a4"/>
    <w:next w:val="a4"/>
    <w:pPr>
      <w:jc w:val="right"/>
    </w:pPr>
    <w:rPr>
      <w:rFonts w:eastAsia="標楷體"/>
      <w:b/>
      <w:bCs/>
      <w:sz w:val="44"/>
    </w:rPr>
  </w:style>
  <w:style w:type="paragraph" w:customStyle="1" w:styleId="afd">
    <w:name w:val="(一)內文"/>
    <w:basedOn w:val="a4"/>
    <w:pPr>
      <w:spacing w:line="460" w:lineRule="exact"/>
      <w:ind w:leftChars="584" w:left="1402"/>
      <w:jc w:val="both"/>
    </w:pPr>
    <w:rPr>
      <w:rFonts w:ascii="標楷體" w:eastAsia="標楷體"/>
      <w:sz w:val="28"/>
      <w:szCs w:val="28"/>
    </w:rPr>
  </w:style>
  <w:style w:type="paragraph" w:customStyle="1" w:styleId="12">
    <w:name w:val="(1)內文"/>
    <w:basedOn w:val="a4"/>
    <w:pPr>
      <w:spacing w:line="460" w:lineRule="exact"/>
      <w:ind w:leftChars="934" w:left="2242"/>
      <w:jc w:val="both"/>
    </w:pPr>
    <w:rPr>
      <w:rFonts w:ascii="標楷體" w:eastAsia="標楷體"/>
      <w:sz w:val="28"/>
      <w:szCs w:val="28"/>
    </w:rPr>
  </w:style>
  <w:style w:type="paragraph" w:customStyle="1" w:styleId="13">
    <w:name w:val="1."/>
    <w:basedOn w:val="a4"/>
    <w:pPr>
      <w:spacing w:line="460" w:lineRule="exact"/>
      <w:ind w:leftChars="584" w:left="1682" w:hangingChars="100" w:hanging="280"/>
      <w:jc w:val="both"/>
    </w:pPr>
    <w:rPr>
      <w:rFonts w:ascii="標楷體" w:eastAsia="標楷體"/>
      <w:sz w:val="28"/>
      <w:szCs w:val="28"/>
    </w:rPr>
  </w:style>
  <w:style w:type="paragraph" w:customStyle="1" w:styleId="14">
    <w:name w:val="1.內文"/>
    <w:basedOn w:val="a4"/>
    <w:pPr>
      <w:spacing w:line="460" w:lineRule="exact"/>
      <w:ind w:leftChars="701" w:left="1682"/>
      <w:jc w:val="both"/>
    </w:pPr>
    <w:rPr>
      <w:rFonts w:ascii="標楷體" w:eastAsia="標楷體"/>
      <w:sz w:val="28"/>
      <w:szCs w:val="28"/>
    </w:rPr>
  </w:style>
  <w:style w:type="paragraph" w:customStyle="1" w:styleId="a1">
    <w:name w:val="標３內"/>
    <w:basedOn w:val="a4"/>
    <w:autoRedefine/>
    <w:pPr>
      <w:numPr>
        <w:numId w:val="7"/>
      </w:numPr>
      <w:snapToGrid w:val="0"/>
      <w:spacing w:before="120" w:line="240" w:lineRule="atLeast"/>
    </w:pPr>
    <w:rPr>
      <w:rFonts w:eastAsia="標楷體"/>
      <w:color w:val="000000"/>
      <w:kern w:val="0"/>
      <w:szCs w:val="20"/>
    </w:rPr>
  </w:style>
  <w:style w:type="paragraph" w:styleId="Web">
    <w:name w:val="Normal (Web)"/>
    <w:basedOn w:val="a4"/>
    <w:pPr>
      <w:widowControl/>
      <w:spacing w:before="100" w:beforeAutospacing="1" w:after="100" w:afterAutospacing="1"/>
    </w:pPr>
    <w:rPr>
      <w:rFonts w:ascii="新細明體" w:hAnsi="新細明體" w:cs="新細明體"/>
      <w:kern w:val="0"/>
    </w:rPr>
  </w:style>
  <w:style w:type="paragraph" w:styleId="15">
    <w:name w:val="index 1"/>
    <w:basedOn w:val="a4"/>
    <w:next w:val="a4"/>
    <w:autoRedefine/>
    <w:semiHidden/>
    <w:pPr>
      <w:snapToGrid w:val="0"/>
      <w:ind w:left="902" w:hanging="902"/>
      <w:jc w:val="center"/>
    </w:pPr>
    <w:rPr>
      <w:rFonts w:ascii="標楷體" w:eastAsia="標楷體" w:hAnsi="標楷體" w:cs="新細明體"/>
      <w:color w:val="000000"/>
      <w:kern w:val="0"/>
      <w:sz w:val="28"/>
      <w:szCs w:val="28"/>
    </w:rPr>
  </w:style>
  <w:style w:type="character" w:styleId="afe">
    <w:name w:val="annotation reference"/>
    <w:semiHidden/>
    <w:rPr>
      <w:sz w:val="18"/>
      <w:szCs w:val="18"/>
    </w:rPr>
  </w:style>
  <w:style w:type="paragraph" w:styleId="aff">
    <w:name w:val="annotation subject"/>
    <w:basedOn w:val="ac"/>
    <w:next w:val="ac"/>
    <w:semiHidden/>
    <w:rPr>
      <w:b/>
      <w:bCs/>
      <w:szCs w:val="24"/>
    </w:rPr>
  </w:style>
  <w:style w:type="character" w:customStyle="1" w:styleId="20">
    <w:name w:val="標題 2 字元"/>
    <w:aliases w:val="1. 標題 2 字元"/>
    <w:link w:val="2"/>
    <w:rPr>
      <w:rFonts w:ascii="Arial Black" w:eastAsia="新細明體" w:hAnsi="Arial Black"/>
      <w:color w:val="000000"/>
      <w:kern w:val="2"/>
      <w:sz w:val="32"/>
      <w:szCs w:val="32"/>
      <w:lang w:val="en-US" w:eastAsia="zh-TW" w:bidi="ar-SA"/>
    </w:rPr>
  </w:style>
  <w:style w:type="paragraph" w:styleId="aff0">
    <w:name w:val="Document Map"/>
    <w:basedOn w:val="a4"/>
    <w:semiHidden/>
    <w:pPr>
      <w:shd w:val="clear" w:color="auto" w:fill="000080"/>
    </w:pPr>
    <w:rPr>
      <w:rFonts w:ascii="Arial" w:hAnsi="Arial"/>
    </w:rPr>
  </w:style>
  <w:style w:type="character" w:customStyle="1" w:styleId="shorttext">
    <w:name w:val="short_text"/>
    <w:basedOn w:val="a5"/>
  </w:style>
  <w:style w:type="character" w:styleId="aff1">
    <w:name w:val="Strong"/>
    <w:qFormat/>
    <w:rPr>
      <w:b/>
      <w:bCs/>
    </w:rPr>
  </w:style>
  <w:style w:type="character" w:customStyle="1" w:styleId="210">
    <w:name w:val="本文縮排 2 字元1"/>
    <w:link w:val="22"/>
    <w:rPr>
      <w:rFonts w:ascii="標楷體" w:eastAsia="標楷體" w:hAnsi="標楷體"/>
      <w:kern w:val="2"/>
      <w:sz w:val="24"/>
      <w:szCs w:val="24"/>
      <w:lang w:val="en-US" w:eastAsia="zh-TW" w:bidi="ar-SA"/>
    </w:rPr>
  </w:style>
  <w:style w:type="character" w:customStyle="1" w:styleId="af">
    <w:name w:val="純文字 字元"/>
    <w:link w:val="ae"/>
    <w:rPr>
      <w:rFonts w:ascii="細明體" w:eastAsia="細明體" w:hAnsi="Courier New"/>
      <w:kern w:val="2"/>
      <w:sz w:val="22"/>
      <w:lang w:val="en-US" w:eastAsia="zh-TW" w:bidi="ar-SA"/>
    </w:rPr>
  </w:style>
  <w:style w:type="paragraph" w:styleId="23">
    <w:name w:val="Body Text 2"/>
    <w:basedOn w:val="a4"/>
    <w:link w:val="24"/>
    <w:pPr>
      <w:spacing w:after="120" w:line="480" w:lineRule="auto"/>
    </w:pPr>
    <w:rPr>
      <w:lang w:val="x-none" w:eastAsia="x-none"/>
    </w:rPr>
  </w:style>
  <w:style w:type="character" w:customStyle="1" w:styleId="24">
    <w:name w:val="本文 2 字元"/>
    <w:link w:val="23"/>
    <w:rPr>
      <w:kern w:val="2"/>
      <w:sz w:val="24"/>
      <w:szCs w:val="24"/>
    </w:rPr>
  </w:style>
  <w:style w:type="paragraph" w:customStyle="1" w:styleId="71">
    <w:name w:val="樣式7"/>
    <w:basedOn w:val="a4"/>
    <w:pPr>
      <w:kinsoku w:val="0"/>
      <w:adjustRightInd w:val="0"/>
      <w:spacing w:line="360" w:lineRule="exact"/>
      <w:ind w:left="1361" w:hanging="1361"/>
      <w:textAlignment w:val="baseline"/>
    </w:pPr>
    <w:rPr>
      <w:rFonts w:eastAsia="全真楷書"/>
      <w:spacing w:val="14"/>
      <w:kern w:val="0"/>
      <w:szCs w:val="20"/>
    </w:rPr>
  </w:style>
  <w:style w:type="table" w:styleId="aff2">
    <w:name w:val="Table Grid"/>
    <w:basedOn w:val="a6"/>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rPr>
      <w:rFonts w:ascii="Arial" w:eastAsia="新細明體" w:hAnsi="Arial" w:cs="Arial"/>
      <w:color w:val="000000"/>
      <w:sz w:val="18"/>
    </w:rPr>
  </w:style>
  <w:style w:type="paragraph" w:customStyle="1" w:styleId="P1">
    <w:name w:val="P1"/>
    <w:basedOn w:val="a4"/>
    <w:pPr>
      <w:numPr>
        <w:numId w:val="17"/>
      </w:numPr>
      <w:spacing w:line="600" w:lineRule="exact"/>
      <w:outlineLvl w:val="0"/>
    </w:pPr>
    <w:rPr>
      <w:rFonts w:eastAsia="標楷體"/>
      <w:sz w:val="28"/>
    </w:rPr>
  </w:style>
  <w:style w:type="paragraph" w:customStyle="1" w:styleId="P2">
    <w:name w:val="P2"/>
    <w:basedOn w:val="a4"/>
    <w:link w:val="P20"/>
    <w:pPr>
      <w:numPr>
        <w:ilvl w:val="1"/>
        <w:numId w:val="17"/>
      </w:numPr>
      <w:spacing w:line="600" w:lineRule="exact"/>
    </w:pPr>
    <w:rPr>
      <w:rFonts w:eastAsia="標楷體"/>
      <w:sz w:val="28"/>
    </w:rPr>
  </w:style>
  <w:style w:type="paragraph" w:customStyle="1" w:styleId="P3">
    <w:name w:val="P3"/>
    <w:basedOn w:val="a4"/>
    <w:pPr>
      <w:numPr>
        <w:ilvl w:val="2"/>
        <w:numId w:val="17"/>
      </w:numPr>
    </w:pPr>
    <w:rPr>
      <w:rFonts w:eastAsia="標楷體"/>
      <w:sz w:val="28"/>
    </w:rPr>
  </w:style>
  <w:style w:type="paragraph" w:customStyle="1" w:styleId="P5">
    <w:name w:val="P5"/>
    <w:basedOn w:val="a4"/>
    <w:link w:val="P50"/>
    <w:pPr>
      <w:numPr>
        <w:ilvl w:val="4"/>
        <w:numId w:val="17"/>
      </w:numPr>
      <w:spacing w:line="600" w:lineRule="exact"/>
    </w:pPr>
    <w:rPr>
      <w:rFonts w:eastAsia="標楷體"/>
      <w:sz w:val="28"/>
    </w:rPr>
  </w:style>
  <w:style w:type="paragraph" w:customStyle="1" w:styleId="P4">
    <w:name w:val="P4"/>
    <w:basedOn w:val="P3"/>
    <w:link w:val="P40"/>
    <w:pPr>
      <w:numPr>
        <w:ilvl w:val="3"/>
      </w:numPr>
      <w:spacing w:line="600" w:lineRule="exact"/>
      <w:outlineLvl w:val="3"/>
    </w:pPr>
  </w:style>
  <w:style w:type="character" w:customStyle="1" w:styleId="P40">
    <w:name w:val="P4 字元"/>
    <w:link w:val="P4"/>
    <w:rPr>
      <w:rFonts w:eastAsia="標楷體"/>
      <w:kern w:val="2"/>
      <w:sz w:val="28"/>
      <w:szCs w:val="24"/>
      <w:lang w:val="en-US" w:eastAsia="zh-TW" w:bidi="ar-SA"/>
    </w:rPr>
  </w:style>
  <w:style w:type="character" w:customStyle="1" w:styleId="P50">
    <w:name w:val="P5 字元"/>
    <w:link w:val="P5"/>
    <w:rPr>
      <w:rFonts w:eastAsia="標楷體"/>
      <w:kern w:val="2"/>
      <w:sz w:val="28"/>
      <w:szCs w:val="24"/>
      <w:lang w:val="en-US" w:eastAsia="zh-TW" w:bidi="ar-SA"/>
    </w:rPr>
  </w:style>
  <w:style w:type="paragraph" w:customStyle="1" w:styleId="P6">
    <w:name w:val="P6"/>
    <w:basedOn w:val="P5"/>
    <w:pPr>
      <w:numPr>
        <w:ilvl w:val="5"/>
      </w:numPr>
    </w:pPr>
  </w:style>
  <w:style w:type="paragraph" w:customStyle="1" w:styleId="P30">
    <w:name w:val="P3內縮"/>
    <w:basedOn w:val="a4"/>
    <w:pPr>
      <w:spacing w:line="600" w:lineRule="exact"/>
      <w:ind w:leftChars="300" w:left="300" w:firstLineChars="200" w:firstLine="200"/>
    </w:pPr>
    <w:rPr>
      <w:rFonts w:eastAsia="標楷體" w:cs="新細明體"/>
      <w:sz w:val="28"/>
      <w:szCs w:val="20"/>
    </w:rPr>
  </w:style>
  <w:style w:type="paragraph" w:customStyle="1" w:styleId="P41">
    <w:name w:val="P4內縮"/>
    <w:basedOn w:val="a4"/>
    <w:link w:val="P42"/>
    <w:pPr>
      <w:ind w:leftChars="400" w:left="400" w:firstLineChars="200" w:firstLine="200"/>
    </w:pPr>
    <w:rPr>
      <w:rFonts w:eastAsia="標楷體" w:cs="新細明體"/>
      <w:sz w:val="28"/>
      <w:szCs w:val="20"/>
    </w:rPr>
  </w:style>
  <w:style w:type="character" w:customStyle="1" w:styleId="P20">
    <w:name w:val="P2 字元"/>
    <w:link w:val="P2"/>
    <w:rPr>
      <w:rFonts w:eastAsia="標楷體"/>
      <w:kern w:val="2"/>
      <w:sz w:val="28"/>
      <w:szCs w:val="24"/>
      <w:lang w:val="en-US" w:eastAsia="zh-TW" w:bidi="ar-SA"/>
    </w:rPr>
  </w:style>
  <w:style w:type="paragraph" w:customStyle="1" w:styleId="P43">
    <w:name w:val="樣式 P4內縮 + 紅色"/>
    <w:basedOn w:val="P41"/>
    <w:link w:val="P44"/>
    <w:pPr>
      <w:spacing w:line="600" w:lineRule="exact"/>
    </w:pPr>
    <w:rPr>
      <w:color w:val="FF0000"/>
    </w:rPr>
  </w:style>
  <w:style w:type="character" w:customStyle="1" w:styleId="P42">
    <w:name w:val="P4內縮 字元"/>
    <w:link w:val="P41"/>
    <w:rPr>
      <w:rFonts w:eastAsia="標楷體" w:cs="新細明體"/>
      <w:kern w:val="2"/>
      <w:sz w:val="28"/>
      <w:lang w:val="en-US" w:eastAsia="zh-TW" w:bidi="ar-SA"/>
    </w:rPr>
  </w:style>
  <w:style w:type="character" w:customStyle="1" w:styleId="P44">
    <w:name w:val="樣式 P4內縮 + 紅色 字元"/>
    <w:link w:val="P43"/>
    <w:rPr>
      <w:rFonts w:eastAsia="標楷體" w:cs="新細明體"/>
      <w:color w:val="FF0000"/>
      <w:kern w:val="2"/>
      <w:sz w:val="28"/>
      <w:lang w:val="en-US" w:eastAsia="zh-TW" w:bidi="ar-SA"/>
    </w:rPr>
  </w:style>
  <w:style w:type="paragraph" w:customStyle="1" w:styleId="FFF">
    <w:name w:val="FFF"/>
    <w:basedOn w:val="P3"/>
    <w:pPr>
      <w:tabs>
        <w:tab w:val="left" w:pos="560"/>
      </w:tabs>
      <w:spacing w:line="420" w:lineRule="exact"/>
      <w:outlineLvl w:val="2"/>
    </w:pPr>
  </w:style>
  <w:style w:type="paragraph" w:customStyle="1" w:styleId="P31cm069cm">
    <w:name w:val="樣式 P3 + 紅色 左:  1 cm 第一行:  0.69 cm"/>
    <w:basedOn w:val="P3"/>
    <w:pPr>
      <w:numPr>
        <w:ilvl w:val="0"/>
        <w:numId w:val="0"/>
      </w:numPr>
      <w:tabs>
        <w:tab w:val="num" w:pos="2347"/>
      </w:tabs>
      <w:spacing w:line="600" w:lineRule="exact"/>
      <w:ind w:left="567" w:firstLine="391"/>
    </w:pPr>
    <w:rPr>
      <w:rFonts w:cs="新細明體"/>
      <w:color w:val="FF0000"/>
      <w:szCs w:val="20"/>
    </w:rPr>
  </w:style>
  <w:style w:type="character" w:customStyle="1" w:styleId="51">
    <w:name w:val="字元 字元5"/>
    <w:rPr>
      <w:rFonts w:ascii="標楷體" w:eastAsia="標楷體" w:hAnsi="標楷體"/>
      <w:kern w:val="2"/>
      <w:sz w:val="24"/>
      <w:szCs w:val="24"/>
      <w:lang w:val="en-US" w:eastAsia="zh-TW" w:bidi="ar-SA"/>
    </w:rPr>
  </w:style>
  <w:style w:type="paragraph" w:styleId="aff3">
    <w:name w:val="Normal Indent"/>
    <w:basedOn w:val="a4"/>
    <w:pPr>
      <w:adjustRightInd w:val="0"/>
      <w:ind w:left="480"/>
      <w:textAlignment w:val="baseline"/>
    </w:pPr>
    <w:rPr>
      <w:rFonts w:ascii="標楷體" w:eastAsia="標楷體"/>
      <w:kern w:val="0"/>
      <w:sz w:val="28"/>
    </w:rPr>
  </w:style>
  <w:style w:type="paragraph" w:customStyle="1" w:styleId="rfp1">
    <w:name w:val="rfp標題1"/>
    <w:basedOn w:val="a4"/>
    <w:pPr>
      <w:numPr>
        <w:numId w:val="18"/>
      </w:numPr>
    </w:pPr>
    <w:rPr>
      <w:rFonts w:eastAsia="標楷體"/>
      <w:b/>
      <w:bCs/>
      <w:sz w:val="36"/>
      <w:szCs w:val="20"/>
    </w:rPr>
  </w:style>
  <w:style w:type="paragraph" w:customStyle="1" w:styleId="rfp2">
    <w:name w:val="rfp標題2"/>
    <w:basedOn w:val="a4"/>
    <w:pPr>
      <w:numPr>
        <w:ilvl w:val="1"/>
        <w:numId w:val="18"/>
      </w:numPr>
      <w:spacing w:line="400" w:lineRule="exact"/>
    </w:pPr>
    <w:rPr>
      <w:rFonts w:eastAsia="標楷體"/>
      <w:b/>
      <w:bCs/>
      <w:sz w:val="32"/>
      <w:szCs w:val="20"/>
    </w:rPr>
  </w:style>
  <w:style w:type="paragraph" w:customStyle="1" w:styleId="rfp3">
    <w:name w:val="rfp標題3"/>
    <w:basedOn w:val="a4"/>
    <w:pPr>
      <w:numPr>
        <w:ilvl w:val="2"/>
        <w:numId w:val="18"/>
      </w:numPr>
      <w:spacing w:line="400" w:lineRule="exact"/>
    </w:pPr>
    <w:rPr>
      <w:rFonts w:eastAsia="標楷體"/>
      <w:sz w:val="28"/>
      <w:szCs w:val="20"/>
    </w:rPr>
  </w:style>
  <w:style w:type="paragraph" w:customStyle="1" w:styleId="rfp5">
    <w:name w:val="rfp標題5"/>
    <w:basedOn w:val="a4"/>
    <w:pPr>
      <w:numPr>
        <w:ilvl w:val="4"/>
        <w:numId w:val="18"/>
      </w:numPr>
      <w:spacing w:line="400" w:lineRule="exact"/>
    </w:pPr>
    <w:rPr>
      <w:rFonts w:eastAsia="標楷體"/>
      <w:sz w:val="28"/>
      <w:szCs w:val="20"/>
    </w:rPr>
  </w:style>
  <w:style w:type="paragraph" w:customStyle="1" w:styleId="rfp6">
    <w:name w:val="rfp標題6"/>
    <w:basedOn w:val="a4"/>
    <w:pPr>
      <w:numPr>
        <w:ilvl w:val="5"/>
        <w:numId w:val="18"/>
      </w:numPr>
      <w:tabs>
        <w:tab w:val="clear" w:pos="3120"/>
        <w:tab w:val="num" w:pos="3060"/>
      </w:tabs>
      <w:spacing w:line="400" w:lineRule="exact"/>
      <w:ind w:left="3060" w:hanging="498"/>
    </w:pPr>
    <w:rPr>
      <w:rFonts w:eastAsia="標楷體"/>
      <w:sz w:val="28"/>
      <w:szCs w:val="20"/>
    </w:rPr>
  </w:style>
  <w:style w:type="paragraph" w:customStyle="1" w:styleId="rfp7">
    <w:name w:val="rfp標題7"/>
    <w:basedOn w:val="a4"/>
    <w:pPr>
      <w:numPr>
        <w:ilvl w:val="6"/>
        <w:numId w:val="18"/>
      </w:numPr>
      <w:tabs>
        <w:tab w:val="clear" w:pos="3255"/>
        <w:tab w:val="left" w:pos="3600"/>
      </w:tabs>
      <w:spacing w:line="400" w:lineRule="exact"/>
      <w:ind w:left="3600" w:hanging="540"/>
    </w:pPr>
    <w:rPr>
      <w:rFonts w:eastAsia="標楷體"/>
      <w:sz w:val="28"/>
    </w:rPr>
  </w:style>
  <w:style w:type="paragraph" w:customStyle="1" w:styleId="rfp8">
    <w:name w:val="rfp標題8"/>
    <w:basedOn w:val="a4"/>
    <w:autoRedefine/>
    <w:pPr>
      <w:numPr>
        <w:ilvl w:val="8"/>
        <w:numId w:val="18"/>
      </w:numPr>
      <w:tabs>
        <w:tab w:val="clear" w:pos="4200"/>
      </w:tabs>
      <w:adjustRightInd w:val="0"/>
      <w:snapToGrid w:val="0"/>
      <w:spacing w:line="400" w:lineRule="exact"/>
      <w:ind w:left="3960"/>
    </w:pPr>
    <w:rPr>
      <w:rFonts w:eastAsia="標楷體"/>
      <w:sz w:val="28"/>
    </w:rPr>
  </w:style>
  <w:style w:type="character" w:customStyle="1" w:styleId="25">
    <w:name w:val="本文縮排 2 字元"/>
    <w:locked/>
    <w:rPr>
      <w:rFonts w:ascii="標楷體" w:eastAsia="標楷體" w:hAnsi="標楷體"/>
      <w:kern w:val="2"/>
      <w:sz w:val="24"/>
      <w:szCs w:val="24"/>
      <w:lang w:bidi="ar-SA"/>
    </w:rPr>
  </w:style>
  <w:style w:type="character" w:customStyle="1" w:styleId="33">
    <w:name w:val="字元 字元3"/>
    <w:rPr>
      <w:rFonts w:ascii="細明體" w:eastAsia="細明體" w:hAnsi="Courier New"/>
      <w:kern w:val="2"/>
      <w:sz w:val="22"/>
      <w:lang w:val="en-US" w:eastAsia="zh-TW" w:bidi="ar-SA"/>
    </w:rPr>
  </w:style>
  <w:style w:type="character" w:customStyle="1" w:styleId="41">
    <w:name w:val="字元 字元4"/>
    <w:rsid w:val="00120CD4"/>
    <w:rPr>
      <w:rFonts w:ascii="標楷體" w:eastAsia="標楷體" w:hAnsi="標楷體"/>
      <w:kern w:val="2"/>
      <w:sz w:val="24"/>
      <w:szCs w:val="24"/>
      <w:lang w:val="en-US" w:eastAsia="zh-TW" w:bidi="ar-SA"/>
    </w:rPr>
  </w:style>
  <w:style w:type="paragraph" w:customStyle="1" w:styleId="aff4">
    <w:name w:val="字元 字元 字元"/>
    <w:basedOn w:val="a4"/>
    <w:autoRedefine/>
    <w:rsid w:val="008C7AD9"/>
    <w:pPr>
      <w:snapToGrid w:val="0"/>
      <w:spacing w:line="280" w:lineRule="exact"/>
      <w:ind w:left="504" w:hangingChars="200" w:hanging="504"/>
      <w:jc w:val="both"/>
    </w:pPr>
    <w:rPr>
      <w:rFonts w:eastAsia="標楷體" w:hAnsi="標楷體"/>
      <w:bCs/>
      <w:spacing w:val="6"/>
    </w:rPr>
  </w:style>
  <w:style w:type="paragraph" w:styleId="aff5">
    <w:name w:val="List Paragraph"/>
    <w:basedOn w:val="a4"/>
    <w:uiPriority w:val="34"/>
    <w:qFormat/>
    <w:rsid w:val="00313211"/>
    <w:pPr>
      <w:ind w:leftChars="200" w:left="480"/>
    </w:pPr>
  </w:style>
  <w:style w:type="character" w:customStyle="1" w:styleId="af8">
    <w:name w:val="本文 字元"/>
    <w:basedOn w:val="a5"/>
    <w:link w:val="af7"/>
    <w:rsid w:val="00C3088F"/>
    <w:rPr>
      <w:rFonts w:eastAsia="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pPr>
      <w:widowControl w:val="0"/>
    </w:pPr>
    <w:rPr>
      <w:kern w:val="2"/>
      <w:sz w:val="24"/>
      <w:szCs w:val="24"/>
    </w:rPr>
  </w:style>
  <w:style w:type="paragraph" w:styleId="1">
    <w:name w:val="heading 1"/>
    <w:aliases w:val="Heading level 1,Numbered Section,一,1.1"/>
    <w:basedOn w:val="a4"/>
    <w:next w:val="a4"/>
    <w:qFormat/>
    <w:pPr>
      <w:keepNext/>
      <w:jc w:val="both"/>
      <w:outlineLvl w:val="0"/>
    </w:pPr>
    <w:rPr>
      <w:rFonts w:eastAsia="標楷體"/>
      <w:b/>
      <w:bCs/>
      <w:kern w:val="52"/>
      <w:sz w:val="30"/>
      <w:szCs w:val="52"/>
    </w:rPr>
  </w:style>
  <w:style w:type="paragraph" w:styleId="2">
    <w:name w:val="heading 2"/>
    <w:aliases w:val="1. 標題 2"/>
    <w:basedOn w:val="a4"/>
    <w:next w:val="a4"/>
    <w:link w:val="20"/>
    <w:qFormat/>
    <w:pPr>
      <w:keepNext/>
      <w:autoSpaceDE w:val="0"/>
      <w:autoSpaceDN w:val="0"/>
      <w:adjustRightInd w:val="0"/>
      <w:outlineLvl w:val="1"/>
    </w:pPr>
    <w:rPr>
      <w:rFonts w:ascii="Arial Black" w:hAnsi="Arial Black"/>
      <w:color w:val="000000"/>
      <w:sz w:val="32"/>
      <w:szCs w:val="32"/>
    </w:rPr>
  </w:style>
  <w:style w:type="paragraph" w:styleId="3">
    <w:name w:val="heading 3"/>
    <w:aliases w:val="1.1標題3,標題 3_1,h3,(一),1.1.1.1"/>
    <w:basedOn w:val="a4"/>
    <w:next w:val="a4"/>
    <w:qFormat/>
    <w:pPr>
      <w:keepNext/>
      <w:autoSpaceDE w:val="0"/>
      <w:autoSpaceDN w:val="0"/>
      <w:adjustRightInd w:val="0"/>
      <w:outlineLvl w:val="2"/>
    </w:pPr>
    <w:rPr>
      <w:rFonts w:ascii="Microsoft Sans Serif" w:hAnsi="Microsoft Sans Serif" w:cs="Microsoft Sans Serif"/>
      <w:b/>
      <w:bCs/>
      <w:color w:val="000000"/>
      <w:szCs w:val="32"/>
    </w:rPr>
  </w:style>
  <w:style w:type="paragraph" w:styleId="4">
    <w:name w:val="heading 4"/>
    <w:aliases w:val="1.1.1,1.1.1.1.1"/>
    <w:basedOn w:val="a4"/>
    <w:next w:val="a4"/>
    <w:qFormat/>
    <w:pPr>
      <w:keepNext/>
      <w:adjustRightInd w:val="0"/>
      <w:spacing w:line="720" w:lineRule="atLeast"/>
      <w:textAlignment w:val="baseline"/>
      <w:outlineLvl w:val="3"/>
    </w:pPr>
    <w:rPr>
      <w:rFonts w:ascii="Arial" w:hAnsi="Arial"/>
      <w:kern w:val="0"/>
      <w:sz w:val="36"/>
      <w:szCs w:val="20"/>
    </w:rPr>
  </w:style>
  <w:style w:type="paragraph" w:styleId="5">
    <w:name w:val="heading 5"/>
    <w:aliases w:val="標題 5 字元,標題 5 字元1,標題 5 字元 字元,標題 5 字元1 字元 字元 字元 字元 字元 字元 字元 字元 字元 字元 字元,標題 5 字元 字元 字元 字元 字元 字元 字元 字元 字元 字元 字元 字元 字元,標題 5 字元1 字元 字元 字元 字元 字元 字元 字元 字元 字元 字元,標題 5 字元 字元 字元 字元 字元 字元 字元 字元 字元 字元 字元 字元,A"/>
    <w:basedOn w:val="a4"/>
    <w:next w:val="a4"/>
    <w:qFormat/>
    <w:pPr>
      <w:keepNext/>
      <w:adjustRightInd w:val="0"/>
      <w:spacing w:line="720" w:lineRule="atLeast"/>
      <w:textAlignment w:val="baseline"/>
      <w:outlineLvl w:val="4"/>
    </w:pPr>
    <w:rPr>
      <w:rFonts w:ascii="Arial" w:hAnsi="Arial"/>
      <w:b/>
      <w:kern w:val="0"/>
      <w:sz w:val="36"/>
      <w:szCs w:val="20"/>
    </w:rPr>
  </w:style>
  <w:style w:type="paragraph" w:styleId="6">
    <w:name w:val="heading 6"/>
    <w:basedOn w:val="a4"/>
    <w:next w:val="a4"/>
    <w:qFormat/>
    <w:pPr>
      <w:keepNext/>
      <w:adjustRightInd w:val="0"/>
      <w:spacing w:line="720" w:lineRule="atLeast"/>
      <w:textAlignment w:val="baseline"/>
      <w:outlineLvl w:val="5"/>
    </w:pPr>
    <w:rPr>
      <w:rFonts w:ascii="Arial" w:hAnsi="Arial"/>
      <w:kern w:val="0"/>
      <w:sz w:val="36"/>
      <w:szCs w:val="20"/>
    </w:rPr>
  </w:style>
  <w:style w:type="paragraph" w:styleId="7">
    <w:name w:val="heading 7"/>
    <w:aliases w:val="a"/>
    <w:basedOn w:val="a4"/>
    <w:next w:val="a4"/>
    <w:qFormat/>
    <w:pPr>
      <w:keepNext/>
      <w:adjustRightInd w:val="0"/>
      <w:spacing w:line="720" w:lineRule="atLeast"/>
      <w:textAlignment w:val="baseline"/>
      <w:outlineLvl w:val="6"/>
    </w:pPr>
    <w:rPr>
      <w:rFonts w:ascii="Arial" w:hAnsi="Arial"/>
      <w:b/>
      <w:kern w:val="0"/>
      <w:sz w:val="36"/>
      <w:szCs w:val="20"/>
    </w:rPr>
  </w:style>
  <w:style w:type="paragraph" w:styleId="8">
    <w:name w:val="heading 8"/>
    <w:basedOn w:val="a4"/>
    <w:next w:val="a4"/>
    <w:qFormat/>
    <w:pPr>
      <w:keepNext/>
      <w:adjustRightInd w:val="0"/>
      <w:spacing w:line="720" w:lineRule="atLeast"/>
      <w:textAlignment w:val="baseline"/>
      <w:outlineLvl w:val="7"/>
    </w:pPr>
    <w:rPr>
      <w:rFonts w:ascii="Arial" w:hAnsi="Arial"/>
      <w:kern w:val="0"/>
      <w:sz w:val="36"/>
      <w:szCs w:val="20"/>
    </w:rPr>
  </w:style>
  <w:style w:type="paragraph" w:styleId="9">
    <w:name w:val="heading 9"/>
    <w:basedOn w:val="a4"/>
    <w:next w:val="a4"/>
    <w:qFormat/>
    <w:pPr>
      <w:keepNext/>
      <w:adjustRightInd w:val="0"/>
      <w:spacing w:line="720" w:lineRule="atLeast"/>
      <w:textAlignment w:val="baseline"/>
      <w:outlineLvl w:val="8"/>
    </w:pPr>
    <w:rPr>
      <w:rFonts w:ascii="Arial" w:hAnsi="Arial"/>
      <w:kern w:val="0"/>
      <w:sz w:val="36"/>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表格文字"/>
    <w:basedOn w:val="a4"/>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eastAsia="華康中楷體"/>
      <w:kern w:val="0"/>
      <w:sz w:val="28"/>
      <w:szCs w:val="20"/>
    </w:rPr>
  </w:style>
  <w:style w:type="paragraph" w:styleId="10">
    <w:name w:val="toc 1"/>
    <w:basedOn w:val="a4"/>
    <w:next w:val="a4"/>
    <w:autoRedefine/>
    <w:uiPriority w:val="39"/>
    <w:rsid w:val="00306817"/>
    <w:pPr>
      <w:tabs>
        <w:tab w:val="left" w:leader="dot" w:pos="8160"/>
      </w:tabs>
      <w:spacing w:line="480" w:lineRule="exact"/>
      <w:ind w:rightChars="-86" w:right="-206"/>
      <w:jc w:val="both"/>
    </w:pPr>
    <w:rPr>
      <w:rFonts w:eastAsia="標楷體"/>
      <w:b/>
      <w:bCs/>
      <w:noProof/>
      <w:sz w:val="28"/>
      <w:szCs w:val="28"/>
    </w:rPr>
  </w:style>
  <w:style w:type="paragraph" w:styleId="21">
    <w:name w:val="toc 2"/>
    <w:basedOn w:val="a4"/>
    <w:next w:val="a4"/>
    <w:autoRedefine/>
    <w:uiPriority w:val="39"/>
    <w:rsid w:val="00CA03EA"/>
    <w:pPr>
      <w:tabs>
        <w:tab w:val="left" w:leader="dot" w:pos="8080"/>
      </w:tabs>
      <w:ind w:leftChars="150" w:left="360" w:rightChars="-86" w:right="-206"/>
    </w:pPr>
    <w:rPr>
      <w:rFonts w:ascii="標楷體" w:eastAsia="標楷體" w:hAnsi="標楷體"/>
      <w:bCs/>
      <w:noProof/>
      <w:sz w:val="26"/>
    </w:rPr>
  </w:style>
  <w:style w:type="paragraph" w:styleId="30">
    <w:name w:val="toc 3"/>
    <w:basedOn w:val="a4"/>
    <w:next w:val="a4"/>
    <w:autoRedefine/>
    <w:semiHidden/>
    <w:pPr>
      <w:ind w:leftChars="400" w:left="960"/>
    </w:pPr>
  </w:style>
  <w:style w:type="paragraph" w:styleId="40">
    <w:name w:val="toc 4"/>
    <w:basedOn w:val="a4"/>
    <w:next w:val="a4"/>
    <w:autoRedefine/>
    <w:semiHidden/>
    <w:pPr>
      <w:ind w:leftChars="600" w:left="1440"/>
    </w:pPr>
  </w:style>
  <w:style w:type="paragraph" w:styleId="50">
    <w:name w:val="toc 5"/>
    <w:basedOn w:val="a4"/>
    <w:next w:val="a4"/>
    <w:autoRedefine/>
    <w:semiHidden/>
    <w:pPr>
      <w:ind w:leftChars="800" w:left="1920"/>
    </w:pPr>
  </w:style>
  <w:style w:type="paragraph" w:styleId="60">
    <w:name w:val="toc 6"/>
    <w:basedOn w:val="a4"/>
    <w:next w:val="a4"/>
    <w:autoRedefine/>
    <w:semiHidden/>
    <w:pPr>
      <w:ind w:leftChars="1000" w:left="2400"/>
    </w:pPr>
  </w:style>
  <w:style w:type="paragraph" w:styleId="70">
    <w:name w:val="toc 7"/>
    <w:basedOn w:val="a4"/>
    <w:next w:val="a4"/>
    <w:autoRedefine/>
    <w:semiHidden/>
    <w:pPr>
      <w:ind w:leftChars="1200" w:left="2880"/>
    </w:pPr>
  </w:style>
  <w:style w:type="paragraph" w:styleId="80">
    <w:name w:val="toc 8"/>
    <w:basedOn w:val="a4"/>
    <w:next w:val="a4"/>
    <w:autoRedefine/>
    <w:semiHidden/>
    <w:pPr>
      <w:ind w:leftChars="1400" w:left="3360"/>
    </w:pPr>
  </w:style>
  <w:style w:type="paragraph" w:styleId="90">
    <w:name w:val="toc 9"/>
    <w:basedOn w:val="a4"/>
    <w:next w:val="a4"/>
    <w:autoRedefine/>
    <w:semiHidden/>
    <w:pPr>
      <w:ind w:leftChars="1600" w:left="3840"/>
    </w:pPr>
  </w:style>
  <w:style w:type="character" w:styleId="a9">
    <w:name w:val="Hyperlink"/>
    <w:uiPriority w:val="99"/>
    <w:rPr>
      <w:color w:val="0000FF"/>
      <w:u w:val="single"/>
    </w:rPr>
  </w:style>
  <w:style w:type="paragraph" w:styleId="aa">
    <w:name w:val="footer"/>
    <w:basedOn w:val="a4"/>
    <w:pPr>
      <w:tabs>
        <w:tab w:val="center" w:pos="4153"/>
        <w:tab w:val="right" w:pos="8306"/>
      </w:tabs>
      <w:snapToGrid w:val="0"/>
    </w:pPr>
    <w:rPr>
      <w:sz w:val="20"/>
      <w:szCs w:val="20"/>
    </w:rPr>
  </w:style>
  <w:style w:type="character" w:styleId="ab">
    <w:name w:val="page number"/>
    <w:basedOn w:val="a5"/>
  </w:style>
  <w:style w:type="paragraph" w:styleId="22">
    <w:name w:val="Body Text Indent 2"/>
    <w:basedOn w:val="a4"/>
    <w:link w:val="210"/>
    <w:pPr>
      <w:snapToGrid w:val="0"/>
      <w:spacing w:before="120" w:line="0" w:lineRule="atLeast"/>
      <w:ind w:left="902"/>
      <w:jc w:val="both"/>
    </w:pPr>
    <w:rPr>
      <w:rFonts w:ascii="標楷體" w:eastAsia="標楷體" w:hAnsi="標楷體"/>
    </w:rPr>
  </w:style>
  <w:style w:type="paragraph" w:styleId="ac">
    <w:name w:val="annotation text"/>
    <w:basedOn w:val="a4"/>
    <w:semiHidden/>
    <w:rPr>
      <w:szCs w:val="20"/>
    </w:rPr>
  </w:style>
  <w:style w:type="paragraph" w:customStyle="1" w:styleId="a2">
    <w:name w:val="大項五"/>
    <w:basedOn w:val="a4"/>
    <w:pPr>
      <w:widowControl/>
      <w:numPr>
        <w:numId w:val="1"/>
      </w:numPr>
      <w:tabs>
        <w:tab w:val="left" w:leader="dot" w:pos="1080"/>
      </w:tabs>
      <w:spacing w:line="0" w:lineRule="atLeast"/>
    </w:pPr>
    <w:rPr>
      <w:rFonts w:ascii="新細明體" w:eastAsia="標楷體" w:hAnsi="新細明體"/>
      <w:kern w:val="0"/>
      <w:sz w:val="28"/>
      <w:szCs w:val="20"/>
    </w:rPr>
  </w:style>
  <w:style w:type="paragraph" w:styleId="ad">
    <w:name w:val="header"/>
    <w:basedOn w:val="a4"/>
    <w:pPr>
      <w:tabs>
        <w:tab w:val="center" w:pos="4153"/>
        <w:tab w:val="right" w:pos="8306"/>
      </w:tabs>
      <w:snapToGrid w:val="0"/>
    </w:pPr>
    <w:rPr>
      <w:sz w:val="20"/>
      <w:szCs w:val="20"/>
    </w:rPr>
  </w:style>
  <w:style w:type="paragraph" w:styleId="ae">
    <w:name w:val="Plain Text"/>
    <w:basedOn w:val="a4"/>
    <w:link w:val="af"/>
    <w:pPr>
      <w:spacing w:line="480" w:lineRule="atLeast"/>
      <w:jc w:val="both"/>
    </w:pPr>
    <w:rPr>
      <w:rFonts w:ascii="細明體" w:eastAsia="細明體" w:hAnsi="Courier New"/>
      <w:sz w:val="22"/>
      <w:szCs w:val="20"/>
    </w:rPr>
  </w:style>
  <w:style w:type="paragraph" w:styleId="af0">
    <w:name w:val="Body Text Indent"/>
    <w:basedOn w:val="a4"/>
    <w:pPr>
      <w:spacing w:line="480" w:lineRule="exact"/>
      <w:ind w:left="480" w:hangingChars="200" w:hanging="480"/>
      <w:jc w:val="both"/>
    </w:pPr>
    <w:rPr>
      <w:rFonts w:eastAsia="標楷體"/>
    </w:rPr>
  </w:style>
  <w:style w:type="paragraph" w:styleId="31">
    <w:name w:val="Body Text Indent 3"/>
    <w:basedOn w:val="a4"/>
    <w:pPr>
      <w:ind w:firstLineChars="200" w:firstLine="480"/>
      <w:jc w:val="both"/>
    </w:pPr>
    <w:rPr>
      <w:rFonts w:eastAsia="標楷體"/>
    </w:rPr>
  </w:style>
  <w:style w:type="paragraph" w:customStyle="1" w:styleId="11">
    <w:name w:val="(1)"/>
    <w:basedOn w:val="a4"/>
    <w:pPr>
      <w:tabs>
        <w:tab w:val="left" w:pos="1361"/>
      </w:tabs>
      <w:spacing w:after="120" w:line="480" w:lineRule="exact"/>
      <w:ind w:left="1923" w:hanging="437"/>
    </w:pPr>
    <w:rPr>
      <w:rFonts w:eastAsia="標楷體"/>
      <w:kern w:val="0"/>
      <w:sz w:val="28"/>
      <w:szCs w:val="20"/>
    </w:rPr>
  </w:style>
  <w:style w:type="character" w:styleId="af1">
    <w:name w:val="FollowedHyperlink"/>
    <w:rPr>
      <w:color w:val="800080"/>
      <w:u w:val="single"/>
    </w:rPr>
  </w:style>
  <w:style w:type="paragraph" w:customStyle="1" w:styleId="af2">
    <w:name w:val="大項二"/>
    <w:basedOn w:val="af3"/>
    <w:pPr>
      <w:tabs>
        <w:tab w:val="clear" w:pos="720"/>
        <w:tab w:val="left" w:leader="dot" w:pos="1080"/>
        <w:tab w:val="num" w:pos="1474"/>
      </w:tabs>
      <w:ind w:left="1474" w:hanging="567"/>
    </w:pPr>
    <w:rPr>
      <w:b w:val="0"/>
      <w:sz w:val="28"/>
    </w:rPr>
  </w:style>
  <w:style w:type="paragraph" w:customStyle="1" w:styleId="af3">
    <w:name w:val="大項一"/>
    <w:pPr>
      <w:tabs>
        <w:tab w:val="num" w:pos="720"/>
      </w:tabs>
      <w:ind w:left="425" w:hanging="425"/>
    </w:pPr>
    <w:rPr>
      <w:rFonts w:eastAsia="標楷體"/>
      <w:b/>
      <w:sz w:val="32"/>
    </w:rPr>
  </w:style>
  <w:style w:type="paragraph" w:customStyle="1" w:styleId="a3">
    <w:name w:val="大項三"/>
    <w:basedOn w:val="af2"/>
    <w:pPr>
      <w:numPr>
        <w:numId w:val="4"/>
      </w:numPr>
    </w:pPr>
  </w:style>
  <w:style w:type="paragraph" w:customStyle="1" w:styleId="a0">
    <w:name w:val="大項四"/>
    <w:basedOn w:val="af2"/>
    <w:pPr>
      <w:numPr>
        <w:numId w:val="3"/>
      </w:numPr>
    </w:pPr>
    <w:rPr>
      <w:rFonts w:ascii="新細明體" w:hAnsi="新細明體"/>
    </w:rPr>
  </w:style>
  <w:style w:type="paragraph" w:styleId="32">
    <w:name w:val="Body Text 3"/>
    <w:basedOn w:val="a4"/>
    <w:pPr>
      <w:spacing w:line="240" w:lineRule="exact"/>
    </w:pPr>
    <w:rPr>
      <w:rFonts w:ascii="標楷體" w:eastAsia="標楷體"/>
      <w:b/>
      <w:bCs/>
      <w:color w:val="000000"/>
      <w:szCs w:val="22"/>
    </w:rPr>
  </w:style>
  <w:style w:type="paragraph" w:customStyle="1" w:styleId="af4">
    <w:name w:val="標題一內文"/>
    <w:basedOn w:val="a4"/>
    <w:pPr>
      <w:autoSpaceDN w:val="0"/>
      <w:snapToGrid w:val="0"/>
      <w:spacing w:beforeLines="50" w:before="50"/>
      <w:ind w:leftChars="200" w:left="200" w:firstLineChars="200" w:firstLine="200"/>
    </w:pPr>
    <w:rPr>
      <w:rFonts w:eastAsia="標楷體"/>
      <w:color w:val="808080"/>
      <w:sz w:val="28"/>
      <w:szCs w:val="28"/>
    </w:rPr>
  </w:style>
  <w:style w:type="paragraph" w:customStyle="1" w:styleId="af5">
    <w:name w:val="標題二內文"/>
    <w:pPr>
      <w:snapToGrid w:val="0"/>
      <w:ind w:left="663" w:firstLine="561"/>
    </w:pPr>
    <w:rPr>
      <w:rFonts w:eastAsia="標楷體"/>
      <w:color w:val="0000FF"/>
      <w:kern w:val="2"/>
      <w:sz w:val="28"/>
      <w:szCs w:val="24"/>
    </w:rPr>
  </w:style>
  <w:style w:type="paragraph" w:styleId="af6">
    <w:name w:val="Note Heading"/>
    <w:basedOn w:val="a4"/>
    <w:next w:val="a4"/>
    <w:pPr>
      <w:jc w:val="center"/>
    </w:pPr>
    <w:rPr>
      <w:rFonts w:ascii="標楷體" w:eastAsia="標楷體" w:hAnsi="標楷體"/>
    </w:rPr>
  </w:style>
  <w:style w:type="paragraph" w:styleId="af7">
    <w:name w:val="Body Text"/>
    <w:basedOn w:val="a4"/>
    <w:link w:val="af8"/>
    <w:pPr>
      <w:jc w:val="both"/>
    </w:pPr>
    <w:rPr>
      <w:rFonts w:eastAsia="標楷體"/>
    </w:rPr>
  </w:style>
  <w:style w:type="paragraph" w:customStyle="1" w:styleId="af9">
    <w:name w:val="第三層"/>
    <w:basedOn w:val="a"/>
    <w:pPr>
      <w:numPr>
        <w:numId w:val="0"/>
      </w:numPr>
      <w:tabs>
        <w:tab w:val="num" w:pos="660"/>
      </w:tabs>
      <w:adjustRightInd w:val="0"/>
      <w:snapToGrid w:val="0"/>
      <w:ind w:left="964" w:hanging="364"/>
      <w:jc w:val="both"/>
      <w:textAlignment w:val="baseline"/>
    </w:pPr>
    <w:rPr>
      <w:rFonts w:eastAsia="標楷體"/>
      <w:sz w:val="28"/>
      <w:szCs w:val="28"/>
    </w:rPr>
  </w:style>
  <w:style w:type="paragraph" w:styleId="a">
    <w:name w:val="List Number"/>
    <w:basedOn w:val="a4"/>
    <w:pPr>
      <w:numPr>
        <w:numId w:val="5"/>
      </w:numPr>
    </w:pPr>
  </w:style>
  <w:style w:type="paragraph" w:customStyle="1" w:styleId="Default">
    <w:name w:val="Default"/>
    <w:pPr>
      <w:widowControl w:val="0"/>
      <w:autoSpaceDE w:val="0"/>
      <w:autoSpaceDN w:val="0"/>
      <w:adjustRightInd w:val="0"/>
    </w:pPr>
    <w:rPr>
      <w:rFonts w:ascii="標楷體T..." w:eastAsia="標楷體T..."/>
      <w:color w:val="000000"/>
      <w:sz w:val="24"/>
      <w:szCs w:val="24"/>
    </w:rPr>
  </w:style>
  <w:style w:type="paragraph" w:styleId="afa">
    <w:name w:val="Block Text"/>
    <w:basedOn w:val="a4"/>
    <w:pPr>
      <w:spacing w:line="400" w:lineRule="exact"/>
      <w:ind w:left="113" w:right="113"/>
      <w:jc w:val="both"/>
    </w:pPr>
    <w:rPr>
      <w:rFonts w:eastAsia="標楷體"/>
      <w:sz w:val="26"/>
    </w:rPr>
  </w:style>
  <w:style w:type="paragraph" w:styleId="afb">
    <w:name w:val="Balloon Text"/>
    <w:basedOn w:val="a4"/>
    <w:semiHidden/>
    <w:rPr>
      <w:rFonts w:ascii="Arial" w:hAnsi="Arial"/>
      <w:sz w:val="18"/>
      <w:szCs w:val="18"/>
    </w:rPr>
  </w:style>
  <w:style w:type="paragraph" w:customStyle="1" w:styleId="xl31">
    <w:name w:val="xl31"/>
    <w:basedOn w:val="a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8"/>
      <w:szCs w:val="28"/>
    </w:rPr>
  </w:style>
  <w:style w:type="paragraph" w:customStyle="1" w:styleId="xl74">
    <w:name w:val="xl74"/>
    <w:basedOn w:val="a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styleId="afc">
    <w:name w:val="Date"/>
    <w:basedOn w:val="a4"/>
    <w:next w:val="a4"/>
    <w:pPr>
      <w:jc w:val="right"/>
    </w:pPr>
    <w:rPr>
      <w:rFonts w:eastAsia="標楷體"/>
      <w:b/>
      <w:bCs/>
      <w:sz w:val="44"/>
    </w:rPr>
  </w:style>
  <w:style w:type="paragraph" w:customStyle="1" w:styleId="afd">
    <w:name w:val="(一)內文"/>
    <w:basedOn w:val="a4"/>
    <w:pPr>
      <w:spacing w:line="460" w:lineRule="exact"/>
      <w:ind w:leftChars="584" w:left="1402"/>
      <w:jc w:val="both"/>
    </w:pPr>
    <w:rPr>
      <w:rFonts w:ascii="標楷體" w:eastAsia="標楷體"/>
      <w:sz w:val="28"/>
      <w:szCs w:val="28"/>
    </w:rPr>
  </w:style>
  <w:style w:type="paragraph" w:customStyle="1" w:styleId="12">
    <w:name w:val="(1)內文"/>
    <w:basedOn w:val="a4"/>
    <w:pPr>
      <w:spacing w:line="460" w:lineRule="exact"/>
      <w:ind w:leftChars="934" w:left="2242"/>
      <w:jc w:val="both"/>
    </w:pPr>
    <w:rPr>
      <w:rFonts w:ascii="標楷體" w:eastAsia="標楷體"/>
      <w:sz w:val="28"/>
      <w:szCs w:val="28"/>
    </w:rPr>
  </w:style>
  <w:style w:type="paragraph" w:customStyle="1" w:styleId="13">
    <w:name w:val="1."/>
    <w:basedOn w:val="a4"/>
    <w:pPr>
      <w:spacing w:line="460" w:lineRule="exact"/>
      <w:ind w:leftChars="584" w:left="1682" w:hangingChars="100" w:hanging="280"/>
      <w:jc w:val="both"/>
    </w:pPr>
    <w:rPr>
      <w:rFonts w:ascii="標楷體" w:eastAsia="標楷體"/>
      <w:sz w:val="28"/>
      <w:szCs w:val="28"/>
    </w:rPr>
  </w:style>
  <w:style w:type="paragraph" w:customStyle="1" w:styleId="14">
    <w:name w:val="1.內文"/>
    <w:basedOn w:val="a4"/>
    <w:pPr>
      <w:spacing w:line="460" w:lineRule="exact"/>
      <w:ind w:leftChars="701" w:left="1682"/>
      <w:jc w:val="both"/>
    </w:pPr>
    <w:rPr>
      <w:rFonts w:ascii="標楷體" w:eastAsia="標楷體"/>
      <w:sz w:val="28"/>
      <w:szCs w:val="28"/>
    </w:rPr>
  </w:style>
  <w:style w:type="paragraph" w:customStyle="1" w:styleId="a1">
    <w:name w:val="標３內"/>
    <w:basedOn w:val="a4"/>
    <w:autoRedefine/>
    <w:pPr>
      <w:numPr>
        <w:numId w:val="7"/>
      </w:numPr>
      <w:snapToGrid w:val="0"/>
      <w:spacing w:before="120" w:line="240" w:lineRule="atLeast"/>
    </w:pPr>
    <w:rPr>
      <w:rFonts w:eastAsia="標楷體"/>
      <w:color w:val="000000"/>
      <w:kern w:val="0"/>
      <w:szCs w:val="20"/>
    </w:rPr>
  </w:style>
  <w:style w:type="paragraph" w:styleId="Web">
    <w:name w:val="Normal (Web)"/>
    <w:basedOn w:val="a4"/>
    <w:pPr>
      <w:widowControl/>
      <w:spacing w:before="100" w:beforeAutospacing="1" w:after="100" w:afterAutospacing="1"/>
    </w:pPr>
    <w:rPr>
      <w:rFonts w:ascii="新細明體" w:hAnsi="新細明體" w:cs="新細明體"/>
      <w:kern w:val="0"/>
    </w:rPr>
  </w:style>
  <w:style w:type="paragraph" w:styleId="15">
    <w:name w:val="index 1"/>
    <w:basedOn w:val="a4"/>
    <w:next w:val="a4"/>
    <w:autoRedefine/>
    <w:semiHidden/>
    <w:pPr>
      <w:snapToGrid w:val="0"/>
      <w:ind w:left="902" w:hanging="902"/>
      <w:jc w:val="center"/>
    </w:pPr>
    <w:rPr>
      <w:rFonts w:ascii="標楷體" w:eastAsia="標楷體" w:hAnsi="標楷體" w:cs="新細明體"/>
      <w:color w:val="000000"/>
      <w:kern w:val="0"/>
      <w:sz w:val="28"/>
      <w:szCs w:val="28"/>
    </w:rPr>
  </w:style>
  <w:style w:type="character" w:styleId="afe">
    <w:name w:val="annotation reference"/>
    <w:semiHidden/>
    <w:rPr>
      <w:sz w:val="18"/>
      <w:szCs w:val="18"/>
    </w:rPr>
  </w:style>
  <w:style w:type="paragraph" w:styleId="aff">
    <w:name w:val="annotation subject"/>
    <w:basedOn w:val="ac"/>
    <w:next w:val="ac"/>
    <w:semiHidden/>
    <w:rPr>
      <w:b/>
      <w:bCs/>
      <w:szCs w:val="24"/>
    </w:rPr>
  </w:style>
  <w:style w:type="character" w:customStyle="1" w:styleId="20">
    <w:name w:val="標題 2 字元"/>
    <w:aliases w:val="1. 標題 2 字元"/>
    <w:link w:val="2"/>
    <w:rPr>
      <w:rFonts w:ascii="Arial Black" w:eastAsia="新細明體" w:hAnsi="Arial Black"/>
      <w:color w:val="000000"/>
      <w:kern w:val="2"/>
      <w:sz w:val="32"/>
      <w:szCs w:val="32"/>
      <w:lang w:val="en-US" w:eastAsia="zh-TW" w:bidi="ar-SA"/>
    </w:rPr>
  </w:style>
  <w:style w:type="paragraph" w:styleId="aff0">
    <w:name w:val="Document Map"/>
    <w:basedOn w:val="a4"/>
    <w:semiHidden/>
    <w:pPr>
      <w:shd w:val="clear" w:color="auto" w:fill="000080"/>
    </w:pPr>
    <w:rPr>
      <w:rFonts w:ascii="Arial" w:hAnsi="Arial"/>
    </w:rPr>
  </w:style>
  <w:style w:type="character" w:customStyle="1" w:styleId="shorttext">
    <w:name w:val="short_text"/>
    <w:basedOn w:val="a5"/>
  </w:style>
  <w:style w:type="character" w:styleId="aff1">
    <w:name w:val="Strong"/>
    <w:qFormat/>
    <w:rPr>
      <w:b/>
      <w:bCs/>
    </w:rPr>
  </w:style>
  <w:style w:type="character" w:customStyle="1" w:styleId="210">
    <w:name w:val="本文縮排 2 字元1"/>
    <w:link w:val="22"/>
    <w:rPr>
      <w:rFonts w:ascii="標楷體" w:eastAsia="標楷體" w:hAnsi="標楷體"/>
      <w:kern w:val="2"/>
      <w:sz w:val="24"/>
      <w:szCs w:val="24"/>
      <w:lang w:val="en-US" w:eastAsia="zh-TW" w:bidi="ar-SA"/>
    </w:rPr>
  </w:style>
  <w:style w:type="character" w:customStyle="1" w:styleId="af">
    <w:name w:val="純文字 字元"/>
    <w:link w:val="ae"/>
    <w:rPr>
      <w:rFonts w:ascii="細明體" w:eastAsia="細明體" w:hAnsi="Courier New"/>
      <w:kern w:val="2"/>
      <w:sz w:val="22"/>
      <w:lang w:val="en-US" w:eastAsia="zh-TW" w:bidi="ar-SA"/>
    </w:rPr>
  </w:style>
  <w:style w:type="paragraph" w:styleId="23">
    <w:name w:val="Body Text 2"/>
    <w:basedOn w:val="a4"/>
    <w:link w:val="24"/>
    <w:pPr>
      <w:spacing w:after="120" w:line="480" w:lineRule="auto"/>
    </w:pPr>
    <w:rPr>
      <w:lang w:val="x-none" w:eastAsia="x-none"/>
    </w:rPr>
  </w:style>
  <w:style w:type="character" w:customStyle="1" w:styleId="24">
    <w:name w:val="本文 2 字元"/>
    <w:link w:val="23"/>
    <w:rPr>
      <w:kern w:val="2"/>
      <w:sz w:val="24"/>
      <w:szCs w:val="24"/>
    </w:rPr>
  </w:style>
  <w:style w:type="paragraph" w:customStyle="1" w:styleId="71">
    <w:name w:val="樣式7"/>
    <w:basedOn w:val="a4"/>
    <w:pPr>
      <w:kinsoku w:val="0"/>
      <w:adjustRightInd w:val="0"/>
      <w:spacing w:line="360" w:lineRule="exact"/>
      <w:ind w:left="1361" w:hanging="1361"/>
      <w:textAlignment w:val="baseline"/>
    </w:pPr>
    <w:rPr>
      <w:rFonts w:eastAsia="全真楷書"/>
      <w:spacing w:val="14"/>
      <w:kern w:val="0"/>
      <w:szCs w:val="20"/>
    </w:rPr>
  </w:style>
  <w:style w:type="table" w:styleId="aff2">
    <w:name w:val="Table Grid"/>
    <w:basedOn w:val="a6"/>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rPr>
      <w:rFonts w:ascii="Arial" w:eastAsia="新細明體" w:hAnsi="Arial" w:cs="Arial"/>
      <w:color w:val="000000"/>
      <w:sz w:val="18"/>
    </w:rPr>
  </w:style>
  <w:style w:type="paragraph" w:customStyle="1" w:styleId="P1">
    <w:name w:val="P1"/>
    <w:basedOn w:val="a4"/>
    <w:pPr>
      <w:numPr>
        <w:numId w:val="17"/>
      </w:numPr>
      <w:spacing w:line="600" w:lineRule="exact"/>
      <w:outlineLvl w:val="0"/>
    </w:pPr>
    <w:rPr>
      <w:rFonts w:eastAsia="標楷體"/>
      <w:sz w:val="28"/>
    </w:rPr>
  </w:style>
  <w:style w:type="paragraph" w:customStyle="1" w:styleId="P2">
    <w:name w:val="P2"/>
    <w:basedOn w:val="a4"/>
    <w:link w:val="P20"/>
    <w:pPr>
      <w:numPr>
        <w:ilvl w:val="1"/>
        <w:numId w:val="17"/>
      </w:numPr>
      <w:spacing w:line="600" w:lineRule="exact"/>
    </w:pPr>
    <w:rPr>
      <w:rFonts w:eastAsia="標楷體"/>
      <w:sz w:val="28"/>
    </w:rPr>
  </w:style>
  <w:style w:type="paragraph" w:customStyle="1" w:styleId="P3">
    <w:name w:val="P3"/>
    <w:basedOn w:val="a4"/>
    <w:pPr>
      <w:numPr>
        <w:ilvl w:val="2"/>
        <w:numId w:val="17"/>
      </w:numPr>
    </w:pPr>
    <w:rPr>
      <w:rFonts w:eastAsia="標楷體"/>
      <w:sz w:val="28"/>
    </w:rPr>
  </w:style>
  <w:style w:type="paragraph" w:customStyle="1" w:styleId="P5">
    <w:name w:val="P5"/>
    <w:basedOn w:val="a4"/>
    <w:link w:val="P50"/>
    <w:pPr>
      <w:numPr>
        <w:ilvl w:val="4"/>
        <w:numId w:val="17"/>
      </w:numPr>
      <w:spacing w:line="600" w:lineRule="exact"/>
    </w:pPr>
    <w:rPr>
      <w:rFonts w:eastAsia="標楷體"/>
      <w:sz w:val="28"/>
    </w:rPr>
  </w:style>
  <w:style w:type="paragraph" w:customStyle="1" w:styleId="P4">
    <w:name w:val="P4"/>
    <w:basedOn w:val="P3"/>
    <w:link w:val="P40"/>
    <w:pPr>
      <w:numPr>
        <w:ilvl w:val="3"/>
      </w:numPr>
      <w:spacing w:line="600" w:lineRule="exact"/>
      <w:outlineLvl w:val="3"/>
    </w:pPr>
  </w:style>
  <w:style w:type="character" w:customStyle="1" w:styleId="P40">
    <w:name w:val="P4 字元"/>
    <w:link w:val="P4"/>
    <w:rPr>
      <w:rFonts w:eastAsia="標楷體"/>
      <w:kern w:val="2"/>
      <w:sz w:val="28"/>
      <w:szCs w:val="24"/>
      <w:lang w:val="en-US" w:eastAsia="zh-TW" w:bidi="ar-SA"/>
    </w:rPr>
  </w:style>
  <w:style w:type="character" w:customStyle="1" w:styleId="P50">
    <w:name w:val="P5 字元"/>
    <w:link w:val="P5"/>
    <w:rPr>
      <w:rFonts w:eastAsia="標楷體"/>
      <w:kern w:val="2"/>
      <w:sz w:val="28"/>
      <w:szCs w:val="24"/>
      <w:lang w:val="en-US" w:eastAsia="zh-TW" w:bidi="ar-SA"/>
    </w:rPr>
  </w:style>
  <w:style w:type="paragraph" w:customStyle="1" w:styleId="P6">
    <w:name w:val="P6"/>
    <w:basedOn w:val="P5"/>
    <w:pPr>
      <w:numPr>
        <w:ilvl w:val="5"/>
      </w:numPr>
    </w:pPr>
  </w:style>
  <w:style w:type="paragraph" w:customStyle="1" w:styleId="P30">
    <w:name w:val="P3內縮"/>
    <w:basedOn w:val="a4"/>
    <w:pPr>
      <w:spacing w:line="600" w:lineRule="exact"/>
      <w:ind w:leftChars="300" w:left="300" w:firstLineChars="200" w:firstLine="200"/>
    </w:pPr>
    <w:rPr>
      <w:rFonts w:eastAsia="標楷體" w:cs="新細明體"/>
      <w:sz w:val="28"/>
      <w:szCs w:val="20"/>
    </w:rPr>
  </w:style>
  <w:style w:type="paragraph" w:customStyle="1" w:styleId="P41">
    <w:name w:val="P4內縮"/>
    <w:basedOn w:val="a4"/>
    <w:link w:val="P42"/>
    <w:pPr>
      <w:ind w:leftChars="400" w:left="400" w:firstLineChars="200" w:firstLine="200"/>
    </w:pPr>
    <w:rPr>
      <w:rFonts w:eastAsia="標楷體" w:cs="新細明體"/>
      <w:sz w:val="28"/>
      <w:szCs w:val="20"/>
    </w:rPr>
  </w:style>
  <w:style w:type="character" w:customStyle="1" w:styleId="P20">
    <w:name w:val="P2 字元"/>
    <w:link w:val="P2"/>
    <w:rPr>
      <w:rFonts w:eastAsia="標楷體"/>
      <w:kern w:val="2"/>
      <w:sz w:val="28"/>
      <w:szCs w:val="24"/>
      <w:lang w:val="en-US" w:eastAsia="zh-TW" w:bidi="ar-SA"/>
    </w:rPr>
  </w:style>
  <w:style w:type="paragraph" w:customStyle="1" w:styleId="P43">
    <w:name w:val="樣式 P4內縮 + 紅色"/>
    <w:basedOn w:val="P41"/>
    <w:link w:val="P44"/>
    <w:pPr>
      <w:spacing w:line="600" w:lineRule="exact"/>
    </w:pPr>
    <w:rPr>
      <w:color w:val="FF0000"/>
    </w:rPr>
  </w:style>
  <w:style w:type="character" w:customStyle="1" w:styleId="P42">
    <w:name w:val="P4內縮 字元"/>
    <w:link w:val="P41"/>
    <w:rPr>
      <w:rFonts w:eastAsia="標楷體" w:cs="新細明體"/>
      <w:kern w:val="2"/>
      <w:sz w:val="28"/>
      <w:lang w:val="en-US" w:eastAsia="zh-TW" w:bidi="ar-SA"/>
    </w:rPr>
  </w:style>
  <w:style w:type="character" w:customStyle="1" w:styleId="P44">
    <w:name w:val="樣式 P4內縮 + 紅色 字元"/>
    <w:link w:val="P43"/>
    <w:rPr>
      <w:rFonts w:eastAsia="標楷體" w:cs="新細明體"/>
      <w:color w:val="FF0000"/>
      <w:kern w:val="2"/>
      <w:sz w:val="28"/>
      <w:lang w:val="en-US" w:eastAsia="zh-TW" w:bidi="ar-SA"/>
    </w:rPr>
  </w:style>
  <w:style w:type="paragraph" w:customStyle="1" w:styleId="FFF">
    <w:name w:val="FFF"/>
    <w:basedOn w:val="P3"/>
    <w:pPr>
      <w:tabs>
        <w:tab w:val="left" w:pos="560"/>
      </w:tabs>
      <w:spacing w:line="420" w:lineRule="exact"/>
      <w:outlineLvl w:val="2"/>
    </w:pPr>
  </w:style>
  <w:style w:type="paragraph" w:customStyle="1" w:styleId="P31cm069cm">
    <w:name w:val="樣式 P3 + 紅色 左:  1 cm 第一行:  0.69 cm"/>
    <w:basedOn w:val="P3"/>
    <w:pPr>
      <w:numPr>
        <w:ilvl w:val="0"/>
        <w:numId w:val="0"/>
      </w:numPr>
      <w:tabs>
        <w:tab w:val="num" w:pos="2347"/>
      </w:tabs>
      <w:spacing w:line="600" w:lineRule="exact"/>
      <w:ind w:left="567" w:firstLine="391"/>
    </w:pPr>
    <w:rPr>
      <w:rFonts w:cs="新細明體"/>
      <w:color w:val="FF0000"/>
      <w:szCs w:val="20"/>
    </w:rPr>
  </w:style>
  <w:style w:type="character" w:customStyle="1" w:styleId="51">
    <w:name w:val="字元 字元5"/>
    <w:rPr>
      <w:rFonts w:ascii="標楷體" w:eastAsia="標楷體" w:hAnsi="標楷體"/>
      <w:kern w:val="2"/>
      <w:sz w:val="24"/>
      <w:szCs w:val="24"/>
      <w:lang w:val="en-US" w:eastAsia="zh-TW" w:bidi="ar-SA"/>
    </w:rPr>
  </w:style>
  <w:style w:type="paragraph" w:styleId="aff3">
    <w:name w:val="Normal Indent"/>
    <w:basedOn w:val="a4"/>
    <w:pPr>
      <w:adjustRightInd w:val="0"/>
      <w:ind w:left="480"/>
      <w:textAlignment w:val="baseline"/>
    </w:pPr>
    <w:rPr>
      <w:rFonts w:ascii="標楷體" w:eastAsia="標楷體"/>
      <w:kern w:val="0"/>
      <w:sz w:val="28"/>
    </w:rPr>
  </w:style>
  <w:style w:type="paragraph" w:customStyle="1" w:styleId="rfp1">
    <w:name w:val="rfp標題1"/>
    <w:basedOn w:val="a4"/>
    <w:pPr>
      <w:numPr>
        <w:numId w:val="18"/>
      </w:numPr>
    </w:pPr>
    <w:rPr>
      <w:rFonts w:eastAsia="標楷體"/>
      <w:b/>
      <w:bCs/>
      <w:sz w:val="36"/>
      <w:szCs w:val="20"/>
    </w:rPr>
  </w:style>
  <w:style w:type="paragraph" w:customStyle="1" w:styleId="rfp2">
    <w:name w:val="rfp標題2"/>
    <w:basedOn w:val="a4"/>
    <w:pPr>
      <w:numPr>
        <w:ilvl w:val="1"/>
        <w:numId w:val="18"/>
      </w:numPr>
      <w:spacing w:line="400" w:lineRule="exact"/>
    </w:pPr>
    <w:rPr>
      <w:rFonts w:eastAsia="標楷體"/>
      <w:b/>
      <w:bCs/>
      <w:sz w:val="32"/>
      <w:szCs w:val="20"/>
    </w:rPr>
  </w:style>
  <w:style w:type="paragraph" w:customStyle="1" w:styleId="rfp3">
    <w:name w:val="rfp標題3"/>
    <w:basedOn w:val="a4"/>
    <w:pPr>
      <w:numPr>
        <w:ilvl w:val="2"/>
        <w:numId w:val="18"/>
      </w:numPr>
      <w:spacing w:line="400" w:lineRule="exact"/>
    </w:pPr>
    <w:rPr>
      <w:rFonts w:eastAsia="標楷體"/>
      <w:sz w:val="28"/>
      <w:szCs w:val="20"/>
    </w:rPr>
  </w:style>
  <w:style w:type="paragraph" w:customStyle="1" w:styleId="rfp5">
    <w:name w:val="rfp標題5"/>
    <w:basedOn w:val="a4"/>
    <w:pPr>
      <w:numPr>
        <w:ilvl w:val="4"/>
        <w:numId w:val="18"/>
      </w:numPr>
      <w:spacing w:line="400" w:lineRule="exact"/>
    </w:pPr>
    <w:rPr>
      <w:rFonts w:eastAsia="標楷體"/>
      <w:sz w:val="28"/>
      <w:szCs w:val="20"/>
    </w:rPr>
  </w:style>
  <w:style w:type="paragraph" w:customStyle="1" w:styleId="rfp6">
    <w:name w:val="rfp標題6"/>
    <w:basedOn w:val="a4"/>
    <w:pPr>
      <w:numPr>
        <w:ilvl w:val="5"/>
        <w:numId w:val="18"/>
      </w:numPr>
      <w:tabs>
        <w:tab w:val="clear" w:pos="3120"/>
        <w:tab w:val="num" w:pos="3060"/>
      </w:tabs>
      <w:spacing w:line="400" w:lineRule="exact"/>
      <w:ind w:left="3060" w:hanging="498"/>
    </w:pPr>
    <w:rPr>
      <w:rFonts w:eastAsia="標楷體"/>
      <w:sz w:val="28"/>
      <w:szCs w:val="20"/>
    </w:rPr>
  </w:style>
  <w:style w:type="paragraph" w:customStyle="1" w:styleId="rfp7">
    <w:name w:val="rfp標題7"/>
    <w:basedOn w:val="a4"/>
    <w:pPr>
      <w:numPr>
        <w:ilvl w:val="6"/>
        <w:numId w:val="18"/>
      </w:numPr>
      <w:tabs>
        <w:tab w:val="clear" w:pos="3255"/>
        <w:tab w:val="left" w:pos="3600"/>
      </w:tabs>
      <w:spacing w:line="400" w:lineRule="exact"/>
      <w:ind w:left="3600" w:hanging="540"/>
    </w:pPr>
    <w:rPr>
      <w:rFonts w:eastAsia="標楷體"/>
      <w:sz w:val="28"/>
    </w:rPr>
  </w:style>
  <w:style w:type="paragraph" w:customStyle="1" w:styleId="rfp8">
    <w:name w:val="rfp標題8"/>
    <w:basedOn w:val="a4"/>
    <w:autoRedefine/>
    <w:pPr>
      <w:numPr>
        <w:ilvl w:val="8"/>
        <w:numId w:val="18"/>
      </w:numPr>
      <w:tabs>
        <w:tab w:val="clear" w:pos="4200"/>
      </w:tabs>
      <w:adjustRightInd w:val="0"/>
      <w:snapToGrid w:val="0"/>
      <w:spacing w:line="400" w:lineRule="exact"/>
      <w:ind w:left="3960"/>
    </w:pPr>
    <w:rPr>
      <w:rFonts w:eastAsia="標楷體"/>
      <w:sz w:val="28"/>
    </w:rPr>
  </w:style>
  <w:style w:type="character" w:customStyle="1" w:styleId="25">
    <w:name w:val="本文縮排 2 字元"/>
    <w:locked/>
    <w:rPr>
      <w:rFonts w:ascii="標楷體" w:eastAsia="標楷體" w:hAnsi="標楷體"/>
      <w:kern w:val="2"/>
      <w:sz w:val="24"/>
      <w:szCs w:val="24"/>
      <w:lang w:bidi="ar-SA"/>
    </w:rPr>
  </w:style>
  <w:style w:type="character" w:customStyle="1" w:styleId="33">
    <w:name w:val="字元 字元3"/>
    <w:rPr>
      <w:rFonts w:ascii="細明體" w:eastAsia="細明體" w:hAnsi="Courier New"/>
      <w:kern w:val="2"/>
      <w:sz w:val="22"/>
      <w:lang w:val="en-US" w:eastAsia="zh-TW" w:bidi="ar-SA"/>
    </w:rPr>
  </w:style>
  <w:style w:type="character" w:customStyle="1" w:styleId="41">
    <w:name w:val="字元 字元4"/>
    <w:rsid w:val="00120CD4"/>
    <w:rPr>
      <w:rFonts w:ascii="標楷體" w:eastAsia="標楷體" w:hAnsi="標楷體"/>
      <w:kern w:val="2"/>
      <w:sz w:val="24"/>
      <w:szCs w:val="24"/>
      <w:lang w:val="en-US" w:eastAsia="zh-TW" w:bidi="ar-SA"/>
    </w:rPr>
  </w:style>
  <w:style w:type="paragraph" w:customStyle="1" w:styleId="aff4">
    <w:name w:val="字元 字元 字元"/>
    <w:basedOn w:val="a4"/>
    <w:autoRedefine/>
    <w:rsid w:val="008C7AD9"/>
    <w:pPr>
      <w:snapToGrid w:val="0"/>
      <w:spacing w:line="280" w:lineRule="exact"/>
      <w:ind w:left="504" w:hangingChars="200" w:hanging="504"/>
      <w:jc w:val="both"/>
    </w:pPr>
    <w:rPr>
      <w:rFonts w:eastAsia="標楷體" w:hAnsi="標楷體"/>
      <w:bCs/>
      <w:spacing w:val="6"/>
    </w:rPr>
  </w:style>
  <w:style w:type="paragraph" w:styleId="aff5">
    <w:name w:val="List Paragraph"/>
    <w:basedOn w:val="a4"/>
    <w:uiPriority w:val="34"/>
    <w:qFormat/>
    <w:rsid w:val="00313211"/>
    <w:pPr>
      <w:ind w:leftChars="200" w:left="480"/>
    </w:pPr>
  </w:style>
  <w:style w:type="character" w:customStyle="1" w:styleId="af8">
    <w:name w:val="本文 字元"/>
    <w:basedOn w:val="a5"/>
    <w:link w:val="af7"/>
    <w:rsid w:val="00C3088F"/>
    <w:rPr>
      <w:rFonts w:eastAsia="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0357">
      <w:bodyDiv w:val="1"/>
      <w:marLeft w:val="0"/>
      <w:marRight w:val="0"/>
      <w:marTop w:val="0"/>
      <w:marBottom w:val="0"/>
      <w:divBdr>
        <w:top w:val="none" w:sz="0" w:space="0" w:color="auto"/>
        <w:left w:val="none" w:sz="0" w:space="0" w:color="auto"/>
        <w:bottom w:val="none" w:sz="0" w:space="0" w:color="auto"/>
        <w:right w:val="none" w:sz="0" w:space="0" w:color="auto"/>
      </w:divBdr>
      <w:divsChild>
        <w:div w:id="894971061">
          <w:marLeft w:val="0"/>
          <w:marRight w:val="0"/>
          <w:marTop w:val="0"/>
          <w:marBottom w:val="0"/>
          <w:divBdr>
            <w:top w:val="none" w:sz="0" w:space="0" w:color="auto"/>
            <w:left w:val="none" w:sz="0" w:space="0" w:color="auto"/>
            <w:bottom w:val="none" w:sz="0" w:space="0" w:color="auto"/>
            <w:right w:val="none" w:sz="0" w:space="0" w:color="auto"/>
          </w:divBdr>
        </w:div>
      </w:divsChild>
    </w:div>
    <w:div w:id="638418027">
      <w:bodyDiv w:val="1"/>
      <w:marLeft w:val="0"/>
      <w:marRight w:val="0"/>
      <w:marTop w:val="0"/>
      <w:marBottom w:val="0"/>
      <w:divBdr>
        <w:top w:val="none" w:sz="0" w:space="0" w:color="auto"/>
        <w:left w:val="none" w:sz="0" w:space="0" w:color="auto"/>
        <w:bottom w:val="none" w:sz="0" w:space="0" w:color="auto"/>
        <w:right w:val="none" w:sz="0" w:space="0" w:color="auto"/>
      </w:divBdr>
    </w:div>
    <w:div w:id="674766820">
      <w:bodyDiv w:val="1"/>
      <w:marLeft w:val="0"/>
      <w:marRight w:val="0"/>
      <w:marTop w:val="0"/>
      <w:marBottom w:val="0"/>
      <w:divBdr>
        <w:top w:val="none" w:sz="0" w:space="0" w:color="auto"/>
        <w:left w:val="none" w:sz="0" w:space="0" w:color="auto"/>
        <w:bottom w:val="none" w:sz="0" w:space="0" w:color="auto"/>
        <w:right w:val="none" w:sz="0" w:space="0" w:color="auto"/>
      </w:divBdr>
    </w:div>
    <w:div w:id="778136274">
      <w:bodyDiv w:val="1"/>
      <w:marLeft w:val="0"/>
      <w:marRight w:val="0"/>
      <w:marTop w:val="0"/>
      <w:marBottom w:val="0"/>
      <w:divBdr>
        <w:top w:val="none" w:sz="0" w:space="0" w:color="auto"/>
        <w:left w:val="none" w:sz="0" w:space="0" w:color="auto"/>
        <w:bottom w:val="none" w:sz="0" w:space="0" w:color="auto"/>
        <w:right w:val="none" w:sz="0" w:space="0" w:color="auto"/>
      </w:divBdr>
      <w:divsChild>
        <w:div w:id="1678196475">
          <w:marLeft w:val="0"/>
          <w:marRight w:val="0"/>
          <w:marTop w:val="0"/>
          <w:marBottom w:val="0"/>
          <w:divBdr>
            <w:top w:val="none" w:sz="0" w:space="0" w:color="auto"/>
            <w:left w:val="none" w:sz="0" w:space="0" w:color="auto"/>
            <w:bottom w:val="none" w:sz="0" w:space="0" w:color="auto"/>
            <w:right w:val="none" w:sz="0" w:space="0" w:color="auto"/>
          </w:divBdr>
        </w:div>
      </w:divsChild>
    </w:div>
    <w:div w:id="839083561">
      <w:bodyDiv w:val="1"/>
      <w:marLeft w:val="0"/>
      <w:marRight w:val="0"/>
      <w:marTop w:val="0"/>
      <w:marBottom w:val="0"/>
      <w:divBdr>
        <w:top w:val="none" w:sz="0" w:space="0" w:color="auto"/>
        <w:left w:val="none" w:sz="0" w:space="0" w:color="auto"/>
        <w:bottom w:val="none" w:sz="0" w:space="0" w:color="auto"/>
        <w:right w:val="none" w:sz="0" w:space="0" w:color="auto"/>
      </w:divBdr>
    </w:div>
    <w:div w:id="843007375">
      <w:bodyDiv w:val="1"/>
      <w:marLeft w:val="0"/>
      <w:marRight w:val="0"/>
      <w:marTop w:val="0"/>
      <w:marBottom w:val="0"/>
      <w:divBdr>
        <w:top w:val="none" w:sz="0" w:space="0" w:color="auto"/>
        <w:left w:val="none" w:sz="0" w:space="0" w:color="auto"/>
        <w:bottom w:val="none" w:sz="0" w:space="0" w:color="auto"/>
        <w:right w:val="none" w:sz="0" w:space="0" w:color="auto"/>
      </w:divBdr>
      <w:divsChild>
        <w:div w:id="2072800945">
          <w:marLeft w:val="0"/>
          <w:marRight w:val="0"/>
          <w:marTop w:val="0"/>
          <w:marBottom w:val="0"/>
          <w:divBdr>
            <w:top w:val="none" w:sz="0" w:space="0" w:color="auto"/>
            <w:left w:val="none" w:sz="0" w:space="0" w:color="auto"/>
            <w:bottom w:val="none" w:sz="0" w:space="0" w:color="auto"/>
            <w:right w:val="none" w:sz="0" w:space="0" w:color="auto"/>
          </w:divBdr>
        </w:div>
      </w:divsChild>
    </w:div>
    <w:div w:id="1039234826">
      <w:bodyDiv w:val="1"/>
      <w:marLeft w:val="0"/>
      <w:marRight w:val="0"/>
      <w:marTop w:val="0"/>
      <w:marBottom w:val="0"/>
      <w:divBdr>
        <w:top w:val="none" w:sz="0" w:space="0" w:color="auto"/>
        <w:left w:val="none" w:sz="0" w:space="0" w:color="auto"/>
        <w:bottom w:val="none" w:sz="0" w:space="0" w:color="auto"/>
        <w:right w:val="none" w:sz="0" w:space="0" w:color="auto"/>
      </w:divBdr>
    </w:div>
    <w:div w:id="1103259509">
      <w:bodyDiv w:val="1"/>
      <w:marLeft w:val="0"/>
      <w:marRight w:val="0"/>
      <w:marTop w:val="0"/>
      <w:marBottom w:val="0"/>
      <w:divBdr>
        <w:top w:val="none" w:sz="0" w:space="0" w:color="auto"/>
        <w:left w:val="none" w:sz="0" w:space="0" w:color="auto"/>
        <w:bottom w:val="none" w:sz="0" w:space="0" w:color="auto"/>
        <w:right w:val="none" w:sz="0" w:space="0" w:color="auto"/>
      </w:divBdr>
    </w:div>
    <w:div w:id="1327515752">
      <w:bodyDiv w:val="1"/>
      <w:marLeft w:val="0"/>
      <w:marRight w:val="0"/>
      <w:marTop w:val="0"/>
      <w:marBottom w:val="0"/>
      <w:divBdr>
        <w:top w:val="none" w:sz="0" w:space="0" w:color="auto"/>
        <w:left w:val="none" w:sz="0" w:space="0" w:color="auto"/>
        <w:bottom w:val="none" w:sz="0" w:space="0" w:color="auto"/>
        <w:right w:val="none" w:sz="0" w:space="0" w:color="auto"/>
      </w:divBdr>
    </w:div>
    <w:div w:id="1534465987">
      <w:bodyDiv w:val="1"/>
      <w:marLeft w:val="0"/>
      <w:marRight w:val="0"/>
      <w:marTop w:val="0"/>
      <w:marBottom w:val="0"/>
      <w:divBdr>
        <w:top w:val="none" w:sz="0" w:space="0" w:color="auto"/>
        <w:left w:val="none" w:sz="0" w:space="0" w:color="auto"/>
        <w:bottom w:val="none" w:sz="0" w:space="0" w:color="auto"/>
        <w:right w:val="none" w:sz="0" w:space="0" w:color="auto"/>
      </w:divBdr>
    </w:div>
    <w:div w:id="1726030670">
      <w:bodyDiv w:val="1"/>
      <w:marLeft w:val="0"/>
      <w:marRight w:val="0"/>
      <w:marTop w:val="0"/>
      <w:marBottom w:val="0"/>
      <w:divBdr>
        <w:top w:val="none" w:sz="0" w:space="0" w:color="auto"/>
        <w:left w:val="none" w:sz="0" w:space="0" w:color="auto"/>
        <w:bottom w:val="none" w:sz="0" w:space="0" w:color="auto"/>
        <w:right w:val="none" w:sz="0" w:space="0" w:color="auto"/>
      </w:divBdr>
    </w:div>
    <w:div w:id="20953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FF98E-037A-4AE6-BD2F-15A9F9F8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2657</Words>
  <Characters>15146</Characters>
  <Application>Microsoft Office Word</Application>
  <DocSecurity>0</DocSecurity>
  <Lines>126</Lines>
  <Paragraphs>35</Paragraphs>
  <ScaleCrop>false</ScaleCrop>
  <LinksUpToDate>false</LinksUpToDate>
  <CharactersWithSpaces>17768</CharactersWithSpaces>
  <SharedDoc>false</SharedDoc>
  <HLinks>
    <vt:vector size="144" baseType="variant">
      <vt:variant>
        <vt:i4>1114171</vt:i4>
      </vt:variant>
      <vt:variant>
        <vt:i4>140</vt:i4>
      </vt:variant>
      <vt:variant>
        <vt:i4>0</vt:i4>
      </vt:variant>
      <vt:variant>
        <vt:i4>5</vt:i4>
      </vt:variant>
      <vt:variant>
        <vt:lpwstr/>
      </vt:variant>
      <vt:variant>
        <vt:lpwstr>_Toc431480614</vt:lpwstr>
      </vt:variant>
      <vt:variant>
        <vt:i4>1114171</vt:i4>
      </vt:variant>
      <vt:variant>
        <vt:i4>134</vt:i4>
      </vt:variant>
      <vt:variant>
        <vt:i4>0</vt:i4>
      </vt:variant>
      <vt:variant>
        <vt:i4>5</vt:i4>
      </vt:variant>
      <vt:variant>
        <vt:lpwstr/>
      </vt:variant>
      <vt:variant>
        <vt:lpwstr>_Toc431480613</vt:lpwstr>
      </vt:variant>
      <vt:variant>
        <vt:i4>1114171</vt:i4>
      </vt:variant>
      <vt:variant>
        <vt:i4>128</vt:i4>
      </vt:variant>
      <vt:variant>
        <vt:i4>0</vt:i4>
      </vt:variant>
      <vt:variant>
        <vt:i4>5</vt:i4>
      </vt:variant>
      <vt:variant>
        <vt:lpwstr/>
      </vt:variant>
      <vt:variant>
        <vt:lpwstr>_Toc431480612</vt:lpwstr>
      </vt:variant>
      <vt:variant>
        <vt:i4>1114171</vt:i4>
      </vt:variant>
      <vt:variant>
        <vt:i4>122</vt:i4>
      </vt:variant>
      <vt:variant>
        <vt:i4>0</vt:i4>
      </vt:variant>
      <vt:variant>
        <vt:i4>5</vt:i4>
      </vt:variant>
      <vt:variant>
        <vt:lpwstr/>
      </vt:variant>
      <vt:variant>
        <vt:lpwstr>_Toc431480611</vt:lpwstr>
      </vt:variant>
      <vt:variant>
        <vt:i4>1114171</vt:i4>
      </vt:variant>
      <vt:variant>
        <vt:i4>116</vt:i4>
      </vt:variant>
      <vt:variant>
        <vt:i4>0</vt:i4>
      </vt:variant>
      <vt:variant>
        <vt:i4>5</vt:i4>
      </vt:variant>
      <vt:variant>
        <vt:lpwstr/>
      </vt:variant>
      <vt:variant>
        <vt:lpwstr>_Toc431480610</vt:lpwstr>
      </vt:variant>
      <vt:variant>
        <vt:i4>1048635</vt:i4>
      </vt:variant>
      <vt:variant>
        <vt:i4>110</vt:i4>
      </vt:variant>
      <vt:variant>
        <vt:i4>0</vt:i4>
      </vt:variant>
      <vt:variant>
        <vt:i4>5</vt:i4>
      </vt:variant>
      <vt:variant>
        <vt:lpwstr/>
      </vt:variant>
      <vt:variant>
        <vt:lpwstr>_Toc431480609</vt:lpwstr>
      </vt:variant>
      <vt:variant>
        <vt:i4>1048635</vt:i4>
      </vt:variant>
      <vt:variant>
        <vt:i4>104</vt:i4>
      </vt:variant>
      <vt:variant>
        <vt:i4>0</vt:i4>
      </vt:variant>
      <vt:variant>
        <vt:i4>5</vt:i4>
      </vt:variant>
      <vt:variant>
        <vt:lpwstr/>
      </vt:variant>
      <vt:variant>
        <vt:lpwstr>_Toc431480608</vt:lpwstr>
      </vt:variant>
      <vt:variant>
        <vt:i4>1048635</vt:i4>
      </vt:variant>
      <vt:variant>
        <vt:i4>98</vt:i4>
      </vt:variant>
      <vt:variant>
        <vt:i4>0</vt:i4>
      </vt:variant>
      <vt:variant>
        <vt:i4>5</vt:i4>
      </vt:variant>
      <vt:variant>
        <vt:lpwstr/>
      </vt:variant>
      <vt:variant>
        <vt:lpwstr>_Toc431480607</vt:lpwstr>
      </vt:variant>
      <vt:variant>
        <vt:i4>1048635</vt:i4>
      </vt:variant>
      <vt:variant>
        <vt:i4>92</vt:i4>
      </vt:variant>
      <vt:variant>
        <vt:i4>0</vt:i4>
      </vt:variant>
      <vt:variant>
        <vt:i4>5</vt:i4>
      </vt:variant>
      <vt:variant>
        <vt:lpwstr/>
      </vt:variant>
      <vt:variant>
        <vt:lpwstr>_Toc431480606</vt:lpwstr>
      </vt:variant>
      <vt:variant>
        <vt:i4>1048635</vt:i4>
      </vt:variant>
      <vt:variant>
        <vt:i4>86</vt:i4>
      </vt:variant>
      <vt:variant>
        <vt:i4>0</vt:i4>
      </vt:variant>
      <vt:variant>
        <vt:i4>5</vt:i4>
      </vt:variant>
      <vt:variant>
        <vt:lpwstr/>
      </vt:variant>
      <vt:variant>
        <vt:lpwstr>_Toc431480605</vt:lpwstr>
      </vt:variant>
      <vt:variant>
        <vt:i4>1048635</vt:i4>
      </vt:variant>
      <vt:variant>
        <vt:i4>80</vt:i4>
      </vt:variant>
      <vt:variant>
        <vt:i4>0</vt:i4>
      </vt:variant>
      <vt:variant>
        <vt:i4>5</vt:i4>
      </vt:variant>
      <vt:variant>
        <vt:lpwstr/>
      </vt:variant>
      <vt:variant>
        <vt:lpwstr>_Toc431480604</vt:lpwstr>
      </vt:variant>
      <vt:variant>
        <vt:i4>1048635</vt:i4>
      </vt:variant>
      <vt:variant>
        <vt:i4>74</vt:i4>
      </vt:variant>
      <vt:variant>
        <vt:i4>0</vt:i4>
      </vt:variant>
      <vt:variant>
        <vt:i4>5</vt:i4>
      </vt:variant>
      <vt:variant>
        <vt:lpwstr/>
      </vt:variant>
      <vt:variant>
        <vt:lpwstr>_Toc431480603</vt:lpwstr>
      </vt:variant>
      <vt:variant>
        <vt:i4>1048635</vt:i4>
      </vt:variant>
      <vt:variant>
        <vt:i4>68</vt:i4>
      </vt:variant>
      <vt:variant>
        <vt:i4>0</vt:i4>
      </vt:variant>
      <vt:variant>
        <vt:i4>5</vt:i4>
      </vt:variant>
      <vt:variant>
        <vt:lpwstr/>
      </vt:variant>
      <vt:variant>
        <vt:lpwstr>_Toc431480602</vt:lpwstr>
      </vt:variant>
      <vt:variant>
        <vt:i4>1048635</vt:i4>
      </vt:variant>
      <vt:variant>
        <vt:i4>62</vt:i4>
      </vt:variant>
      <vt:variant>
        <vt:i4>0</vt:i4>
      </vt:variant>
      <vt:variant>
        <vt:i4>5</vt:i4>
      </vt:variant>
      <vt:variant>
        <vt:lpwstr/>
      </vt:variant>
      <vt:variant>
        <vt:lpwstr>_Toc431480601</vt:lpwstr>
      </vt:variant>
      <vt:variant>
        <vt:i4>1048635</vt:i4>
      </vt:variant>
      <vt:variant>
        <vt:i4>56</vt:i4>
      </vt:variant>
      <vt:variant>
        <vt:i4>0</vt:i4>
      </vt:variant>
      <vt:variant>
        <vt:i4>5</vt:i4>
      </vt:variant>
      <vt:variant>
        <vt:lpwstr/>
      </vt:variant>
      <vt:variant>
        <vt:lpwstr>_Toc431480600</vt:lpwstr>
      </vt:variant>
      <vt:variant>
        <vt:i4>1638456</vt:i4>
      </vt:variant>
      <vt:variant>
        <vt:i4>50</vt:i4>
      </vt:variant>
      <vt:variant>
        <vt:i4>0</vt:i4>
      </vt:variant>
      <vt:variant>
        <vt:i4>5</vt:i4>
      </vt:variant>
      <vt:variant>
        <vt:lpwstr/>
      </vt:variant>
      <vt:variant>
        <vt:lpwstr>_Toc431480599</vt:lpwstr>
      </vt:variant>
      <vt:variant>
        <vt:i4>1638456</vt:i4>
      </vt:variant>
      <vt:variant>
        <vt:i4>44</vt:i4>
      </vt:variant>
      <vt:variant>
        <vt:i4>0</vt:i4>
      </vt:variant>
      <vt:variant>
        <vt:i4>5</vt:i4>
      </vt:variant>
      <vt:variant>
        <vt:lpwstr/>
      </vt:variant>
      <vt:variant>
        <vt:lpwstr>_Toc431480598</vt:lpwstr>
      </vt:variant>
      <vt:variant>
        <vt:i4>1638456</vt:i4>
      </vt:variant>
      <vt:variant>
        <vt:i4>38</vt:i4>
      </vt:variant>
      <vt:variant>
        <vt:i4>0</vt:i4>
      </vt:variant>
      <vt:variant>
        <vt:i4>5</vt:i4>
      </vt:variant>
      <vt:variant>
        <vt:lpwstr/>
      </vt:variant>
      <vt:variant>
        <vt:lpwstr>_Toc431480597</vt:lpwstr>
      </vt:variant>
      <vt:variant>
        <vt:i4>1638456</vt:i4>
      </vt:variant>
      <vt:variant>
        <vt:i4>32</vt:i4>
      </vt:variant>
      <vt:variant>
        <vt:i4>0</vt:i4>
      </vt:variant>
      <vt:variant>
        <vt:i4>5</vt:i4>
      </vt:variant>
      <vt:variant>
        <vt:lpwstr/>
      </vt:variant>
      <vt:variant>
        <vt:lpwstr>_Toc431480596</vt:lpwstr>
      </vt:variant>
      <vt:variant>
        <vt:i4>1638456</vt:i4>
      </vt:variant>
      <vt:variant>
        <vt:i4>26</vt:i4>
      </vt:variant>
      <vt:variant>
        <vt:i4>0</vt:i4>
      </vt:variant>
      <vt:variant>
        <vt:i4>5</vt:i4>
      </vt:variant>
      <vt:variant>
        <vt:lpwstr/>
      </vt:variant>
      <vt:variant>
        <vt:lpwstr>_Toc431480595</vt:lpwstr>
      </vt:variant>
      <vt:variant>
        <vt:i4>1638456</vt:i4>
      </vt:variant>
      <vt:variant>
        <vt:i4>20</vt:i4>
      </vt:variant>
      <vt:variant>
        <vt:i4>0</vt:i4>
      </vt:variant>
      <vt:variant>
        <vt:i4>5</vt:i4>
      </vt:variant>
      <vt:variant>
        <vt:lpwstr/>
      </vt:variant>
      <vt:variant>
        <vt:lpwstr>_Toc431480594</vt:lpwstr>
      </vt:variant>
      <vt:variant>
        <vt:i4>1638456</vt:i4>
      </vt:variant>
      <vt:variant>
        <vt:i4>14</vt:i4>
      </vt:variant>
      <vt:variant>
        <vt:i4>0</vt:i4>
      </vt:variant>
      <vt:variant>
        <vt:i4>5</vt:i4>
      </vt:variant>
      <vt:variant>
        <vt:lpwstr/>
      </vt:variant>
      <vt:variant>
        <vt:lpwstr>_Toc431480593</vt:lpwstr>
      </vt:variant>
      <vt:variant>
        <vt:i4>1638456</vt:i4>
      </vt:variant>
      <vt:variant>
        <vt:i4>8</vt:i4>
      </vt:variant>
      <vt:variant>
        <vt:i4>0</vt:i4>
      </vt:variant>
      <vt:variant>
        <vt:i4>5</vt:i4>
      </vt:variant>
      <vt:variant>
        <vt:lpwstr/>
      </vt:variant>
      <vt:variant>
        <vt:lpwstr>_Toc431480592</vt:lpwstr>
      </vt:variant>
      <vt:variant>
        <vt:i4>1638456</vt:i4>
      </vt:variant>
      <vt:variant>
        <vt:i4>2</vt:i4>
      </vt:variant>
      <vt:variant>
        <vt:i4>0</vt:i4>
      </vt:variant>
      <vt:variant>
        <vt:i4>5</vt:i4>
      </vt:variant>
      <vt:variant>
        <vt:lpwstr/>
      </vt:variant>
      <vt:variant>
        <vt:lpwstr>_Toc431480591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2013-11-26T10:24:00Z</cp:lastPrinted>
  <dcterms:created xsi:type="dcterms:W3CDTF">2020-11-17T00:27:00Z</dcterms:created>
  <dcterms:modified xsi:type="dcterms:W3CDTF">2021-01-07T07:30:00Z</dcterms:modified>
</cp:coreProperties>
</file>