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0F0054">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w:t>
      </w:r>
      <w:proofErr w:type="gramStart"/>
      <w:r w:rsidRPr="00740DA7">
        <w:rPr>
          <w:rFonts w:ascii="標楷體" w:eastAsia="標楷體" w:hAnsi="標楷體" w:hint="eastAsia"/>
          <w:color w:val="000000"/>
          <w:spacing w:val="0"/>
          <w:sz w:val="28"/>
          <w:szCs w:val="28"/>
        </w:rPr>
        <w:t>者勾填</w:t>
      </w:r>
      <w:proofErr w:type="gramEnd"/>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F839DF" w:rsidP="00613889">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613889" w:rsidRPr="00613889">
        <w:rPr>
          <w:rFonts w:ascii="標楷體" w:eastAsia="標楷體" w:hAnsi="標楷體" w:hint="eastAsia"/>
          <w:color w:val="FF0000"/>
          <w:sz w:val="28"/>
          <w:szCs w:val="28"/>
        </w:rPr>
        <w:t>109</w:t>
      </w:r>
      <w:proofErr w:type="gramEnd"/>
      <w:r w:rsidR="00613889" w:rsidRPr="00613889">
        <w:rPr>
          <w:rFonts w:ascii="標楷體" w:eastAsia="標楷體" w:hAnsi="標楷體" w:hint="eastAsia"/>
          <w:color w:val="FF0000"/>
          <w:sz w:val="28"/>
          <w:szCs w:val="28"/>
        </w:rPr>
        <w:t>年度「建置因應緊急醫藥需求之防治產品審查機制與培訓專業人才」計畫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956E0E" w:rsidRPr="00956E0E">
        <w:t xml:space="preserve"> 109</w:t>
      </w:r>
      <w:r w:rsidR="00575874">
        <w:rPr>
          <w:rFonts w:hint="eastAsia"/>
        </w:rPr>
        <w:t>-</w:t>
      </w:r>
      <w:r w:rsidR="00956E0E" w:rsidRPr="00956E0E">
        <w:t>TFDA-D-</w:t>
      </w:r>
      <w:r w:rsidR="00613889">
        <w:rPr>
          <w:rFonts w:hint="eastAsia"/>
        </w:rPr>
        <w:t>740</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A54A95">
        <w:rPr>
          <w:rFonts w:ascii="標楷體" w:eastAsia="標楷體" w:hAnsi="標楷體" w:hint="eastAsia"/>
          <w:color w:val="000000"/>
          <w:spacing w:val="0"/>
          <w:sz w:val="28"/>
          <w:szCs w:val="28"/>
        </w:rPr>
        <w:t>秘書室</w:t>
      </w:r>
      <w:r w:rsidR="00613889">
        <w:rPr>
          <w:rFonts w:ascii="標楷體" w:eastAsia="標楷體" w:hAnsi="標楷體" w:hint="eastAsia"/>
          <w:color w:val="000000"/>
          <w:spacing w:val="0"/>
          <w:sz w:val="28"/>
          <w:szCs w:val="28"/>
        </w:rPr>
        <w:t>楊吉昇</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54A95">
        <w:rPr>
          <w:rFonts w:ascii="標楷體" w:eastAsia="標楷體" w:hAnsi="標楷體" w:hint="eastAsia"/>
          <w:color w:val="000000"/>
          <w:spacing w:val="0"/>
          <w:sz w:val="28"/>
          <w:szCs w:val="28"/>
        </w:rPr>
        <w:t>784</w:t>
      </w:r>
      <w:r w:rsidR="00613889">
        <w:rPr>
          <w:rFonts w:ascii="標楷體" w:eastAsia="標楷體" w:hAnsi="標楷體" w:hint="eastAsia"/>
          <w:color w:val="000000"/>
          <w:spacing w:val="0"/>
          <w:sz w:val="28"/>
          <w:szCs w:val="28"/>
        </w:rPr>
        <w:t>2</w:t>
      </w:r>
    </w:p>
    <w:p w:rsidR="00C13488" w:rsidRPr="00740DA7" w:rsidRDefault="00C13488" w:rsidP="00D53CA8">
      <w:pPr>
        <w:pStyle w:val="7"/>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D53CA8">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F839DF" w:rsidP="00F839DF">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F839DF">
        <w:rPr>
          <w:rFonts w:ascii="標楷體" w:eastAsia="標楷體" w:hAnsi="標楷體" w:hint="eastAsia"/>
          <w:color w:val="000000"/>
          <w:spacing w:val="0"/>
          <w:sz w:val="28"/>
          <w:szCs w:val="28"/>
        </w:rPr>
        <w:t>規格聯絡人：</w:t>
      </w:r>
      <w:r w:rsidR="004C0FFC" w:rsidRPr="004C0FFC">
        <w:rPr>
          <w:rFonts w:ascii="標楷體" w:eastAsia="標楷體" w:hAnsi="標楷體" w:hint="eastAsia"/>
          <w:color w:val="000000"/>
          <w:spacing w:val="0"/>
          <w:sz w:val="28"/>
          <w:szCs w:val="28"/>
        </w:rPr>
        <w:t>藥品組</w:t>
      </w:r>
      <w:r w:rsidR="00613889">
        <w:rPr>
          <w:rFonts w:ascii="標楷體" w:eastAsia="標楷體" w:hAnsi="標楷體" w:hint="eastAsia"/>
          <w:color w:val="000000"/>
          <w:spacing w:val="0"/>
          <w:sz w:val="28"/>
          <w:szCs w:val="28"/>
        </w:rPr>
        <w:t>江宛柔</w:t>
      </w:r>
      <w:r w:rsidR="004C0FFC" w:rsidRPr="004C0FFC">
        <w:rPr>
          <w:rFonts w:ascii="標楷體" w:eastAsia="標楷體" w:hAnsi="標楷體" w:hint="eastAsia"/>
          <w:color w:val="000000"/>
          <w:spacing w:val="0"/>
          <w:sz w:val="28"/>
          <w:szCs w:val="28"/>
        </w:rPr>
        <w:t>，電話：(02)2787-</w:t>
      </w:r>
      <w:r w:rsidR="00613889">
        <w:rPr>
          <w:rFonts w:ascii="標楷體" w:eastAsia="標楷體" w:hAnsi="標楷體" w:hint="eastAsia"/>
          <w:color w:val="000000"/>
          <w:spacing w:val="0"/>
          <w:sz w:val="28"/>
          <w:szCs w:val="28"/>
        </w:rPr>
        <w:t>7697</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714B16">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613889" w:rsidRDefault="00613889" w:rsidP="00613889">
      <w:pPr>
        <w:pStyle w:val="7"/>
        <w:spacing w:line="400" w:lineRule="exact"/>
        <w:ind w:left="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公告金額以上未達查核金額之採購。</w:t>
      </w:r>
    </w:p>
    <w:p w:rsidR="00613889" w:rsidRDefault="00613889" w:rsidP="00613889">
      <w:pPr>
        <w:pStyle w:val="7"/>
        <w:spacing w:line="400" w:lineRule="exact"/>
        <w:ind w:left="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Pr>
          <w:rFonts w:ascii="標楷體" w:eastAsia="標楷體" w:hAnsi="標楷體"/>
          <w:spacing w:val="0"/>
          <w:sz w:val="28"/>
        </w:rPr>
        <w:t xml:space="preserve"> </w:t>
      </w:r>
      <w:r w:rsidR="00C13488">
        <w:rPr>
          <w:rFonts w:ascii="標楷體" w:eastAsia="標楷體" w:hAnsi="標楷體"/>
          <w:spacing w:val="0"/>
          <w:sz w:val="28"/>
        </w:rPr>
        <w:t>(2)</w:t>
      </w:r>
      <w:r w:rsidR="00C13488">
        <w:rPr>
          <w:rFonts w:ascii="標楷體" w:eastAsia="標楷體" w:hAnsi="標楷體" w:hint="eastAsia"/>
          <w:spacing w:val="0"/>
          <w:sz w:val="28"/>
        </w:rPr>
        <w:t>查核金額以上未達巨額之採購。</w:t>
      </w:r>
    </w:p>
    <w:p w:rsidR="00C13488" w:rsidRDefault="00C13488" w:rsidP="00613889">
      <w:pPr>
        <w:pStyle w:val="7"/>
        <w:spacing w:line="400" w:lineRule="exact"/>
        <w:ind w:left="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613889">
        <w:rPr>
          <w:rFonts w:ascii="標楷體" w:eastAsia="標楷體" w:hAnsi="標楷體" w:hint="eastAsia"/>
          <w:color w:val="000000"/>
          <w:spacing w:val="0"/>
          <w:sz w:val="28"/>
          <w:szCs w:val="28"/>
        </w:rPr>
        <w:t>1,000</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w:t>
      </w:r>
      <w:r w:rsidRPr="004F2830">
        <w:rPr>
          <w:rFonts w:eastAsia="標楷體"/>
          <w:spacing w:val="0"/>
          <w:sz w:val="28"/>
        </w:rPr>
        <w:lastRenderedPageBreak/>
        <w:t>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B41200"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w:t>
      </w:r>
    </w:p>
    <w:p w:rsidR="00B41200" w:rsidRPr="004F2830" w:rsidRDefault="00714B16" w:rsidP="00B41200">
      <w:pPr>
        <w:pStyle w:val="7"/>
        <w:ind w:left="0" w:firstLineChars="300" w:firstLine="840"/>
        <w:jc w:val="both"/>
        <w:textDirection w:val="lrTbV"/>
        <w:rPr>
          <w:rFonts w:eastAsia="標楷體"/>
          <w:spacing w:val="0"/>
          <w:sz w:val="28"/>
        </w:rPr>
      </w:pPr>
      <w:r>
        <w:rPr>
          <w:rFonts w:eastAsia="標楷體"/>
          <w:sz w:val="28"/>
        </w:rPr>
        <w:sym w:font="Wingdings 2" w:char="F0A2"/>
      </w:r>
      <w:r w:rsidR="00B41200" w:rsidRPr="004F2830">
        <w:rPr>
          <w:rFonts w:eastAsia="標楷體"/>
          <w:spacing w:val="0"/>
          <w:sz w:val="28"/>
        </w:rPr>
        <w:t>(1)</w:t>
      </w:r>
      <w:r w:rsidR="00B41200" w:rsidRPr="004F2830">
        <w:rPr>
          <w:rFonts w:eastAsia="標楷體"/>
          <w:spacing w:val="0"/>
          <w:sz w:val="28"/>
        </w:rPr>
        <w:t>未</w:t>
      </w:r>
      <w:r w:rsidR="00B41200" w:rsidRPr="004F2830">
        <w:rPr>
          <w:rFonts w:eastAsia="標楷體"/>
          <w:sz w:val="28"/>
        </w:rPr>
        <w:t>分批辦理</w:t>
      </w:r>
      <w:r w:rsidR="00B41200" w:rsidRPr="004F2830">
        <w:rPr>
          <w:rFonts w:eastAsia="標楷體"/>
          <w:spacing w:val="0"/>
          <w:sz w:val="28"/>
        </w:rPr>
        <w:t>。</w:t>
      </w:r>
    </w:p>
    <w:p w:rsidR="00B41200" w:rsidRPr="004F2830" w:rsidRDefault="00B41200" w:rsidP="00B41200">
      <w:pPr>
        <w:pStyle w:val="7"/>
        <w:ind w:leftChars="50" w:left="1100" w:hangingChars="350" w:hanging="9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r w:rsidR="002E64B1">
        <w:rPr>
          <w:rFonts w:eastAsia="標楷體" w:hint="eastAsia"/>
          <w:sz w:val="28"/>
        </w:rPr>
        <w:t>衛生福利部中華民國</w:t>
      </w:r>
      <w:r w:rsidR="002E64B1">
        <w:rPr>
          <w:rFonts w:eastAsia="標楷體" w:hint="eastAsia"/>
          <w:sz w:val="28"/>
        </w:rPr>
        <w:t>108</w:t>
      </w:r>
      <w:r w:rsidR="002E64B1">
        <w:rPr>
          <w:rFonts w:eastAsia="標楷體" w:hint="eastAsia"/>
          <w:sz w:val="28"/>
        </w:rPr>
        <w:t>年</w:t>
      </w:r>
      <w:r w:rsidR="002E64B1">
        <w:rPr>
          <w:rFonts w:eastAsia="標楷體" w:hint="eastAsia"/>
          <w:sz w:val="28"/>
        </w:rPr>
        <w:t>10</w:t>
      </w:r>
      <w:r w:rsidR="002E64B1">
        <w:rPr>
          <w:rFonts w:eastAsia="標楷體" w:hint="eastAsia"/>
          <w:sz w:val="28"/>
        </w:rPr>
        <w:t>月</w:t>
      </w:r>
      <w:r w:rsidR="002E64B1">
        <w:rPr>
          <w:rFonts w:eastAsia="標楷體" w:hint="eastAsia"/>
          <w:sz w:val="28"/>
        </w:rPr>
        <w:t>23</w:t>
      </w:r>
      <w:r w:rsidR="002E64B1">
        <w:rPr>
          <w:rFonts w:eastAsia="標楷體" w:hint="eastAsia"/>
          <w:sz w:val="28"/>
        </w:rPr>
        <w:t>日衛部秘字第</w:t>
      </w:r>
      <w:r w:rsidR="002E64B1">
        <w:rPr>
          <w:rFonts w:eastAsia="標楷體" w:hint="eastAsia"/>
          <w:sz w:val="28"/>
        </w:rPr>
        <w:t>1082161878</w:t>
      </w:r>
      <w:r w:rsidR="002E64B1">
        <w:rPr>
          <w:rFonts w:eastAsia="標楷體" w:hint="eastAsia"/>
          <w:sz w:val="28"/>
        </w:rPr>
        <w:t>號含通案授權各機關自行依法辦理</w:t>
      </w:r>
      <w:r w:rsidRPr="004F2830">
        <w:rPr>
          <w:rFonts w:eastAsia="標楷體"/>
          <w:sz w:val="28"/>
        </w:rPr>
        <w:t>），依總金額核計採購金額，分別按公告金額或查核金額以上之規定辦理</w:t>
      </w:r>
      <w:r w:rsidRPr="004F2830">
        <w:rPr>
          <w:rFonts w:eastAsia="標楷體"/>
          <w:spacing w:val="0"/>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714B16" w:rsidP="00B360B8">
      <w:pPr>
        <w:pStyle w:val="7"/>
        <w:ind w:leftChars="355" w:left="1132" w:hangingChars="100" w:hanging="280"/>
        <w:jc w:val="both"/>
        <w:textDirection w:val="lrTbV"/>
        <w:rPr>
          <w:rFonts w:eastAsia="標楷體"/>
          <w:spacing w:val="0"/>
          <w:sz w:val="28"/>
        </w:rPr>
      </w:pPr>
      <w:r>
        <w:rPr>
          <w:rFonts w:eastAsia="標楷體"/>
          <w:sz w:val="28"/>
        </w:rPr>
        <w:sym w:font="Wingdings 2" w:char="F0A2"/>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w:t>
      </w:r>
      <w:proofErr w:type="gramStart"/>
      <w:r w:rsidR="00B360B8" w:rsidRPr="004F2830">
        <w:rPr>
          <w:rFonts w:eastAsia="標楷體"/>
          <w:spacing w:val="0"/>
          <w:sz w:val="28"/>
        </w:rPr>
        <w:t>採</w:t>
      </w:r>
      <w:proofErr w:type="gramEnd"/>
      <w:r w:rsidR="00B360B8" w:rsidRPr="004F2830">
        <w:rPr>
          <w:rFonts w:eastAsia="標楷體"/>
          <w:spacing w:val="0"/>
          <w:sz w:val="28"/>
        </w:rPr>
        <w:t>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714B16">
        <w:rPr>
          <w:rFonts w:eastAsia="標楷體"/>
          <w:sz w:val="28"/>
        </w:rPr>
        <w:sym w:font="Wingdings 2" w:char="F0A2"/>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714B16">
        <w:rPr>
          <w:rFonts w:eastAsia="標楷體"/>
          <w:sz w:val="28"/>
        </w:rPr>
        <w:sym w:font="Wingdings 2" w:char="F0A2"/>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F839DF">
        <w:rPr>
          <w:rFonts w:eastAsia="標楷體"/>
          <w:sz w:val="28"/>
        </w:rPr>
        <w:sym w:font="Wingdings 2" w:char="F0A2"/>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00F839DF"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w:t>
      </w:r>
      <w:r w:rsidRPr="004F2830">
        <w:rPr>
          <w:rFonts w:eastAsia="標楷體"/>
          <w:sz w:val="28"/>
        </w:rPr>
        <w:lastRenderedPageBreak/>
        <w:t>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w:t>
      </w:r>
      <w:proofErr w:type="gramStart"/>
      <w:r w:rsidRPr="00C85C90">
        <w:rPr>
          <w:rFonts w:ascii="標楷體" w:eastAsia="標楷體" w:hAnsi="標楷體" w:hint="eastAsia"/>
          <w:b/>
          <w:sz w:val="28"/>
          <w:u w:val="single"/>
        </w:rPr>
        <w:t>適用該較高</w:t>
      </w:r>
      <w:proofErr w:type="gramEnd"/>
      <w:r w:rsidRPr="00C85C90">
        <w:rPr>
          <w:rFonts w:ascii="標楷體" w:eastAsia="標楷體" w:hAnsi="標楷體" w:hint="eastAsia"/>
          <w:b/>
          <w:sz w:val="28"/>
          <w:u w:val="single"/>
        </w:rPr>
        <w:t>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臺紐</w:t>
      </w:r>
      <w:proofErr w:type="gramEnd"/>
      <w:r w:rsidRPr="007F4CC7">
        <w:rPr>
          <w:rFonts w:ascii="標楷體" w:eastAsia="標楷體" w:hAnsi="標楷體" w:hint="eastAsia"/>
          <w:spacing w:val="0"/>
          <w:sz w:val="28"/>
        </w:rPr>
        <w:t>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w:t>
      </w:r>
      <w:proofErr w:type="gramEnd"/>
      <w:r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proofErr w:type="gramStart"/>
      <w:r w:rsidRPr="007F4CC7">
        <w:rPr>
          <w:rFonts w:ascii="標楷體" w:eastAsia="標楷體" w:hAnsi="標楷體" w:hint="eastAsia"/>
          <w:spacing w:val="0"/>
          <w:sz w:val="28"/>
        </w:rPr>
        <w:t>請敘明</w:t>
      </w:r>
      <w:proofErr w:type="gramEnd"/>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w:t>
      </w:r>
      <w:proofErr w:type="gramStart"/>
      <w:r w:rsidRPr="00C85C90">
        <w:rPr>
          <w:rFonts w:ascii="標楷體" w:eastAsia="標楷體" w:hAnsi="標楷體" w:cs="標楷體" w:hint="eastAsia"/>
          <w:b/>
          <w:sz w:val="28"/>
          <w:szCs w:val="28"/>
          <w:u w:val="single"/>
        </w:rPr>
        <w:t>（</w:t>
      </w:r>
      <w:proofErr w:type="gramEnd"/>
      <w:r w:rsidRPr="00C85C90">
        <w:rPr>
          <w:rFonts w:ascii="標楷體" w:eastAsia="標楷體" w:hAnsi="標楷體" w:cs="標楷體" w:hint="eastAsia"/>
          <w:b/>
          <w:sz w:val="28"/>
          <w:szCs w:val="28"/>
          <w:u w:val="single"/>
        </w:rPr>
        <w:t>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proofErr w:type="gramStart"/>
      <w:r w:rsidRPr="00C85C90">
        <w:rPr>
          <w:rFonts w:ascii="標楷體" w:eastAsia="標楷體" w:hAnsi="標楷體" w:cs="標楷體" w:hint="eastAsia"/>
          <w:sz w:val="28"/>
          <w:szCs w:val="28"/>
          <w:u w:val="single"/>
        </w:rPr>
        <w:t>）</w:t>
      </w:r>
      <w:proofErr w:type="gramEnd"/>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proofErr w:type="gramStart"/>
      <w:r w:rsidRPr="00C85C90">
        <w:rPr>
          <w:rFonts w:ascii="標楷體" w:eastAsia="標楷體" w:hAnsi="標楷體" w:hint="eastAsia"/>
          <w:b/>
          <w:sz w:val="28"/>
          <w:u w:val="single"/>
        </w:rPr>
        <w:t>否</w:t>
      </w:r>
      <w:proofErr w:type="gramEnd"/>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w:t>
      </w:r>
      <w:proofErr w:type="gramStart"/>
      <w:r w:rsidRPr="000B0145">
        <w:rPr>
          <w:rFonts w:eastAsia="標楷體" w:hAnsi="標楷體" w:hint="eastAsia"/>
          <w:color w:val="FF0000"/>
          <w:spacing w:val="0"/>
          <w:sz w:val="28"/>
          <w:szCs w:val="28"/>
        </w:rPr>
        <w:t>產地須屬我國</w:t>
      </w:r>
      <w:proofErr w:type="gramEnd"/>
      <w:r w:rsidRPr="000B0145">
        <w:rPr>
          <w:rFonts w:eastAsia="標楷體" w:hAnsi="標楷體" w:hint="eastAsia"/>
          <w:color w:val="FF0000"/>
          <w:spacing w:val="0"/>
          <w:sz w:val="28"/>
          <w:szCs w:val="28"/>
        </w:rPr>
        <w:t>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lastRenderedPageBreak/>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714B16"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714B16" w:rsidP="00095DF6">
      <w:pPr>
        <w:pStyle w:val="7"/>
        <w:ind w:leftChars="366" w:left="2239" w:hangingChars="486"/>
        <w:jc w:val="both"/>
        <w:textDirection w:val="lrTbV"/>
        <w:rPr>
          <w:rFonts w:eastAsia="標楷體" w:hAnsi="標楷體"/>
          <w:spacing w:val="0"/>
          <w:sz w:val="28"/>
        </w:rPr>
      </w:pPr>
      <w:r>
        <w:rPr>
          <w:rFonts w:ascii="標楷體" w:eastAsia="標楷體" w:hAnsi="Wingdings" w:hint="eastAsia"/>
          <w:spacing w:val="0"/>
          <w:sz w:val="28"/>
          <w:szCs w:val="28"/>
        </w:rPr>
        <w:sym w:font="Wingdings 2" w:char="F0A2"/>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b/>
          <w:spacing w:val="0"/>
          <w:sz w:val="28"/>
          <w:szCs w:val="28"/>
          <w:u w:val="single"/>
        </w:rPr>
        <w:t>）</w:t>
      </w:r>
      <w:proofErr w:type="gramEnd"/>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w:t>
      </w:r>
      <w:r w:rsidRPr="00C85C90">
        <w:rPr>
          <w:rFonts w:ascii="標楷體" w:eastAsia="標楷體" w:hAnsi="標楷體" w:hint="eastAsia"/>
          <w:spacing w:val="0"/>
          <w:sz w:val="28"/>
        </w:rPr>
        <w:lastRenderedPageBreak/>
        <w:t>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spacing w:val="0"/>
          <w:sz w:val="28"/>
          <w:szCs w:val="28"/>
          <w:u w:val="single"/>
        </w:rPr>
        <w:t>）</w:t>
      </w:r>
      <w:proofErr w:type="gramEnd"/>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w:t>
      </w:r>
      <w:proofErr w:type="gramStart"/>
      <w:r w:rsidRPr="00740DA7">
        <w:rPr>
          <w:rFonts w:ascii="標楷體" w:eastAsia="標楷體" w:hAnsi="標楷體" w:hint="eastAsia"/>
          <w:color w:val="000000"/>
          <w:spacing w:val="0"/>
          <w:sz w:val="28"/>
          <w:szCs w:val="28"/>
        </w:rPr>
        <w:t>得免另備</w:t>
      </w:r>
      <w:proofErr w:type="gramEnd"/>
      <w:r w:rsidRPr="00740DA7">
        <w:rPr>
          <w:rFonts w:ascii="標楷體" w:eastAsia="標楷體" w:hAnsi="標楷體" w:hint="eastAsia"/>
          <w:color w:val="000000"/>
          <w:spacing w:val="0"/>
          <w:sz w:val="28"/>
          <w:szCs w:val="28"/>
        </w:rPr>
        <w:t>書面文件。供遞送</w:t>
      </w:r>
      <w:proofErr w:type="gramStart"/>
      <w:r w:rsidRPr="00740DA7">
        <w:rPr>
          <w:rFonts w:ascii="標楷體" w:eastAsia="標楷體" w:hAnsi="標楷體" w:hint="eastAsia"/>
          <w:color w:val="000000"/>
          <w:spacing w:val="0"/>
          <w:sz w:val="28"/>
          <w:szCs w:val="28"/>
        </w:rPr>
        <w:t>之電傳</w:t>
      </w:r>
      <w:proofErr w:type="gramEnd"/>
      <w:r w:rsidRPr="00740DA7">
        <w:rPr>
          <w:rFonts w:ascii="標楷體" w:eastAsia="標楷體" w:hAnsi="標楷體" w:hint="eastAsia"/>
          <w:color w:val="000000"/>
          <w:spacing w:val="0"/>
          <w:sz w:val="28"/>
          <w:szCs w:val="28"/>
        </w:rPr>
        <w:t>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w:t>
      </w:r>
      <w:proofErr w:type="gramStart"/>
      <w:r w:rsidRPr="00174FE6">
        <w:rPr>
          <w:rFonts w:ascii="標楷體" w:eastAsia="標楷體" w:hAnsi="標楷體" w:hint="eastAsia"/>
          <w:spacing w:val="0"/>
          <w:sz w:val="28"/>
        </w:rPr>
        <w:t>有效期內決標</w:t>
      </w:r>
      <w:proofErr w:type="gramEnd"/>
      <w:r w:rsidRPr="00174FE6">
        <w:rPr>
          <w:rFonts w:ascii="標楷體" w:eastAsia="標楷體" w:hAnsi="標楷體" w:hint="eastAsia"/>
          <w:spacing w:val="0"/>
          <w:sz w:val="28"/>
        </w:rPr>
        <w:t>，得於</w:t>
      </w:r>
      <w:proofErr w:type="gramStart"/>
      <w:r w:rsidRPr="00174FE6">
        <w:rPr>
          <w:rFonts w:ascii="標楷體" w:eastAsia="標楷體" w:hAnsi="標楷體" w:hint="eastAsia"/>
          <w:spacing w:val="0"/>
          <w:sz w:val="28"/>
        </w:rPr>
        <w:t>必要時洽請</w:t>
      </w:r>
      <w:proofErr w:type="gramEnd"/>
      <w:r w:rsidRPr="00174FE6">
        <w:rPr>
          <w:rFonts w:ascii="標楷體" w:eastAsia="標楷體" w:hAnsi="標楷體" w:hint="eastAsia"/>
          <w:spacing w:val="0"/>
          <w:sz w:val="28"/>
        </w:rPr>
        <w:t>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124C51"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720ED1" w:rsidRPr="00720ED1">
        <w:rPr>
          <w:rFonts w:ascii="標楷體" w:eastAsia="標楷體" w:hAnsi="標楷體" w:hint="eastAsia"/>
          <w:color w:val="FF0000"/>
          <w:sz w:val="28"/>
          <w:szCs w:val="28"/>
        </w:rPr>
        <w:t>9</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714B16" w:rsidRDefault="00C13488" w:rsidP="00714B16">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714B16"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714B16">
        <w:rPr>
          <w:rFonts w:ascii="標楷體" w:eastAsia="標楷體" w:hAnsi="標楷體" w:hint="eastAsia"/>
          <w:color w:val="0000FF"/>
          <w:spacing w:val="0"/>
          <w:sz w:val="28"/>
          <w:szCs w:val="28"/>
        </w:rPr>
        <w:t>民國</w:t>
      </w:r>
      <w:r w:rsidRPr="00714B16">
        <w:rPr>
          <w:rFonts w:ascii="標楷體" w:eastAsia="標楷體" w:hAnsi="標楷體" w:hint="eastAsia"/>
          <w:color w:val="0000FF"/>
          <w:spacing w:val="0"/>
          <w:sz w:val="28"/>
          <w:szCs w:val="28"/>
        </w:rPr>
        <w:t>109</w:t>
      </w:r>
      <w:r w:rsidR="00C13488" w:rsidRPr="00714B16">
        <w:rPr>
          <w:rFonts w:ascii="標楷體" w:eastAsia="標楷體" w:hAnsi="標楷體" w:hint="eastAsia"/>
          <w:color w:val="0000FF"/>
          <w:spacing w:val="0"/>
          <w:sz w:val="28"/>
          <w:szCs w:val="28"/>
        </w:rPr>
        <w:t>年</w:t>
      </w:r>
      <w:r w:rsidR="00DB63DF">
        <w:rPr>
          <w:rFonts w:ascii="標楷體" w:eastAsia="標楷體" w:hAnsi="標楷體" w:hint="eastAsia"/>
          <w:color w:val="0000FF"/>
          <w:spacing w:val="0"/>
          <w:sz w:val="28"/>
          <w:szCs w:val="28"/>
        </w:rPr>
        <w:t>10</w:t>
      </w:r>
      <w:r w:rsidR="00C13488" w:rsidRPr="00714B16">
        <w:rPr>
          <w:rFonts w:ascii="標楷體" w:eastAsia="標楷體" w:hAnsi="標楷體" w:hint="eastAsia"/>
          <w:color w:val="0000FF"/>
          <w:spacing w:val="0"/>
          <w:sz w:val="28"/>
          <w:szCs w:val="28"/>
        </w:rPr>
        <w:t>月</w:t>
      </w:r>
      <w:r w:rsidR="00DB63DF">
        <w:rPr>
          <w:rFonts w:ascii="標楷體" w:eastAsia="標楷體" w:hAnsi="標楷體" w:hint="eastAsia"/>
          <w:color w:val="0000FF"/>
          <w:spacing w:val="0"/>
          <w:sz w:val="28"/>
          <w:szCs w:val="28"/>
        </w:rPr>
        <w:t>06</w:t>
      </w:r>
      <w:r w:rsidR="00C13488" w:rsidRPr="00714B16">
        <w:rPr>
          <w:rFonts w:ascii="標楷體" w:eastAsia="標楷體" w:hAnsi="標楷體" w:hint="eastAsia"/>
          <w:color w:val="0000FF"/>
          <w:spacing w:val="0"/>
          <w:sz w:val="28"/>
          <w:szCs w:val="28"/>
        </w:rPr>
        <w:t>日</w:t>
      </w:r>
      <w:r w:rsidR="00DB63DF">
        <w:rPr>
          <w:rFonts w:ascii="標楷體" w:eastAsia="標楷體" w:hAnsi="標楷體" w:hint="eastAsia"/>
          <w:color w:val="0000FF"/>
          <w:spacing w:val="0"/>
          <w:sz w:val="28"/>
          <w:szCs w:val="28"/>
        </w:rPr>
        <w:t>1</w:t>
      </w:r>
      <w:r w:rsidR="007F7AAF">
        <w:rPr>
          <w:rFonts w:ascii="標楷體" w:eastAsia="標楷體" w:hAnsi="標楷體" w:hint="eastAsia"/>
          <w:color w:val="0000FF"/>
          <w:spacing w:val="0"/>
          <w:sz w:val="28"/>
          <w:szCs w:val="28"/>
        </w:rPr>
        <w:t>0</w:t>
      </w:r>
      <w:r w:rsidR="00C13488" w:rsidRPr="00714B16">
        <w:rPr>
          <w:rFonts w:ascii="標楷體" w:eastAsia="標楷體" w:hAnsi="標楷體" w:hint="eastAsia"/>
          <w:color w:val="0000FF"/>
          <w:spacing w:val="0"/>
          <w:sz w:val="28"/>
          <w:szCs w:val="28"/>
        </w:rPr>
        <w:t>時</w:t>
      </w:r>
      <w:r w:rsidR="002F0BAD">
        <w:rPr>
          <w:rFonts w:ascii="標楷體" w:eastAsia="標楷體" w:hAnsi="標楷體" w:hint="eastAsia"/>
          <w:color w:val="0000FF"/>
          <w:spacing w:val="0"/>
          <w:sz w:val="28"/>
          <w:szCs w:val="28"/>
        </w:rPr>
        <w:t>00</w:t>
      </w:r>
      <w:r w:rsidR="00C13488" w:rsidRPr="00714B16">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w:t>
      </w:r>
      <w:proofErr w:type="gramStart"/>
      <w:r w:rsidR="00C13488" w:rsidRPr="00174FE6">
        <w:rPr>
          <w:rFonts w:ascii="標楷體" w:eastAsia="標楷體" w:hAnsi="標楷體" w:hint="eastAsia"/>
          <w:spacing w:val="0"/>
          <w:sz w:val="28"/>
          <w:szCs w:val="28"/>
        </w:rPr>
        <w:t>不</w:t>
      </w:r>
      <w:proofErr w:type="gramEnd"/>
      <w:r w:rsidR="00C13488" w:rsidRPr="00174FE6">
        <w:rPr>
          <w:rFonts w:ascii="標楷體" w:eastAsia="標楷體" w:hAnsi="標楷體" w:hint="eastAsia"/>
          <w:spacing w:val="0"/>
          <w:sz w:val="28"/>
          <w:szCs w:val="28"/>
        </w:rPr>
        <w:t>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w:t>
      </w:r>
      <w:proofErr w:type="gramStart"/>
      <w:r w:rsidR="00C13488" w:rsidRPr="00174FE6">
        <w:rPr>
          <w:rFonts w:ascii="標楷體" w:eastAsia="標楷體" w:hAnsi="標楷體" w:hint="eastAsia"/>
          <w:spacing w:val="0"/>
          <w:sz w:val="28"/>
          <w:szCs w:val="28"/>
        </w:rPr>
        <w:t>本署得逕</w:t>
      </w:r>
      <w:proofErr w:type="gramEnd"/>
      <w:r w:rsidR="00C13488" w:rsidRPr="00174FE6">
        <w:rPr>
          <w:rFonts w:ascii="標楷體" w:eastAsia="標楷體" w:hAnsi="標楷體" w:hint="eastAsia"/>
          <w:spacing w:val="0"/>
          <w:sz w:val="28"/>
          <w:szCs w:val="28"/>
        </w:rPr>
        <w:t>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w:t>
      </w:r>
      <w:proofErr w:type="gramStart"/>
      <w:r w:rsidRPr="00174FE6">
        <w:rPr>
          <w:rFonts w:ascii="標楷體" w:eastAsia="標楷體" w:hAnsi="標楷體" w:hint="eastAsia"/>
          <w:bCs/>
          <w:spacing w:val="0"/>
          <w:sz w:val="28"/>
          <w:szCs w:val="28"/>
        </w:rPr>
        <w:t>以備依採購</w:t>
      </w:r>
      <w:proofErr w:type="gramEnd"/>
      <w:r w:rsidRPr="00174FE6">
        <w:rPr>
          <w:rFonts w:ascii="標楷體" w:eastAsia="標楷體" w:hAnsi="標楷體" w:hint="eastAsia"/>
          <w:bCs/>
          <w:spacing w:val="0"/>
          <w:sz w:val="28"/>
          <w:szCs w:val="28"/>
        </w:rPr>
        <w:t>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w:t>
      </w:r>
      <w:proofErr w:type="gramStart"/>
      <w:r w:rsidRPr="00174FE6">
        <w:rPr>
          <w:rFonts w:ascii="標楷體" w:eastAsia="標楷體" w:hAnsi="標楷體" w:hint="eastAsia"/>
          <w:bCs/>
          <w:spacing w:val="0"/>
          <w:sz w:val="28"/>
          <w:szCs w:val="28"/>
        </w:rPr>
        <w:t>比減價格</w:t>
      </w:r>
      <w:proofErr w:type="gramEnd"/>
      <w:r w:rsidRPr="00174FE6">
        <w:rPr>
          <w:rFonts w:ascii="標楷體" w:eastAsia="標楷體" w:hAnsi="標楷體" w:hint="eastAsia"/>
          <w:bCs/>
          <w:spacing w:val="0"/>
          <w:sz w:val="28"/>
          <w:szCs w:val="28"/>
        </w:rPr>
        <w:t>、協商、</w:t>
      </w:r>
      <w:proofErr w:type="gramStart"/>
      <w:r w:rsidRPr="00174FE6">
        <w:rPr>
          <w:rFonts w:ascii="標楷體" w:eastAsia="標楷體" w:hAnsi="標楷體" w:hint="eastAsia"/>
          <w:bCs/>
          <w:spacing w:val="0"/>
          <w:sz w:val="28"/>
          <w:szCs w:val="28"/>
        </w:rPr>
        <w:t>更改原報內容</w:t>
      </w:r>
      <w:proofErr w:type="gramEnd"/>
      <w:r w:rsidRPr="00174FE6">
        <w:rPr>
          <w:rFonts w:ascii="標楷體" w:eastAsia="標楷體" w:hAnsi="標楷體" w:hint="eastAsia"/>
          <w:bCs/>
          <w:spacing w:val="0"/>
          <w:sz w:val="28"/>
          <w:szCs w:val="28"/>
        </w:rPr>
        <w:t>或重新報價，未派員到場依通知期限辦理者，視同放棄。除投標廠商負責人外，其他有權參</w:t>
      </w:r>
      <w:r w:rsidRPr="00174FE6">
        <w:rPr>
          <w:rFonts w:ascii="標楷體" w:eastAsia="標楷體" w:hAnsi="標楷體" w:hint="eastAsia"/>
          <w:bCs/>
          <w:spacing w:val="0"/>
          <w:sz w:val="28"/>
          <w:szCs w:val="28"/>
        </w:rPr>
        <w:lastRenderedPageBreak/>
        <w:t>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w:t>
      </w: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w:t>
      </w: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：不分段開標。所有投標文件置於一</w:t>
      </w:r>
      <w:proofErr w:type="gramStart"/>
      <w:r w:rsidRPr="00174FE6">
        <w:rPr>
          <w:rFonts w:ascii="標楷體" w:eastAsia="標楷體" w:hAnsi="標楷體" w:hint="eastAsia"/>
          <w:spacing w:val="0"/>
          <w:sz w:val="28"/>
          <w:szCs w:val="28"/>
        </w:rPr>
        <w:t>標封內</w:t>
      </w:r>
      <w:proofErr w:type="gramEnd"/>
      <w:r w:rsidRPr="00174FE6">
        <w:rPr>
          <w:rFonts w:ascii="標楷體" w:eastAsia="標楷體" w:hAnsi="標楷體" w:hint="eastAsia"/>
          <w:spacing w:val="0"/>
          <w:sz w:val="28"/>
          <w:szCs w:val="28"/>
        </w:rPr>
        <w:t>，不必按文件屬性分別裝封。</w:t>
      </w:r>
      <w:r w:rsidR="00714B1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b/>
          <w:spacing w:val="0"/>
          <w:sz w:val="28"/>
          <w:szCs w:val="28"/>
        </w:rPr>
        <w:t>押</w:t>
      </w:r>
      <w:proofErr w:type="gramEnd"/>
      <w:r w:rsidRPr="00174FE6">
        <w:rPr>
          <w:rFonts w:ascii="標楷體" w:eastAsia="標楷體" w:hAnsi="標楷體" w:hint="eastAsia"/>
          <w:b/>
          <w:spacing w:val="0"/>
          <w:sz w:val="28"/>
          <w:szCs w:val="28"/>
        </w:rPr>
        <w:t>標金金額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w:t>
      </w:r>
      <w:proofErr w:type="gramStart"/>
      <w:r w:rsidRPr="00174FE6">
        <w:rPr>
          <w:rFonts w:ascii="標楷體" w:eastAsia="標楷體" w:hAnsi="標楷體" w:hint="eastAsia"/>
          <w:spacing w:val="0"/>
          <w:sz w:val="28"/>
          <w:szCs w:val="28"/>
        </w:rPr>
        <w:t>免填，有押</w:t>
      </w:r>
      <w:proofErr w:type="gramEnd"/>
      <w:r w:rsidRPr="00174FE6">
        <w:rPr>
          <w:rFonts w:ascii="標楷體" w:eastAsia="標楷體" w:hAnsi="標楷體" w:hint="eastAsia"/>
          <w:spacing w:val="0"/>
          <w:sz w:val="28"/>
          <w:szCs w:val="28"/>
        </w:rPr>
        <w:t>標金者</w:t>
      </w:r>
      <w:proofErr w:type="gramStart"/>
      <w:r w:rsidRPr="00174FE6">
        <w:rPr>
          <w:rFonts w:ascii="標楷體" w:eastAsia="標楷體" w:hAnsi="標楷體" w:hint="eastAsia"/>
          <w:spacing w:val="0"/>
          <w:sz w:val="28"/>
          <w:szCs w:val="28"/>
        </w:rPr>
        <w:t>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proofErr w:type="gramEnd"/>
      <w:r w:rsidRPr="00174FE6">
        <w:rPr>
          <w:rFonts w:ascii="標楷體" w:eastAsia="標楷體" w:hAnsi="標楷體"/>
          <w:spacing w:val="0"/>
          <w:sz w:val="28"/>
          <w:szCs w:val="28"/>
        </w:rPr>
        <w:t>5</w:t>
      </w:r>
      <w:proofErr w:type="gramStart"/>
      <w:r w:rsidRPr="00174FE6">
        <w:rPr>
          <w:rFonts w:ascii="標楷體" w:eastAsia="標楷體" w:hAnsi="標楷體" w:hint="eastAsia"/>
          <w:spacing w:val="0"/>
          <w:sz w:val="28"/>
          <w:szCs w:val="28"/>
        </w:rPr>
        <w:t>千萬</w:t>
      </w:r>
      <w:proofErr w:type="gramEnd"/>
      <w:r w:rsidRPr="00174FE6">
        <w:rPr>
          <w:rFonts w:ascii="標楷體" w:eastAsia="標楷體" w:hAnsi="標楷體" w:hint="eastAsia"/>
          <w:spacing w:val="0"/>
          <w:sz w:val="28"/>
          <w:szCs w:val="28"/>
        </w:rPr>
        <w:t>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採</w:t>
      </w:r>
      <w:proofErr w:type="gramEnd"/>
      <w:r w:rsidRPr="00174FE6">
        <w:rPr>
          <w:rFonts w:ascii="標楷體" w:eastAsia="標楷體" w:hAnsi="標楷體" w:hint="eastAsia"/>
          <w:spacing w:val="0"/>
          <w:sz w:val="28"/>
          <w:szCs w:val="28"/>
        </w:rPr>
        <w:t>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proofErr w:type="gramStart"/>
      <w:r w:rsidRPr="00174FE6">
        <w:rPr>
          <w:rFonts w:ascii="標楷體" w:eastAsia="標楷體" w:hAnsi="標楷體" w:hint="eastAsia"/>
          <w:spacing w:val="0"/>
          <w:sz w:val="28"/>
        </w:rPr>
        <w:t>無者免填</w:t>
      </w:r>
      <w:proofErr w:type="gramEnd"/>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0F0054" w:rsidRPr="00AF0483" w:rsidRDefault="000F0054" w:rsidP="000F0054">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00720ED1">
        <w:fldChar w:fldCharType="begin"/>
      </w:r>
      <w:r w:rsidR="00720ED1">
        <w:instrText xml:space="preserve"> HYPERLINK "https://web.pcc.gov.tw/</w:instrText>
      </w:r>
      <w:r w:rsidR="00720ED1">
        <w:instrText>常用查詢</w:instrText>
      </w:r>
      <w:r w:rsidR="00720ED1">
        <w:instrText>/</w:instrText>
      </w:r>
      <w:r w:rsidR="00720ED1">
        <w:instrText>優良廠商名單</w:instrText>
      </w:r>
      <w:r w:rsidR="00720ED1">
        <w:instrText xml:space="preserve">/" </w:instrText>
      </w:r>
      <w:r w:rsidR="00720ED1">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00720ED1">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0F0054" w:rsidRPr="00624800" w:rsidRDefault="000F0054" w:rsidP="000F0054">
      <w:pPr>
        <w:pStyle w:val="7"/>
        <w:ind w:leftChars="499" w:left="1435" w:hangingChars="77" w:hanging="237"/>
        <w:jc w:val="both"/>
        <w:rPr>
          <w:rFonts w:eastAsia="標楷體"/>
          <w:sz w:val="28"/>
        </w:rPr>
      </w:pPr>
      <w:r w:rsidRPr="00624800">
        <w:rPr>
          <w:rFonts w:eastAsia="標楷體" w:hint="eastAsia"/>
          <w:sz w:val="28"/>
        </w:rPr>
        <w:t>■行政院公共工程委員會公共工程金質獎之得獎廠商，</w:t>
      </w:r>
      <w:proofErr w:type="gramStart"/>
      <w:r w:rsidRPr="00624800">
        <w:rPr>
          <w:rFonts w:eastAsia="標楷體" w:hint="eastAsia"/>
          <w:sz w:val="28"/>
        </w:rPr>
        <w:t>減收原應</w:t>
      </w:r>
      <w:proofErr w:type="gramEnd"/>
      <w:r w:rsidRPr="00624800">
        <w:rPr>
          <w:rFonts w:eastAsia="標楷體" w:hint="eastAsia"/>
          <w:sz w:val="28"/>
        </w:rPr>
        <w:t>繳額度之</w:t>
      </w:r>
      <w:r w:rsidRPr="00624800">
        <w:rPr>
          <w:rFonts w:eastAsia="標楷體"/>
          <w:sz w:val="28"/>
        </w:rPr>
        <w:t>50%</w:t>
      </w:r>
      <w:r w:rsidRPr="00624800">
        <w:rPr>
          <w:rFonts w:eastAsia="標楷體" w:hint="eastAsia"/>
          <w:sz w:val="28"/>
        </w:rPr>
        <w:t>。</w:t>
      </w:r>
    </w:p>
    <w:p w:rsidR="000F0054" w:rsidRPr="00E27559" w:rsidRDefault="000F0054" w:rsidP="000F0054">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0F0054" w:rsidRPr="00F4098C" w:rsidRDefault="000F0054" w:rsidP="000F0054">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0F0054" w:rsidRPr="00570709" w:rsidRDefault="000F0054" w:rsidP="000F0054">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w:t>
      </w:r>
      <w:proofErr w:type="gramStart"/>
      <w:r w:rsidRPr="00570709">
        <w:rPr>
          <w:rFonts w:eastAsia="標楷體" w:hAnsi="標楷體" w:hint="eastAsia"/>
          <w:spacing w:val="0"/>
          <w:sz w:val="28"/>
        </w:rPr>
        <w:t>不</w:t>
      </w:r>
      <w:proofErr w:type="gramEnd"/>
      <w:r w:rsidRPr="00570709">
        <w:rPr>
          <w:rFonts w:eastAsia="標楷體" w:hAnsi="標楷體" w:hint="eastAsia"/>
          <w:spacing w:val="0"/>
          <w:sz w:val="28"/>
        </w:rPr>
        <w:t>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標金之有效期應一併延長之。</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標金繳納期限：截止投標期限前繳納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w:t>
      </w:r>
      <w:proofErr w:type="gramEnd"/>
      <w:r w:rsidRPr="00174FE6">
        <w:rPr>
          <w:rFonts w:ascii="標楷體" w:eastAsia="標楷體" w:hAnsi="標楷體" w:hint="eastAsia"/>
          <w:spacing w:val="0"/>
          <w:sz w:val="28"/>
          <w:szCs w:val="28"/>
        </w:rPr>
        <w:t>者不適用</w:t>
      </w:r>
      <w:r w:rsidRPr="00174FE6">
        <w:rPr>
          <w:rFonts w:ascii="標楷體" w:eastAsia="標楷體" w:hAnsi="標楷體"/>
          <w:spacing w:val="0"/>
          <w:sz w:val="28"/>
          <w:szCs w:val="28"/>
        </w:rPr>
        <w:t>)</w:t>
      </w:r>
    </w:p>
    <w:p w:rsidR="000F0054" w:rsidRPr="00AF0483" w:rsidRDefault="000F0054" w:rsidP="000F0054">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lastRenderedPageBreak/>
        <w:t>以現金繳納</w:t>
      </w:r>
      <w:proofErr w:type="gramStart"/>
      <w:r w:rsidRPr="00AF0483">
        <w:rPr>
          <w:rFonts w:eastAsia="標楷體"/>
          <w:color w:val="FF0000"/>
          <w:spacing w:val="0"/>
          <w:sz w:val="28"/>
        </w:rPr>
        <w:t>押</w:t>
      </w:r>
      <w:proofErr w:type="gramEnd"/>
      <w:r w:rsidRPr="00AF0483">
        <w:rPr>
          <w:rFonts w:eastAsia="標楷體"/>
          <w:color w:val="FF0000"/>
          <w:spacing w:val="0"/>
          <w:sz w:val="28"/>
        </w:rPr>
        <w:t>標金之繳納處所或金融機構帳號</w:t>
      </w:r>
      <w:r w:rsidRPr="00AF0483">
        <w:rPr>
          <w:rFonts w:eastAsia="標楷體"/>
          <w:color w:val="FF0000"/>
          <w:spacing w:val="0"/>
          <w:sz w:val="28"/>
        </w:rPr>
        <w:t>(</w:t>
      </w:r>
      <w:proofErr w:type="gramStart"/>
      <w:r w:rsidRPr="00AF0483">
        <w:rPr>
          <w:rFonts w:eastAsia="標楷體"/>
          <w:color w:val="FF0000"/>
          <w:spacing w:val="0"/>
          <w:sz w:val="28"/>
        </w:rPr>
        <w:t>無押標金者免填</w:t>
      </w:r>
      <w:proofErr w:type="gramEnd"/>
      <w:r w:rsidRPr="00AF0483">
        <w:rPr>
          <w:rFonts w:eastAsia="標楷體"/>
          <w:color w:val="FF0000"/>
          <w:spacing w:val="0"/>
          <w:sz w:val="28"/>
        </w:rPr>
        <w:t>)</w:t>
      </w:r>
      <w:r w:rsidRPr="00AF0483">
        <w:rPr>
          <w:rFonts w:eastAsia="標楷體"/>
          <w:color w:val="FF0000"/>
          <w:spacing w:val="0"/>
          <w:sz w:val="28"/>
        </w:rPr>
        <w:t>：</w:t>
      </w:r>
    </w:p>
    <w:p w:rsidR="000F0054" w:rsidRPr="00AF0483" w:rsidRDefault="000F0054" w:rsidP="000F0054">
      <w:pPr>
        <w:pStyle w:val="7"/>
        <w:ind w:leftChars="500" w:left="1679" w:hangingChars="171" w:hanging="479"/>
        <w:jc w:val="both"/>
        <w:rPr>
          <w:rFonts w:eastAsia="標楷體" w:hAnsi="標楷體"/>
          <w:color w:val="FF0000"/>
          <w:spacing w:val="0"/>
          <w:sz w:val="28"/>
        </w:rPr>
      </w:pPr>
      <w:r w:rsidRPr="00AF0483">
        <w:rPr>
          <w:rFonts w:eastAsia="標楷體" w:hAnsi="標楷體"/>
          <w:color w:val="FF0000"/>
          <w:spacing w:val="0"/>
          <w:sz w:val="28"/>
        </w:rPr>
        <w:t>(1)</w:t>
      </w:r>
      <w:r w:rsidRPr="00AF0483">
        <w:rPr>
          <w:rFonts w:eastAsia="標楷體" w:hAnsi="標楷體" w:hint="eastAsia"/>
          <w:color w:val="FF0000"/>
          <w:spacing w:val="0"/>
          <w:sz w:val="28"/>
        </w:rPr>
        <w:t xml:space="preserve"> </w:t>
      </w:r>
      <w:r w:rsidRPr="00AF0483">
        <w:rPr>
          <w:rFonts w:eastAsia="標楷體" w:hAnsi="標楷體" w:hint="eastAsia"/>
          <w:color w:val="FF0000"/>
          <w:spacing w:val="0"/>
          <w:sz w:val="28"/>
        </w:rPr>
        <w:t>政府電子採購</w:t>
      </w:r>
      <w:proofErr w:type="gramStart"/>
      <w:r w:rsidRPr="00AF0483">
        <w:rPr>
          <w:rFonts w:eastAsia="標楷體" w:hAnsi="標楷體" w:hint="eastAsia"/>
          <w:color w:val="FF0000"/>
          <w:spacing w:val="0"/>
          <w:sz w:val="28"/>
        </w:rPr>
        <w:t>網線上繳納</w:t>
      </w:r>
      <w:proofErr w:type="gramEnd"/>
      <w:r w:rsidRPr="00AF0483">
        <w:rPr>
          <w:rFonts w:eastAsia="標楷體" w:hAnsi="標楷體" w:hint="eastAsia"/>
          <w:color w:val="FF0000"/>
          <w:spacing w:val="0"/>
          <w:sz w:val="28"/>
        </w:rPr>
        <w:t>。（距截止投標期限不足</w:t>
      </w:r>
      <w:r w:rsidRPr="00AF0483">
        <w:rPr>
          <w:rFonts w:eastAsia="標楷體" w:hAnsi="標楷體"/>
          <w:color w:val="FF0000"/>
          <w:spacing w:val="0"/>
          <w:sz w:val="28"/>
        </w:rPr>
        <w:t>5</w:t>
      </w:r>
      <w:r w:rsidRPr="00AF0483">
        <w:rPr>
          <w:rFonts w:eastAsia="標楷體" w:hAnsi="標楷體" w:hint="eastAsia"/>
          <w:color w:val="FF0000"/>
          <w:spacing w:val="0"/>
          <w:sz w:val="28"/>
        </w:rPr>
        <w:t>分鐘時，將無法使用本方式繳納</w:t>
      </w:r>
      <w:proofErr w:type="gramStart"/>
      <w:r w:rsidRPr="00AF0483">
        <w:rPr>
          <w:rFonts w:eastAsia="標楷體" w:hAnsi="標楷體" w:hint="eastAsia"/>
          <w:color w:val="FF0000"/>
          <w:spacing w:val="0"/>
          <w:sz w:val="28"/>
        </w:rPr>
        <w:t>押</w:t>
      </w:r>
      <w:proofErr w:type="gramEnd"/>
      <w:r w:rsidRPr="00AF0483">
        <w:rPr>
          <w:rFonts w:eastAsia="標楷體" w:hAnsi="標楷體" w:hint="eastAsia"/>
          <w:color w:val="FF0000"/>
          <w:spacing w:val="0"/>
          <w:sz w:val="28"/>
        </w:rPr>
        <w:t>標金，請廠商提早作業）</w:t>
      </w:r>
      <w:r>
        <w:rPr>
          <w:rFonts w:eastAsia="標楷體" w:hAnsi="標楷體" w:hint="eastAsia"/>
          <w:color w:val="FF0000"/>
          <w:spacing w:val="0"/>
          <w:sz w:val="28"/>
        </w:rPr>
        <w:t>：本案無</w:t>
      </w:r>
      <w:proofErr w:type="gramStart"/>
      <w:r>
        <w:rPr>
          <w:rFonts w:eastAsia="標楷體" w:hAnsi="標楷體" w:hint="eastAsia"/>
          <w:color w:val="FF0000"/>
          <w:spacing w:val="0"/>
          <w:sz w:val="28"/>
        </w:rPr>
        <w:t>採線上</w:t>
      </w:r>
      <w:proofErr w:type="gramEnd"/>
      <w:r>
        <w:rPr>
          <w:rFonts w:eastAsia="標楷體" w:hAnsi="標楷體" w:hint="eastAsia"/>
          <w:color w:val="FF0000"/>
          <w:spacing w:val="0"/>
          <w:sz w:val="28"/>
        </w:rPr>
        <w:t>繳納。</w:t>
      </w:r>
    </w:p>
    <w:p w:rsidR="000F0054" w:rsidRDefault="000F0054" w:rsidP="000F0054">
      <w:pPr>
        <w:pStyle w:val="7"/>
        <w:ind w:leftChars="500" w:left="1679" w:hangingChars="171" w:hanging="479"/>
        <w:jc w:val="both"/>
        <w:rPr>
          <w:rFonts w:eastAsia="標楷體" w:hAnsi="標楷體"/>
          <w:color w:val="FF0000"/>
          <w:spacing w:val="0"/>
          <w:sz w:val="28"/>
        </w:rPr>
      </w:pPr>
      <w:r w:rsidRPr="00AF0483">
        <w:rPr>
          <w:rFonts w:eastAsia="標楷體" w:hAnsi="標楷體"/>
          <w:color w:val="FF0000"/>
          <w:spacing w:val="0"/>
          <w:sz w:val="28"/>
        </w:rPr>
        <w:t>(2)</w:t>
      </w:r>
      <w:r w:rsidRPr="00AF0483">
        <w:rPr>
          <w:rFonts w:eastAsia="標楷體" w:hAnsi="標楷體" w:hint="eastAsia"/>
          <w:color w:val="FF0000"/>
          <w:spacing w:val="0"/>
          <w:sz w:val="28"/>
        </w:rPr>
        <w:t xml:space="preserve"> </w:t>
      </w:r>
      <w:r>
        <w:rPr>
          <w:rFonts w:eastAsia="標楷體" w:hAnsi="標楷體" w:hint="eastAsia"/>
          <w:color w:val="FF0000"/>
          <w:spacing w:val="0"/>
          <w:sz w:val="28"/>
        </w:rPr>
        <w:t>本案</w:t>
      </w:r>
      <w:r w:rsidRPr="00AF0483">
        <w:rPr>
          <w:rFonts w:eastAsia="標楷體" w:hAnsi="標楷體" w:hint="eastAsia"/>
          <w:color w:val="FF0000"/>
          <w:spacing w:val="0"/>
          <w:sz w:val="28"/>
        </w:rPr>
        <w:t>未</w:t>
      </w:r>
      <w:proofErr w:type="gramStart"/>
      <w:r w:rsidRPr="00AF0483">
        <w:rPr>
          <w:rFonts w:eastAsia="標楷體" w:hAnsi="標楷體" w:hint="eastAsia"/>
          <w:color w:val="FF0000"/>
          <w:spacing w:val="0"/>
          <w:sz w:val="28"/>
        </w:rPr>
        <w:t>採線上</w:t>
      </w:r>
      <w:proofErr w:type="gramEnd"/>
      <w:r w:rsidRPr="00AF0483">
        <w:rPr>
          <w:rFonts w:eastAsia="標楷體" w:hAnsi="標楷體" w:hint="eastAsia"/>
          <w:color w:val="FF0000"/>
          <w:spacing w:val="0"/>
          <w:sz w:val="28"/>
        </w:rPr>
        <w:t>繳納者，其繳納處所或金融機構帳號：</w:t>
      </w:r>
    </w:p>
    <w:p w:rsidR="000F0054" w:rsidRPr="00174FE6" w:rsidRDefault="000F0054" w:rsidP="000F005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0F0054" w:rsidRPr="00174FE6" w:rsidRDefault="000F0054" w:rsidP="000F005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0F0054" w:rsidRPr="00174FE6" w:rsidRDefault="000F0054" w:rsidP="000F0054">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proofErr w:type="gramStart"/>
      <w:r w:rsidRPr="00174FE6">
        <w:rPr>
          <w:rFonts w:ascii="標楷體" w:eastAsia="標楷體" w:hAnsi="標楷體" w:hint="eastAsia"/>
          <w:spacing w:val="0"/>
          <w:sz w:val="28"/>
          <w:szCs w:val="28"/>
        </w:rPr>
        <w:t>本署</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0F0054" w:rsidRPr="00174FE6" w:rsidRDefault="000F0054" w:rsidP="000F005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0F0054" w:rsidRPr="00174FE6" w:rsidRDefault="000F0054" w:rsidP="000F005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0F0054" w:rsidRPr="00174FE6" w:rsidRDefault="000F0054" w:rsidP="000F005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0F0054" w:rsidRPr="00174FE6" w:rsidRDefault="000F0054" w:rsidP="000F005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0F0054" w:rsidRPr="00174FE6" w:rsidRDefault="000F0054" w:rsidP="000F0054">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0F0054" w:rsidRPr="00174FE6" w:rsidRDefault="000F0054" w:rsidP="000F0054">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：台灣銀行南港分行</w:t>
      </w:r>
    </w:p>
    <w:p w:rsidR="000F0054" w:rsidRPr="00174FE6" w:rsidRDefault="000F0054" w:rsidP="000F0054">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0F0054" w:rsidRPr="00174FE6" w:rsidRDefault="000F0054" w:rsidP="000F0054">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0F0054" w:rsidRPr="00174FE6" w:rsidRDefault="000F0054" w:rsidP="000F005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0F0054" w:rsidRPr="00AF0483" w:rsidRDefault="000F0054" w:rsidP="000F0054">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714B16"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714B16">
        <w:rPr>
          <w:rFonts w:ascii="標楷體" w:eastAsia="標楷體" w:hAnsi="標楷體"/>
          <w:sz w:val="28"/>
        </w:rPr>
        <w:t>___</w:t>
      </w:r>
      <w:r w:rsidRPr="00174FE6">
        <w:rPr>
          <w:rFonts w:ascii="標楷體" w:eastAsia="標楷體" w:hAnsi="標楷體" w:hint="eastAsia"/>
          <w:sz w:val="28"/>
        </w:rPr>
        <w:t>；</w:t>
      </w:r>
      <w:r w:rsidR="00F839DF"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契約金額之一定比率：</w:t>
      </w:r>
      <w:r w:rsidR="00F839DF" w:rsidRPr="00F839DF">
        <w:rPr>
          <w:rFonts w:ascii="標楷體" w:eastAsia="標楷體" w:hAnsi="標楷體" w:hint="eastAsia"/>
          <w:sz w:val="28"/>
          <w:u w:val="single"/>
        </w:rPr>
        <w:t xml:space="preserve">    </w:t>
      </w:r>
      <w:r w:rsidRPr="00174FE6">
        <w:rPr>
          <w:rFonts w:ascii="標楷體" w:eastAsia="標楷體" w:hAnsi="標楷體"/>
          <w:sz w:val="28"/>
        </w:rPr>
        <w:t>%</w:t>
      </w:r>
      <w:r w:rsidRPr="00174FE6">
        <w:rPr>
          <w:rFonts w:ascii="標楷體" w:eastAsia="標楷體" w:hAnsi="標楷體" w:hint="eastAsia"/>
          <w:sz w:val="28"/>
        </w:rPr>
        <w:t>。</w:t>
      </w:r>
    </w:p>
    <w:p w:rsidR="00C13488" w:rsidRPr="00174FE6" w:rsidRDefault="00F839DF"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z w:val="28"/>
          <w:szCs w:val="28"/>
        </w:rPr>
        <w:sym w:font="Wingdings" w:char="F0A8"/>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70620E" w:rsidRPr="00174FE6">
        <w:rPr>
          <w:rFonts w:ascii="標楷體" w:eastAsia="標楷體" w:hAnsi="標楷體"/>
          <w:spacing w:val="0"/>
          <w:sz w:val="28"/>
          <w:szCs w:val="28"/>
        </w:rPr>
        <w:t xml:space="preserve"> </w:t>
      </w:r>
    </w:p>
    <w:p w:rsidR="000F0054" w:rsidRPr="001C437F" w:rsidRDefault="000F0054" w:rsidP="000F0054">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w:t>
      </w:r>
      <w:r w:rsidRPr="001C437F">
        <w:rPr>
          <w:rFonts w:eastAsia="標楷體" w:hint="eastAsia"/>
          <w:color w:val="FF0000"/>
          <w:spacing w:val="0"/>
          <w:sz w:val="28"/>
          <w:u w:val="single"/>
        </w:rPr>
        <w:lastRenderedPageBreak/>
        <w:t>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r w:rsidR="00720ED1">
        <w:fldChar w:fldCharType="begin"/>
      </w:r>
      <w:r w:rsidR="00720ED1">
        <w:instrText xml:space="preserve"> HYPERLINK "https://web.pcc.gov.tw/</w:instrText>
      </w:r>
      <w:r w:rsidR="00720ED1">
        <w:instrText>常用查詢</w:instrText>
      </w:r>
      <w:r w:rsidR="00720ED1">
        <w:instrText>/</w:instrText>
      </w:r>
      <w:r w:rsidR="00720ED1">
        <w:instrText>優良廠商名單</w:instrText>
      </w:r>
      <w:r w:rsidR="00720ED1">
        <w:instrText xml:space="preserve">/" </w:instrText>
      </w:r>
      <w:r w:rsidR="00720ED1">
        <w:fldChar w:fldCharType="separate"/>
      </w:r>
      <w:r w:rsidRPr="001C437F">
        <w:rPr>
          <w:rStyle w:val="af1"/>
          <w:rFonts w:eastAsia="標楷體" w:hint="eastAsia"/>
          <w:color w:val="FF0000"/>
          <w:sz w:val="28"/>
        </w:rPr>
        <w:t>https://web.pcc.gov.tw/</w:t>
      </w:r>
      <w:r w:rsidRPr="001C437F">
        <w:rPr>
          <w:rStyle w:val="af1"/>
          <w:rFonts w:eastAsia="標楷體" w:hint="eastAsia"/>
          <w:color w:val="FF0000"/>
          <w:sz w:val="28"/>
        </w:rPr>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r w:rsidR="00720ED1">
        <w:rPr>
          <w:rStyle w:val="af1"/>
          <w:rFonts w:eastAsia="標楷體"/>
          <w:color w:val="FF0000"/>
          <w:sz w:val="28"/>
        </w:rPr>
        <w:fldChar w:fldCharType="end"/>
      </w:r>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0F0054" w:rsidRPr="001C437F" w:rsidRDefault="000F0054" w:rsidP="000F0054">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0F0054" w:rsidRPr="001C437F" w:rsidRDefault="000F0054" w:rsidP="000F0054">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0F0054" w:rsidRPr="001C437F" w:rsidRDefault="000F0054" w:rsidP="000F0054">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A80E94" w:rsidRPr="00174FE6" w:rsidRDefault="00522FCB" w:rsidP="000F0054">
      <w:pPr>
        <w:pStyle w:val="7"/>
        <w:spacing w:line="400" w:lineRule="exact"/>
        <w:ind w:left="1134" w:rightChars="-27" w:right="-65" w:firstLine="0"/>
        <w:jc w:val="both"/>
        <w:textDirection w:val="lrTbV"/>
        <w:rPr>
          <w:rFonts w:ascii="標楷體" w:eastAsia="標楷體" w:hAnsi="標楷體"/>
          <w:spacing w:val="0"/>
          <w:sz w:val="28"/>
          <w:szCs w:val="28"/>
        </w:rPr>
      </w:pPr>
      <w:r>
        <w:rPr>
          <w:rFonts w:eastAsia="標楷體" w:hAnsi="標楷體" w:hint="eastAsia"/>
          <w:sz w:val="28"/>
        </w:rPr>
        <w:t>得標廠商為營造業法第</w:t>
      </w:r>
      <w:r>
        <w:rPr>
          <w:rFonts w:eastAsia="標楷體" w:hAnsi="標楷體"/>
          <w:sz w:val="28"/>
        </w:rPr>
        <w:t>51</w:t>
      </w:r>
      <w:r>
        <w:rPr>
          <w:rFonts w:eastAsia="標楷體" w:hAnsi="標楷體" w:hint="eastAsia"/>
          <w:sz w:val="28"/>
        </w:rPr>
        <w:t>條所稱優良營造業，且得標案件屬營造業法所稱營</w:t>
      </w:r>
      <w:proofErr w:type="gramStart"/>
      <w:r>
        <w:rPr>
          <w:rFonts w:eastAsia="標楷體" w:hAnsi="標楷體" w:hint="eastAsia"/>
          <w:sz w:val="28"/>
        </w:rPr>
        <w:t>繕</w:t>
      </w:r>
      <w:proofErr w:type="gramEnd"/>
      <w:r>
        <w:rPr>
          <w:rFonts w:eastAsia="標楷體" w:hAnsi="標楷體" w:hint="eastAsia"/>
          <w:sz w:val="28"/>
        </w:rPr>
        <w:t>工程之工程採購者，履約保證金予以減收金額，其減收金額</w:t>
      </w:r>
      <w:proofErr w:type="gramStart"/>
      <w:r>
        <w:rPr>
          <w:rFonts w:eastAsia="標楷體" w:hAnsi="標楷體" w:hint="eastAsia"/>
          <w:sz w:val="28"/>
        </w:rPr>
        <w:t>不</w:t>
      </w:r>
      <w:proofErr w:type="gramEnd"/>
      <w:r>
        <w:rPr>
          <w:rFonts w:eastAsia="標楷體" w:hAnsi="標楷體" w:hint="eastAsia"/>
          <w:sz w:val="28"/>
        </w:rPr>
        <w:t>併入前</w:t>
      </w:r>
      <w:r>
        <w:rPr>
          <w:rFonts w:eastAsia="標楷體" w:hAnsi="標楷體"/>
          <w:sz w:val="28"/>
        </w:rPr>
        <w:t>2</w:t>
      </w:r>
      <w:r>
        <w:rPr>
          <w:rFonts w:eastAsia="標楷體" w:hAnsi="標楷體" w:hint="eastAsia"/>
          <w:sz w:val="28"/>
        </w:rPr>
        <w:t>項減收總額度計算</w:t>
      </w:r>
      <w:r>
        <w:rPr>
          <w:rFonts w:eastAsia="標楷體" w:hint="eastAsia"/>
          <w:sz w:val="28"/>
        </w:rPr>
        <w:t>（</w:t>
      </w:r>
      <w:r>
        <w:rPr>
          <w:rFonts w:eastAsia="標楷體" w:hAnsi="標楷體" w:hint="eastAsia"/>
          <w:sz w:val="28"/>
        </w:rPr>
        <w:t>無者免填，惟押標金、工程保證金或工程保留款應至少擇一項給予獎勵</w:t>
      </w:r>
      <w:r>
        <w:rPr>
          <w:rFonts w:eastAsia="標楷體" w:hint="eastAsia"/>
          <w:sz w:val="28"/>
        </w:rPr>
        <w:t>）</w:t>
      </w:r>
      <w:r>
        <w:rPr>
          <w:rFonts w:eastAsia="標楷體" w:hAnsi="標楷體" w:hint="eastAsia"/>
          <w:sz w:val="28"/>
        </w:rPr>
        <w:t>：</w:t>
      </w:r>
      <w:r>
        <w:rPr>
          <w:rFonts w:ascii="標楷體" w:eastAsia="標楷體" w:hAnsi="標楷體" w:hint="eastAsia"/>
          <w:sz w:val="28"/>
        </w:rPr>
        <w:t>依營造業法相關規定經</w:t>
      </w:r>
      <w:proofErr w:type="gramStart"/>
      <w:r>
        <w:rPr>
          <w:rFonts w:ascii="標楷體" w:eastAsia="標楷體" w:hAnsi="標楷體" w:hint="eastAsia"/>
          <w:sz w:val="28"/>
        </w:rPr>
        <w:t>複</w:t>
      </w:r>
      <w:proofErr w:type="gramEnd"/>
      <w:r>
        <w:rPr>
          <w:rFonts w:ascii="標楷體" w:eastAsia="標楷體" w:hAnsi="標楷體" w:hint="eastAsia"/>
          <w:sz w:val="28"/>
        </w:rPr>
        <w:t>評合格並公告為優良營造業，且於決標時仍在獎勵期間內之優良營造業並主動提出相關證明文件者，其應繳納之履約保證金得予減收百分之三十。繳納後方為優良營造業者，</w:t>
      </w:r>
      <w:proofErr w:type="gramStart"/>
      <w:r>
        <w:rPr>
          <w:rFonts w:ascii="標楷體" w:eastAsia="標楷體" w:hAnsi="標楷體" w:hint="eastAsia"/>
          <w:sz w:val="28"/>
        </w:rPr>
        <w:t>不</w:t>
      </w:r>
      <w:proofErr w:type="gramEnd"/>
      <w:r>
        <w:rPr>
          <w:rFonts w:ascii="標楷體" w:eastAsia="標楷體" w:hAnsi="標楷體" w:hint="eastAsia"/>
          <w:sz w:val="28"/>
        </w:rPr>
        <w:t>溯及適用減收規定；減收後獎勵期間屆滿者，</w:t>
      </w:r>
      <w:proofErr w:type="gramStart"/>
      <w:r>
        <w:rPr>
          <w:rFonts w:ascii="標楷體" w:eastAsia="標楷體" w:hAnsi="標楷體" w:hint="eastAsia"/>
          <w:sz w:val="28"/>
        </w:rPr>
        <w:t>免補繳</w:t>
      </w:r>
      <w:proofErr w:type="gramEnd"/>
      <w:r>
        <w:rPr>
          <w:rFonts w:ascii="標楷體" w:eastAsia="標楷體" w:hAnsi="標楷體" w:hint="eastAsia"/>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w:t>
      </w:r>
      <w:proofErr w:type="gramStart"/>
      <w:r w:rsidRPr="00174FE6">
        <w:rPr>
          <w:rFonts w:ascii="標楷體" w:eastAsia="標楷體" w:hAnsi="標楷體" w:hint="eastAsia"/>
          <w:spacing w:val="0"/>
          <w:sz w:val="28"/>
          <w:szCs w:val="28"/>
        </w:rPr>
        <w:t>上班日代之</w:t>
      </w:r>
      <w:proofErr w:type="gramEnd"/>
      <w:r w:rsidRPr="00174FE6">
        <w:rPr>
          <w:rFonts w:ascii="標楷體" w:eastAsia="標楷體" w:hAnsi="標楷體" w:hint="eastAsia"/>
          <w:spacing w:val="0"/>
          <w:sz w:val="28"/>
          <w:szCs w:val="28"/>
        </w:rPr>
        <w:t>。</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無者不適用</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124C51"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w:t>
      </w:r>
      <w:r w:rsidRPr="00174FE6">
        <w:rPr>
          <w:rFonts w:ascii="標楷體" w:eastAsia="標楷體" w:hAnsi="標楷體" w:hint="eastAsia"/>
          <w:spacing w:val="0"/>
          <w:sz w:val="28"/>
        </w:rPr>
        <w:lastRenderedPageBreak/>
        <w:t>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00F839DF">
        <w:rPr>
          <w:rFonts w:ascii="標楷體" w:eastAsia="標楷體" w:hAnsi="標楷體" w:hint="eastAsia"/>
          <w:b/>
          <w:sz w:val="28"/>
          <w:szCs w:val="28"/>
          <w:u w:val="single"/>
        </w:rPr>
        <w:t xml:space="preserve">    </w:t>
      </w:r>
      <w:r w:rsidRPr="00174FE6">
        <w:rPr>
          <w:rFonts w:ascii="標楷體" w:eastAsia="標楷體" w:hAnsi="標楷體"/>
          <w:b/>
          <w:sz w:val="28"/>
          <w:szCs w:val="28"/>
          <w:u w:val="single"/>
        </w:rPr>
        <w:t>%</w:t>
      </w:r>
      <w:r w:rsidRPr="00174FE6">
        <w:rPr>
          <w:rFonts w:ascii="標楷體" w:eastAsia="標楷體" w:hAnsi="標楷體" w:hint="eastAsia"/>
          <w:b/>
          <w:sz w:val="28"/>
          <w:szCs w:val="28"/>
        </w:rPr>
        <w:t>。</w:t>
      </w:r>
    </w:p>
    <w:p w:rsidR="00F839DF" w:rsidRPr="00F839DF" w:rsidRDefault="00C13488" w:rsidP="00F839DF">
      <w:pPr>
        <w:pStyle w:val="7"/>
        <w:numPr>
          <w:ilvl w:val="0"/>
          <w:numId w:val="1"/>
        </w:numPr>
        <w:spacing w:line="400" w:lineRule="exact"/>
        <w:jc w:val="both"/>
        <w:textDirection w:val="lrTbV"/>
        <w:rPr>
          <w:rFonts w:ascii="標楷體" w:eastAsia="標楷體" w:hAnsi="標楷體"/>
          <w:sz w:val="28"/>
          <w:u w:val="single"/>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Pr="00174FE6">
        <w:rPr>
          <w:rFonts w:ascii="標楷體" w:eastAsia="標楷體" w:hAnsi="標楷體" w:hint="eastAsia"/>
          <w:sz w:val="28"/>
        </w:rPr>
        <w:t>保固</w:t>
      </w:r>
      <w:proofErr w:type="gramEnd"/>
      <w:r w:rsidRPr="00174FE6">
        <w:rPr>
          <w:rFonts w:ascii="標楷體" w:eastAsia="標楷體" w:hAnsi="標楷體" w:hint="eastAsia"/>
          <w:sz w:val="28"/>
        </w:rPr>
        <w:t>期限</w:t>
      </w:r>
      <w:r w:rsidR="00714B16" w:rsidRPr="00F839DF">
        <w:rPr>
          <w:rFonts w:ascii="標楷體" w:eastAsia="標楷體" w:hAnsi="標楷體" w:hint="eastAsia"/>
          <w:sz w:val="28"/>
        </w:rPr>
        <w:t>自全部完成履約經驗收合</w:t>
      </w:r>
    </w:p>
    <w:p w:rsidR="00F839DF" w:rsidRDefault="00714B16" w:rsidP="00F839DF">
      <w:pPr>
        <w:pStyle w:val="7"/>
        <w:spacing w:line="400" w:lineRule="exact"/>
        <w:ind w:left="570" w:firstLineChars="200" w:firstLine="616"/>
        <w:jc w:val="both"/>
        <w:textDirection w:val="lrTbV"/>
        <w:rPr>
          <w:rFonts w:ascii="標楷體" w:eastAsia="標楷體" w:hAnsi="標楷體"/>
          <w:spacing w:val="0"/>
          <w:sz w:val="28"/>
          <w:szCs w:val="28"/>
        </w:rPr>
      </w:pPr>
      <w:r w:rsidRPr="00F839DF">
        <w:rPr>
          <w:rFonts w:ascii="標楷體" w:eastAsia="標楷體" w:hAnsi="標楷體" w:hint="eastAsia"/>
          <w:sz w:val="28"/>
        </w:rPr>
        <w:t>格日之次日起，由廠商保固</w:t>
      </w:r>
      <w:r w:rsidR="00F839DF" w:rsidRPr="00F839DF">
        <w:rPr>
          <w:rFonts w:ascii="標楷體" w:eastAsia="標楷體" w:hAnsi="標楷體" w:hint="eastAsia"/>
          <w:sz w:val="28"/>
          <w:u w:val="single"/>
        </w:rPr>
        <w:t xml:space="preserve">   </w:t>
      </w:r>
      <w:r>
        <w:rPr>
          <w:rFonts w:ascii="標楷體" w:eastAsia="標楷體" w:hAnsi="標楷體" w:hint="eastAsia"/>
          <w:sz w:val="28"/>
        </w:rPr>
        <w:t>年</w:t>
      </w:r>
      <w:r w:rsidR="00C13488" w:rsidRPr="00174FE6">
        <w:rPr>
          <w:rFonts w:ascii="標楷體" w:eastAsia="標楷體" w:hAnsi="標楷體" w:hint="eastAsia"/>
          <w:sz w:val="28"/>
          <w:szCs w:val="28"/>
        </w:rPr>
        <w:t>。</w:t>
      </w:r>
      <w:r w:rsidR="00C13488" w:rsidRPr="00174FE6">
        <w:rPr>
          <w:rFonts w:ascii="標楷體" w:eastAsia="標楷體" w:hAnsi="標楷體" w:hint="eastAsia"/>
          <w:spacing w:val="0"/>
          <w:sz w:val="28"/>
          <w:szCs w:val="28"/>
        </w:rPr>
        <w:t>廠商以銀行開發或</w:t>
      </w:r>
      <w:proofErr w:type="gramStart"/>
      <w:r w:rsidR="00C13488" w:rsidRPr="00174FE6">
        <w:rPr>
          <w:rFonts w:ascii="標楷體" w:eastAsia="標楷體" w:hAnsi="標楷體" w:hint="eastAsia"/>
          <w:spacing w:val="0"/>
          <w:sz w:val="28"/>
          <w:szCs w:val="28"/>
        </w:rPr>
        <w:t>保兌之</w:t>
      </w:r>
      <w:proofErr w:type="gramEnd"/>
    </w:p>
    <w:p w:rsidR="00F839DF" w:rsidRDefault="00C13488" w:rsidP="00F839DF">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不可撤銷擔保信用狀、銀行之書面連帶保證或保險公司之保證保</w:t>
      </w:r>
    </w:p>
    <w:p w:rsidR="00F839DF" w:rsidRDefault="00C13488" w:rsidP="00F839DF">
      <w:pPr>
        <w:pStyle w:val="7"/>
        <w:spacing w:line="400" w:lineRule="exact"/>
        <w:ind w:left="570" w:firstLineChars="200" w:firstLine="560"/>
        <w:jc w:val="both"/>
        <w:textDirection w:val="lrTbV"/>
        <w:rPr>
          <w:rFonts w:ascii="標楷體" w:eastAsia="標楷體" w:hAnsi="標楷體"/>
          <w:spacing w:val="0"/>
          <w:sz w:val="28"/>
          <w:szCs w:val="28"/>
          <w:u w:val="single"/>
        </w:rPr>
      </w:pPr>
      <w:proofErr w:type="gramStart"/>
      <w:r w:rsidRPr="00174FE6">
        <w:rPr>
          <w:rFonts w:ascii="標楷體" w:eastAsia="標楷體" w:hAnsi="標楷體" w:hint="eastAsia"/>
          <w:spacing w:val="0"/>
          <w:sz w:val="28"/>
          <w:szCs w:val="28"/>
        </w:rPr>
        <w:t>險單繳納</w:t>
      </w:r>
      <w:proofErr w:type="gramEnd"/>
      <w:r w:rsidRPr="00174FE6">
        <w:rPr>
          <w:rFonts w:ascii="標楷體" w:eastAsia="標楷體" w:hAnsi="標楷體" w:hint="eastAsia"/>
          <w:spacing w:val="0"/>
          <w:sz w:val="28"/>
          <w:szCs w:val="28"/>
        </w:rPr>
        <w:t>保固保證金者，其有效期應較契約規定之</w:t>
      </w:r>
      <w:r w:rsidRPr="00174FE6">
        <w:rPr>
          <w:rFonts w:ascii="標楷體" w:eastAsia="標楷體" w:hAnsi="標楷體" w:hint="eastAsia"/>
          <w:spacing w:val="0"/>
          <w:sz w:val="28"/>
          <w:szCs w:val="28"/>
          <w:u w:val="single"/>
        </w:rPr>
        <w:t>最後保固期限</w:t>
      </w:r>
    </w:p>
    <w:p w:rsidR="00C13488" w:rsidRPr="00F839DF" w:rsidRDefault="00C13488" w:rsidP="00F839DF">
      <w:pPr>
        <w:pStyle w:val="7"/>
        <w:spacing w:line="400" w:lineRule="exact"/>
        <w:ind w:left="570" w:firstLineChars="200" w:firstLine="560"/>
        <w:jc w:val="both"/>
        <w:textDirection w:val="lrTbV"/>
        <w:rPr>
          <w:rFonts w:ascii="標楷體" w:eastAsia="標楷體" w:hAnsi="標楷體"/>
          <w:sz w:val="28"/>
          <w:u w:val="single"/>
        </w:rPr>
      </w:pPr>
      <w:r w:rsidRPr="00174FE6">
        <w:rPr>
          <w:rFonts w:ascii="標楷體" w:eastAsia="標楷體" w:hAnsi="標楷體" w:hint="eastAsia"/>
          <w:spacing w:val="0"/>
          <w:sz w:val="28"/>
          <w:szCs w:val="28"/>
          <w:u w:val="single"/>
        </w:rPr>
        <w:t>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0F0054" w:rsidRPr="00D73675" w:rsidRDefault="000F0054" w:rsidP="000F0054">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00720ED1">
        <w:fldChar w:fldCharType="begin"/>
      </w:r>
      <w:r w:rsidR="00720ED1">
        <w:instrText xml:space="preserve"> HYPERLINK "https://web.pcc.gov.tw/</w:instrText>
      </w:r>
      <w:r w:rsidR="00720ED1">
        <w:instrText>常用查詢</w:instrText>
      </w:r>
      <w:r w:rsidR="00720ED1">
        <w:instrText>/</w:instrText>
      </w:r>
      <w:r w:rsidR="00720ED1">
        <w:instrText>優良廠商名單</w:instrText>
      </w:r>
      <w:r w:rsidR="00720ED1">
        <w:instrText xml:space="preserve">/" </w:instrText>
      </w:r>
      <w:r w:rsidR="00720ED1">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00720ED1">
        <w:rPr>
          <w:rStyle w:val="af1"/>
          <w:rFonts w:eastAsia="標楷體"/>
          <w:color w:val="FF0000"/>
          <w:sz w:val="28"/>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0F0054" w:rsidRPr="00D73675" w:rsidRDefault="000F0054" w:rsidP="000F0054">
      <w:pPr>
        <w:pStyle w:val="7"/>
        <w:numPr>
          <w:ilvl w:val="0"/>
          <w:numId w:val="28"/>
        </w:numPr>
        <w:jc w:val="both"/>
        <w:textDirection w:val="lrTbV"/>
        <w:rPr>
          <w:rFonts w:eastAsia="標楷體"/>
          <w:color w:val="FF0000"/>
          <w:spacing w:val="0"/>
          <w:sz w:val="28"/>
          <w:u w:val="single"/>
        </w:rPr>
      </w:pPr>
      <w:r w:rsidRPr="00D73675">
        <w:rPr>
          <w:rFonts w:eastAsia="標楷體" w:hint="eastAsia"/>
          <w:color w:val="FF0000"/>
          <w:spacing w:val="0"/>
          <w:sz w:val="28"/>
          <w:u w:val="single"/>
        </w:rPr>
        <w:t>行政院公共工程委員會公共工程金質獎之得獎廠商，</w:t>
      </w:r>
      <w:proofErr w:type="gramStart"/>
      <w:r w:rsidRPr="00D73675">
        <w:rPr>
          <w:rFonts w:eastAsia="標楷體" w:hint="eastAsia"/>
          <w:color w:val="FF0000"/>
          <w:spacing w:val="0"/>
          <w:sz w:val="28"/>
          <w:u w:val="single"/>
        </w:rPr>
        <w:t>減收原應</w:t>
      </w:r>
      <w:proofErr w:type="gramEnd"/>
      <w:r w:rsidRPr="00D73675">
        <w:rPr>
          <w:rFonts w:eastAsia="標楷體" w:hint="eastAsia"/>
          <w:color w:val="FF0000"/>
          <w:spacing w:val="0"/>
          <w:sz w:val="28"/>
          <w:u w:val="single"/>
        </w:rPr>
        <w:t>繳額度之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0F0054" w:rsidRPr="00D73675" w:rsidRDefault="000F0054" w:rsidP="000F0054">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0F0054" w:rsidRPr="00D73675" w:rsidRDefault="000F0054" w:rsidP="000F0054">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0F0054" w:rsidRPr="00D73675" w:rsidRDefault="000F0054" w:rsidP="000F0054">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w:t>
      </w:r>
      <w:proofErr w:type="gramStart"/>
      <w:r w:rsidRPr="00D73675">
        <w:rPr>
          <w:rFonts w:eastAsia="標楷體" w:hAnsi="標楷體" w:hint="eastAsia"/>
          <w:color w:val="FF0000"/>
          <w:spacing w:val="0"/>
          <w:sz w:val="28"/>
        </w:rPr>
        <w:t>不</w:t>
      </w:r>
      <w:proofErr w:type="gramEnd"/>
      <w:r w:rsidRPr="00D73675">
        <w:rPr>
          <w:rFonts w:eastAsia="標楷體" w:hAnsi="標楷體" w:hint="eastAsia"/>
          <w:color w:val="FF0000"/>
          <w:spacing w:val="0"/>
          <w:sz w:val="28"/>
        </w:rPr>
        <w:t>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F839DF"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lastRenderedPageBreak/>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w:t>
      </w:r>
      <w:r w:rsidRPr="00174FE6">
        <w:rPr>
          <w:rFonts w:ascii="標楷體" w:eastAsia="標楷體" w:hAnsi="標楷體" w:hint="eastAsia"/>
          <w:spacing w:val="0"/>
          <w:sz w:val="28"/>
          <w:szCs w:val="28"/>
        </w:rPr>
        <w:t>證、保險公司之連帶保證保險單繳納，並應符合</w:t>
      </w: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標金保證金暨其他擔保作業辦法規定之格式。</w:t>
      </w:r>
      <w:proofErr w:type="gramStart"/>
      <w:r w:rsidRPr="00174FE6">
        <w:rPr>
          <w:rFonts w:ascii="標楷體" w:eastAsia="標楷體" w:hAnsi="標楷體" w:hint="eastAsia"/>
          <w:sz w:val="28"/>
          <w:szCs w:val="28"/>
        </w:rPr>
        <w:t>【</w:t>
      </w:r>
      <w:proofErr w:type="gramEnd"/>
      <w:r w:rsidRPr="00174FE6">
        <w:rPr>
          <w:rFonts w:ascii="標楷體" w:eastAsia="標楷體" w:hAnsi="標楷體" w:hint="eastAsia"/>
          <w:sz w:val="28"/>
          <w:szCs w:val="28"/>
        </w:rPr>
        <w:t>票據受款人：衛生福利部食品藥物管理署</w:t>
      </w:r>
      <w:proofErr w:type="gramStart"/>
      <w:r w:rsidRPr="00174FE6">
        <w:rPr>
          <w:rFonts w:ascii="標楷體" w:eastAsia="標楷體" w:hAnsi="標楷體" w:hint="eastAsia"/>
          <w:sz w:val="28"/>
          <w:szCs w:val="28"/>
        </w:rPr>
        <w:t>】</w:t>
      </w:r>
      <w:proofErr w:type="gramEnd"/>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w:t>
      </w:r>
      <w:proofErr w:type="gramStart"/>
      <w:r w:rsidRPr="003A1373">
        <w:rPr>
          <w:rFonts w:eastAsia="標楷體"/>
          <w:spacing w:val="0"/>
          <w:sz w:val="28"/>
          <w:szCs w:val="28"/>
        </w:rPr>
        <w:t>一</w:t>
      </w:r>
      <w:proofErr w:type="gramEnd"/>
      <w:r w:rsidRPr="003A1373">
        <w:rPr>
          <w:rFonts w:eastAsia="標楷體"/>
          <w:spacing w:val="0"/>
          <w:sz w:val="28"/>
          <w:szCs w:val="28"/>
        </w:rPr>
        <w:t>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w:t>
      </w:r>
      <w:proofErr w:type="gramStart"/>
      <w:r w:rsidRPr="001A2877">
        <w:rPr>
          <w:rFonts w:eastAsia="標楷體"/>
          <w:spacing w:val="0"/>
          <w:sz w:val="28"/>
          <w:u w:val="single"/>
        </w:rPr>
        <w:t>押</w:t>
      </w:r>
      <w:proofErr w:type="gramEnd"/>
      <w:r w:rsidRPr="001A2877">
        <w:rPr>
          <w:rFonts w:eastAsia="標楷體"/>
          <w:spacing w:val="0"/>
          <w:sz w:val="28"/>
          <w:u w:val="single"/>
        </w:rPr>
        <w:t>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proofErr w:type="gramStart"/>
      <w:r w:rsidRPr="00B31E95">
        <w:rPr>
          <w:rFonts w:ascii="標楷體" w:eastAsia="標楷體" w:hAnsi="標楷體" w:hint="eastAsia"/>
          <w:u w:val="single"/>
        </w:rPr>
        <w:t>得標後</w:t>
      </w:r>
      <w:r w:rsidRPr="00B31E95">
        <w:rPr>
          <w:rFonts w:ascii="標楷體" w:eastAsia="標楷體" w:hAnsi="標楷體" w:hint="eastAsia"/>
        </w:rPr>
        <w:t>拒不</w:t>
      </w:r>
      <w:proofErr w:type="gramEnd"/>
      <w:r w:rsidRPr="00B31E95">
        <w:rPr>
          <w:rFonts w:ascii="標楷體" w:eastAsia="標楷體" w:hAnsi="標楷體" w:hint="eastAsia"/>
        </w:rPr>
        <w:t>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w:t>
      </w:r>
      <w:proofErr w:type="gramStart"/>
      <w:r w:rsidRPr="0017792E">
        <w:rPr>
          <w:rFonts w:eastAsia="標楷體" w:hint="eastAsia"/>
          <w:color w:val="FF0000"/>
          <w:kern w:val="0"/>
          <w:sz w:val="28"/>
          <w:u w:val="single"/>
        </w:rPr>
        <w:t>押</w:t>
      </w:r>
      <w:proofErr w:type="gramEnd"/>
      <w:r w:rsidRPr="0017792E">
        <w:rPr>
          <w:rFonts w:eastAsia="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w:t>
      </w:r>
      <w:proofErr w:type="gramStart"/>
      <w:r>
        <w:rPr>
          <w:rFonts w:eastAsia="標楷體" w:hint="eastAsia"/>
          <w:sz w:val="28"/>
          <w:u w:val="single"/>
        </w:rPr>
        <w:t>一</w:t>
      </w:r>
      <w:proofErr w:type="gramEnd"/>
      <w:r>
        <w:rPr>
          <w:rFonts w:eastAsia="標楷體" w:hint="eastAsia"/>
          <w:sz w:val="28"/>
          <w:u w:val="single"/>
        </w:rPr>
        <w:t>。</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w:t>
      </w:r>
      <w:proofErr w:type="gramStart"/>
      <w:r>
        <w:rPr>
          <w:rFonts w:eastAsia="標楷體" w:hint="eastAsia"/>
          <w:sz w:val="28"/>
          <w:u w:val="single"/>
        </w:rPr>
        <w:t>一</w:t>
      </w:r>
      <w:proofErr w:type="gramEnd"/>
      <w:r>
        <w:rPr>
          <w:rFonts w:eastAsia="標楷體" w:hint="eastAsia"/>
          <w:sz w:val="28"/>
          <w:u w:val="single"/>
        </w:rPr>
        <w:t>。</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w:t>
      </w:r>
      <w:r w:rsidRPr="00174FE6">
        <w:rPr>
          <w:rFonts w:ascii="標楷體" w:eastAsia="標楷體" w:hAnsi="標楷體" w:hint="eastAsia"/>
          <w:spacing w:val="0"/>
          <w:sz w:val="28"/>
        </w:rPr>
        <w:lastRenderedPageBreak/>
        <w:t>其有不發還</w:t>
      </w:r>
      <w:proofErr w:type="gramStart"/>
      <w:r w:rsidRPr="00174FE6">
        <w:rPr>
          <w:rFonts w:ascii="標楷體" w:eastAsia="標楷體" w:hAnsi="標楷體" w:hint="eastAsia"/>
          <w:spacing w:val="0"/>
          <w:sz w:val="28"/>
        </w:rPr>
        <w:t>押</w:t>
      </w:r>
      <w:proofErr w:type="gramEnd"/>
      <w:r w:rsidRPr="00174FE6">
        <w:rPr>
          <w:rFonts w:ascii="標楷體" w:eastAsia="標楷體" w:hAnsi="標楷體" w:hint="eastAsia"/>
          <w:spacing w:val="0"/>
          <w:sz w:val="28"/>
        </w:rPr>
        <w:t>標金之情形者，應就不發還金額</w:t>
      </w:r>
      <w:proofErr w:type="gramStart"/>
      <w:r w:rsidRPr="00174FE6">
        <w:rPr>
          <w:rFonts w:ascii="標楷體" w:eastAsia="標楷體" w:hAnsi="標楷體" w:hint="eastAsia"/>
          <w:spacing w:val="0"/>
          <w:sz w:val="28"/>
        </w:rPr>
        <w:t>中屬減收</w:t>
      </w:r>
      <w:proofErr w:type="gramEnd"/>
      <w:r w:rsidRPr="00174FE6">
        <w:rPr>
          <w:rFonts w:ascii="標楷體" w:eastAsia="標楷體" w:hAnsi="標楷體" w:hint="eastAsia"/>
          <w:spacing w:val="0"/>
          <w:sz w:val="28"/>
        </w:rPr>
        <w:t>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714B16"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sz w:val="28"/>
        </w:rPr>
        <w:sym w:font="Wingdings 2" w:char="F0A2"/>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714B1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714B16"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714B1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lastRenderedPageBreak/>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w:t>
      </w:r>
      <w:proofErr w:type="gramStart"/>
      <w:r w:rsidRPr="00614BFD">
        <w:rPr>
          <w:rFonts w:ascii="標楷體" w:eastAsia="標楷體" w:hAnsi="標楷體" w:hint="eastAsia"/>
          <w:sz w:val="28"/>
        </w:rPr>
        <w:t>採</w:t>
      </w:r>
      <w:proofErr w:type="gramEnd"/>
      <w:r w:rsidRPr="00614BFD">
        <w:rPr>
          <w:rFonts w:ascii="標楷體" w:eastAsia="標楷體" w:hAnsi="標楷體" w:hint="eastAsia"/>
          <w:sz w:val="28"/>
        </w:rPr>
        <w:t>固定金額支付，不列入報價範圍。廠商僅需就管理費用（含利潤、相關稅捐及管理所需一切費用等）報價。決標後，廠商報價與前述固定金額合計為契約總價，詳如附件報價明細表</w:t>
      </w:r>
      <w:proofErr w:type="gramStart"/>
      <w:r w:rsidRPr="00614BFD">
        <w:rPr>
          <w:rFonts w:ascii="標楷體" w:eastAsia="標楷體" w:hAnsi="標楷體" w:hint="eastAsia"/>
          <w:sz w:val="28"/>
        </w:rPr>
        <w:t>【註</w:t>
      </w:r>
      <w:proofErr w:type="gramEnd"/>
      <w:r w:rsidRPr="00614BFD">
        <w:rPr>
          <w:rFonts w:ascii="標楷體" w:eastAsia="標楷體" w:hAnsi="標楷體" w:hint="eastAsia"/>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Pr="00614BFD">
        <w:rPr>
          <w:rFonts w:ascii="標楷體" w:eastAsia="標楷體" w:hAnsi="標楷體" w:hint="eastAsia"/>
          <w:sz w:val="28"/>
        </w:rPr>
        <w:t>】</w:t>
      </w:r>
      <w:proofErr w:type="gramEnd"/>
      <w:r w:rsidRPr="00614BFD">
        <w:rPr>
          <w:rFonts w:ascii="標楷體" w:eastAsia="標楷體" w:hAnsi="標楷體" w:hint="eastAsia"/>
          <w:sz w:val="28"/>
        </w:rPr>
        <w:t>。</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714B16" w:rsidP="00714B16">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w:t>
      </w:r>
      <w:proofErr w:type="gramStart"/>
      <w:r w:rsidRPr="00614BFD">
        <w:rPr>
          <w:rFonts w:ascii="標楷體" w:eastAsia="標楷體" w:hAnsi="標楷體" w:hint="eastAsia"/>
          <w:spacing w:val="0"/>
          <w:sz w:val="28"/>
        </w:rPr>
        <w:t>者免填</w:t>
      </w:r>
      <w:proofErr w:type="gramEnd"/>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F839DF" w:rsidRPr="00F839DF" w:rsidRDefault="00F839DF" w:rsidP="00F839DF">
      <w:pPr>
        <w:snapToGrid w:val="0"/>
        <w:spacing w:line="500" w:lineRule="exact"/>
        <w:ind w:left="900" w:hanging="5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839DF">
        <w:rPr>
          <w:rFonts w:ascii="標楷體" w:eastAsia="標楷體" w:hAnsi="標楷體" w:hint="eastAsia"/>
          <w:sz w:val="28"/>
          <w:szCs w:val="28"/>
        </w:rPr>
        <w:t>投標廠商基本資格（具下列■資格之</w:t>
      </w:r>
      <w:proofErr w:type="gramStart"/>
      <w:r w:rsidRPr="00F839DF">
        <w:rPr>
          <w:rFonts w:ascii="標楷體" w:eastAsia="標楷體" w:hAnsi="標楷體" w:hint="eastAsia"/>
          <w:sz w:val="28"/>
          <w:szCs w:val="28"/>
        </w:rPr>
        <w:t>一</w:t>
      </w:r>
      <w:proofErr w:type="gramEnd"/>
      <w:r w:rsidRPr="00F839DF">
        <w:rPr>
          <w:rFonts w:ascii="標楷體" w:eastAsia="標楷體" w:hAnsi="標楷體" w:hint="eastAsia"/>
          <w:sz w:val="28"/>
          <w:szCs w:val="28"/>
        </w:rPr>
        <w:t xml:space="preserve">者）及應檢附之資格證明文件（廠商需提出資格文件影本繳驗，必要時本署並得通知廠商提供正本供查驗）： </w:t>
      </w:r>
    </w:p>
    <w:p w:rsidR="00F839DF" w:rsidRPr="00722269" w:rsidRDefault="00F839DF" w:rsidP="00F839DF">
      <w:pPr>
        <w:tabs>
          <w:tab w:val="left" w:pos="540"/>
        </w:tabs>
        <w:snapToGrid w:val="0"/>
        <w:spacing w:line="500" w:lineRule="exact"/>
        <w:ind w:left="1440" w:hanging="540"/>
        <w:rPr>
          <w:rFonts w:ascii="新細明體" w:hAnsi="新細明體"/>
          <w:b/>
          <w:color w:val="0000FF"/>
        </w:rPr>
      </w:pPr>
      <w:r w:rsidRPr="00585EC7">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F839DF" w:rsidRDefault="00893E60" w:rsidP="00F839DF">
      <w:pPr>
        <w:tabs>
          <w:tab w:val="left" w:pos="540"/>
          <w:tab w:val="left" w:pos="1260"/>
        </w:tabs>
        <w:snapToGrid w:val="0"/>
        <w:spacing w:line="500" w:lineRule="exact"/>
        <w:ind w:left="900"/>
        <w:rPr>
          <w:rFonts w:ascii="標楷體" w:eastAsia="標楷體" w:hAnsi="標楷體"/>
          <w:sz w:val="28"/>
        </w:rPr>
      </w:pPr>
      <w:r w:rsidRPr="00585EC7">
        <w:rPr>
          <w:rFonts w:ascii="標楷體" w:eastAsia="標楷體" w:hAnsi="標楷體" w:hint="eastAsia"/>
          <w:sz w:val="28"/>
        </w:rPr>
        <w:t>■</w:t>
      </w:r>
      <w:r w:rsidR="00F839DF">
        <w:rPr>
          <w:rFonts w:ascii="標楷體" w:eastAsia="標楷體" w:hAnsi="標楷體" w:hint="eastAsia"/>
          <w:sz w:val="28"/>
        </w:rPr>
        <w:t xml:space="preserve"> </w:t>
      </w:r>
      <w:r w:rsidR="00F839DF" w:rsidRPr="00A10C10">
        <w:rPr>
          <w:rFonts w:ascii="標楷體" w:eastAsia="標楷體" w:hAnsi="標楷體" w:hint="eastAsia"/>
          <w:sz w:val="28"/>
        </w:rPr>
        <w:t>公（私）立大專院校</w:t>
      </w:r>
    </w:p>
    <w:p w:rsidR="00F839DF" w:rsidRDefault="00893E60" w:rsidP="00F839DF">
      <w:pPr>
        <w:tabs>
          <w:tab w:val="left" w:pos="540"/>
          <w:tab w:val="left" w:pos="1260"/>
        </w:tabs>
        <w:snapToGrid w:val="0"/>
        <w:spacing w:line="500" w:lineRule="exact"/>
        <w:ind w:left="900"/>
        <w:rPr>
          <w:rFonts w:ascii="標楷體" w:eastAsia="標楷體" w:hAnsi="標楷體"/>
          <w:sz w:val="28"/>
        </w:rPr>
      </w:pPr>
      <w:r w:rsidRPr="00585EC7">
        <w:rPr>
          <w:rFonts w:ascii="標楷體" w:eastAsia="標楷體" w:hAnsi="標楷體" w:hint="eastAsia"/>
          <w:sz w:val="28"/>
        </w:rPr>
        <w:lastRenderedPageBreak/>
        <w:t>■</w:t>
      </w:r>
      <w:r w:rsidR="00F839DF">
        <w:rPr>
          <w:rFonts w:ascii="標楷體" w:eastAsia="標楷體" w:hAnsi="標楷體" w:hint="eastAsia"/>
          <w:sz w:val="28"/>
        </w:rPr>
        <w:t xml:space="preserve"> </w:t>
      </w:r>
      <w:r w:rsidR="00F839DF" w:rsidRPr="00A10C10">
        <w:rPr>
          <w:rFonts w:ascii="標楷體" w:eastAsia="標楷體" w:hAnsi="標楷體"/>
          <w:sz w:val="28"/>
        </w:rPr>
        <w:t>政府機關及其附屬之研究機構</w:t>
      </w:r>
    </w:p>
    <w:p w:rsidR="00F839DF" w:rsidRDefault="00463046" w:rsidP="00AA5DEE">
      <w:pPr>
        <w:tabs>
          <w:tab w:val="left" w:pos="540"/>
          <w:tab w:val="left" w:pos="1260"/>
        </w:tabs>
        <w:adjustRightInd/>
        <w:snapToGrid w:val="0"/>
        <w:spacing w:line="500" w:lineRule="exact"/>
        <w:ind w:leftChars="-27" w:left="-65" w:firstLineChars="350" w:firstLine="980"/>
        <w:textAlignment w:val="auto"/>
        <w:rPr>
          <w:rFonts w:ascii="標楷體" w:eastAsia="標楷體" w:hAnsi="標楷體"/>
          <w:sz w:val="28"/>
        </w:rPr>
      </w:pPr>
      <w:r>
        <w:rPr>
          <w:rFonts w:ascii="標楷體" w:eastAsia="標楷體" w:hAnsi="標楷體" w:hint="eastAsia"/>
          <w:sz w:val="28"/>
        </w:rPr>
        <w:t>□</w:t>
      </w:r>
      <w:r w:rsidR="00F839DF" w:rsidRPr="00A10C10">
        <w:rPr>
          <w:rFonts w:ascii="標楷體" w:eastAsia="標楷體" w:hAnsi="標楷體" w:hint="eastAsia"/>
          <w:sz w:val="28"/>
        </w:rPr>
        <w:t>經政府合法登記之公司、</w:t>
      </w:r>
      <w:r w:rsidR="00F839DF" w:rsidRPr="00A53532">
        <w:rPr>
          <w:rFonts w:ascii="標楷體" w:eastAsia="標楷體" w:hAnsi="標楷體" w:hint="eastAsia"/>
          <w:sz w:val="28"/>
        </w:rPr>
        <w:t>行號、</w:t>
      </w:r>
      <w:r w:rsidR="00F839DF" w:rsidRPr="00A10C10">
        <w:rPr>
          <w:rFonts w:ascii="標楷體" w:eastAsia="標楷體" w:hAnsi="標楷體" w:hint="eastAsia"/>
          <w:sz w:val="28"/>
        </w:rPr>
        <w:t>機構</w:t>
      </w:r>
    </w:p>
    <w:p w:rsidR="00F839DF" w:rsidRDefault="00E23E9B" w:rsidP="00F839DF">
      <w:pPr>
        <w:tabs>
          <w:tab w:val="left" w:pos="540"/>
          <w:tab w:val="left" w:pos="1260"/>
        </w:tabs>
        <w:snapToGrid w:val="0"/>
        <w:spacing w:line="500" w:lineRule="exact"/>
        <w:ind w:left="900"/>
        <w:rPr>
          <w:rFonts w:ascii="標楷體" w:eastAsia="標楷體" w:hAnsi="標楷體"/>
          <w:sz w:val="28"/>
        </w:rPr>
      </w:pPr>
      <w:r w:rsidRPr="00A251F6">
        <w:rPr>
          <w:rFonts w:ascii="標楷體" w:eastAsia="標楷體" w:hAnsi="Wingdings" w:hint="eastAsia"/>
          <w:sz w:val="28"/>
          <w:szCs w:val="28"/>
        </w:rPr>
        <w:sym w:font="Wingdings" w:char="F0A8"/>
      </w:r>
      <w:r>
        <w:rPr>
          <w:rFonts w:ascii="標楷體" w:eastAsia="標楷體" w:hAnsi="Wingdings" w:hint="eastAsia"/>
          <w:sz w:val="28"/>
          <w:szCs w:val="28"/>
        </w:rPr>
        <w:t xml:space="preserve"> </w:t>
      </w:r>
      <w:r w:rsidR="00F839DF" w:rsidRPr="00A10C10">
        <w:rPr>
          <w:rFonts w:ascii="標楷體" w:eastAsia="標楷體" w:hAnsi="標楷體" w:hint="eastAsia"/>
          <w:sz w:val="28"/>
        </w:rPr>
        <w:t>經政府合法登記之醫療機構（含醫院、診所）</w:t>
      </w:r>
    </w:p>
    <w:p w:rsidR="00F839DF" w:rsidRPr="00ED3E7F" w:rsidRDefault="00F839DF" w:rsidP="00F839DF">
      <w:pPr>
        <w:numPr>
          <w:ilvl w:val="1"/>
          <w:numId w:val="22"/>
        </w:numPr>
        <w:tabs>
          <w:tab w:val="left" w:pos="540"/>
          <w:tab w:val="left" w:pos="1260"/>
        </w:tabs>
        <w:adjustRightInd/>
        <w:snapToGrid w:val="0"/>
        <w:spacing w:line="500" w:lineRule="exact"/>
        <w:ind w:left="180" w:firstLine="720"/>
        <w:textAlignment w:val="auto"/>
        <w:rPr>
          <w:rFonts w:ascii="標楷體" w:eastAsia="標楷體" w:hAnsi="標楷體"/>
          <w:sz w:val="28"/>
          <w:highlight w:val="yellow"/>
        </w:rPr>
      </w:pPr>
      <w:r w:rsidRPr="00ED3E7F">
        <w:rPr>
          <w:rFonts w:ascii="標楷體" w:eastAsia="標楷體" w:hAnsi="標楷體" w:hint="eastAsia"/>
          <w:sz w:val="28"/>
          <w:highlight w:val="yellow"/>
        </w:rPr>
        <w:t>經政府合法登記之合作社</w:t>
      </w:r>
    </w:p>
    <w:p w:rsidR="00F839DF" w:rsidRPr="00F839DF" w:rsidRDefault="00F839DF" w:rsidP="00F839DF">
      <w:pPr>
        <w:snapToGrid w:val="0"/>
        <w:spacing w:line="500" w:lineRule="exact"/>
        <w:ind w:firstLineChars="100" w:firstLine="280"/>
        <w:rPr>
          <w:rFonts w:ascii="標楷體" w:eastAsia="標楷體" w:hAnsi="標楷體"/>
          <w:sz w:val="28"/>
          <w:szCs w:val="28"/>
        </w:rPr>
      </w:pPr>
      <w:r>
        <w:rPr>
          <w:rFonts w:ascii="標楷體" w:eastAsia="標楷體" w:hAnsi="標楷體" w:hint="eastAsia"/>
          <w:sz w:val="28"/>
          <w:szCs w:val="28"/>
        </w:rPr>
        <w:t>(二)</w:t>
      </w:r>
      <w:r w:rsidRPr="00F839DF">
        <w:rPr>
          <w:rFonts w:ascii="標楷體" w:eastAsia="標楷體" w:hAnsi="標楷體" w:hint="eastAsia"/>
          <w:sz w:val="28"/>
          <w:szCs w:val="28"/>
        </w:rPr>
        <w:t xml:space="preserve">應檢附之資格證明文件： </w:t>
      </w:r>
    </w:p>
    <w:p w:rsidR="00F839DF" w:rsidRDefault="00F839DF" w:rsidP="00F839DF">
      <w:pPr>
        <w:snapToGrid w:val="0"/>
        <w:spacing w:line="500" w:lineRule="exact"/>
        <w:ind w:leftChars="299" w:left="1256" w:hangingChars="192" w:hanging="538"/>
        <w:rPr>
          <w:rFonts w:ascii="標楷體" w:eastAsia="標楷體" w:hAnsi="標楷體"/>
          <w:color w:val="000000"/>
          <w:sz w:val="28"/>
        </w:rPr>
      </w:pPr>
      <w:r>
        <w:rPr>
          <w:rFonts w:ascii="標楷體" w:eastAsia="標楷體" w:hAnsi="標楷體" w:hint="eastAsia"/>
          <w:color w:val="000000"/>
          <w:sz w:val="28"/>
        </w:rPr>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8C3503">
        <w:rPr>
          <w:rFonts w:eastAsia="標楷體" w:hint="eastAsia"/>
          <w:spacing w:val="-16"/>
          <w:sz w:val="28"/>
          <w:szCs w:val="28"/>
        </w:rPr>
        <w:t>如公司登記或商業登記證明文件、非屬營利事業之法人、機構或團體依法須辦理設立登記之證明文件、工廠登記</w:t>
      </w:r>
      <w:r w:rsidRPr="00A078CD">
        <w:rPr>
          <w:rFonts w:ascii="標楷體" w:eastAsia="標楷體" w:hAnsi="標楷體" w:hint="eastAsia"/>
          <w:b/>
          <w:color w:val="0000FF"/>
          <w:sz w:val="28"/>
          <w:szCs w:val="28"/>
          <w:highlight w:val="yellow"/>
        </w:rPr>
        <w:t>證明文件</w:t>
      </w:r>
      <w:r w:rsidRPr="008C3503">
        <w:rPr>
          <w:rFonts w:eastAsia="標楷體" w:hint="eastAsia"/>
          <w:spacing w:val="-16"/>
          <w:sz w:val="28"/>
          <w:szCs w:val="28"/>
        </w:rPr>
        <w:t>、許可登記證明文件、執業執照、開業證明、立案證明或其他由政府機關或其授權機構核發該廠商係合法登記或設立之證明文件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F839DF" w:rsidRPr="00991EFD" w:rsidRDefault="00F839DF" w:rsidP="00F839DF">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F839DF" w:rsidRPr="00D05291" w:rsidRDefault="00F839DF" w:rsidP="00F839DF">
      <w:pPr>
        <w:snapToGrid w:val="0"/>
        <w:spacing w:line="500" w:lineRule="exact"/>
        <w:ind w:leftChars="450" w:left="1080"/>
        <w:rPr>
          <w:rFonts w:ascii="新細明體" w:hAnsi="新細明體"/>
          <w:b/>
          <w:color w:val="000000"/>
          <w:shd w:val="pct15" w:color="auto" w:fill="FFFFFF"/>
        </w:rPr>
      </w:pP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F839DF" w:rsidRDefault="00F839DF" w:rsidP="00F839DF">
      <w:pPr>
        <w:snapToGrid w:val="0"/>
        <w:spacing w:line="400" w:lineRule="exact"/>
        <w:ind w:leftChars="100" w:left="520" w:hangingChars="100" w:hanging="280"/>
        <w:rPr>
          <w:rFonts w:ascii="新細明體" w:hAnsi="新細明體"/>
          <w:b/>
          <w:color w:val="FF0000"/>
          <w:shd w:val="pct15" w:color="auto" w:fill="FFFFFF"/>
        </w:rPr>
      </w:pPr>
      <w:r>
        <w:rPr>
          <w:rFonts w:ascii="標楷體" w:eastAsia="標楷體" w:hAnsi="標楷體"/>
          <w:color w:val="FF0000"/>
          <w:sz w:val="28"/>
        </w:rPr>
        <w:sym w:font="Wingdings" w:char="F0A8"/>
      </w:r>
      <w:r>
        <w:rPr>
          <w:rFonts w:ascii="標楷體" w:eastAsia="標楷體" w:hAnsi="標楷體" w:hint="eastAsia"/>
          <w:b/>
          <w:color w:val="FF0000"/>
          <w:sz w:val="28"/>
          <w:u w:val="single"/>
        </w:rPr>
        <w:t>本採購屬經濟部投資審議委員會公告「具敏感性或國安(含資安)疑慮之業務範疇」之資訊服務採購，廠商不得為</w:t>
      </w:r>
      <w:r w:rsidRPr="001B60E7">
        <w:rPr>
          <w:rFonts w:eastAsia="標楷體" w:hAnsi="標楷體" w:hint="eastAsia"/>
          <w:b/>
          <w:color w:val="FF0000"/>
          <w:sz w:val="28"/>
          <w:u w:val="single"/>
        </w:rPr>
        <w:t>大陸地區廠商、第三地區含陸資成分廠商及</w:t>
      </w:r>
      <w:r>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r w:rsidR="00720ED1">
        <w:fldChar w:fldCharType="begin"/>
      </w:r>
      <w:r w:rsidR="00720ED1">
        <w:instrText xml:space="preserve"> HYPERLINK "http://www.moeaic.gov.tw/" </w:instrText>
      </w:r>
      <w:r w:rsidR="00720ED1">
        <w:fldChar w:fldCharType="separate"/>
      </w:r>
      <w:r>
        <w:rPr>
          <w:rStyle w:val="af1"/>
          <w:rFonts w:ascii="標楷體" w:eastAsia="標楷體" w:hAnsi="標楷體" w:hint="eastAsia"/>
          <w:b/>
          <w:color w:val="FF0000"/>
          <w:sz w:val="28"/>
        </w:rPr>
        <w:t>http://www.moeaic.gov.tw/</w:t>
      </w:r>
      <w:r w:rsidR="00720ED1">
        <w:rPr>
          <w:rStyle w:val="af1"/>
          <w:rFonts w:ascii="標楷體" w:eastAsia="標楷體" w:hAnsi="標楷體"/>
          <w:b/>
          <w:color w:val="FF0000"/>
          <w:sz w:val="28"/>
        </w:rPr>
        <w:fldChar w:fldCharType="end"/>
      </w:r>
      <w:r>
        <w:rPr>
          <w:rFonts w:ascii="標楷體" w:eastAsia="標楷體" w:hAnsi="標楷體" w:hint="eastAsia"/>
          <w:b/>
          <w:color w:val="FF0000"/>
          <w:sz w:val="28"/>
          <w:u w:val="single"/>
        </w:rPr>
        <w:t>)。</w:t>
      </w:r>
    </w:p>
    <w:p w:rsidR="00F839DF" w:rsidRPr="00006D42" w:rsidRDefault="00F839DF" w:rsidP="00F839DF">
      <w:pPr>
        <w:snapToGrid w:val="0"/>
        <w:spacing w:line="400" w:lineRule="exact"/>
        <w:ind w:leftChars="235" w:left="564"/>
        <w:rPr>
          <w:rFonts w:ascii="標楷體" w:eastAsia="標楷體" w:hAnsi="標楷體"/>
          <w:b/>
          <w:color w:val="FF0000"/>
          <w:sz w:val="28"/>
          <w:u w:val="single"/>
        </w:rPr>
      </w:pPr>
    </w:p>
    <w:p w:rsidR="00F839DF" w:rsidRPr="00051D57" w:rsidRDefault="00F839DF" w:rsidP="00F839DF">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F839DF" w:rsidRPr="00A10C10" w:rsidRDefault="00F839DF" w:rsidP="00F839DF">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F839DF" w:rsidRDefault="00F839DF" w:rsidP="00F839DF">
      <w:pPr>
        <w:snapToGrid w:val="0"/>
        <w:spacing w:line="500" w:lineRule="exact"/>
        <w:ind w:leftChars="-1" w:left="-2" w:firstLineChars="253" w:firstLine="708"/>
        <w:rPr>
          <w:rFonts w:ascii="標楷體" w:eastAsia="標楷體" w:hAnsi="標楷體"/>
          <w:sz w:val="28"/>
        </w:rPr>
      </w:pPr>
      <w:r>
        <w:rPr>
          <w:rFonts w:ascii="Batang" w:hAnsi="Batang" w:hint="eastAsia"/>
          <w:sz w:val="28"/>
        </w:rPr>
        <w:lastRenderedPageBreak/>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w:t>
      </w:r>
    </w:p>
    <w:p w:rsidR="00F839DF" w:rsidRPr="003101ED"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者，得以前一年之納稅證明文件代之</w:t>
      </w:r>
      <w:r w:rsidRPr="003101ED">
        <w:rPr>
          <w:rFonts w:ascii="標楷體" w:eastAsia="標楷體" w:hAnsi="標楷體"/>
          <w:sz w:val="28"/>
        </w:rPr>
        <w:t>。</w:t>
      </w:r>
    </w:p>
    <w:p w:rsidR="00F839DF"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(3)營業稅或所得稅之納稅證明，得以相同期間內主管稽徵機關核發</w:t>
      </w:r>
    </w:p>
    <w:p w:rsidR="00F839DF" w:rsidRDefault="00F839DF" w:rsidP="00F839DF">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之無違章欠稅之查復表代之。</w:t>
      </w:r>
    </w:p>
    <w:p w:rsidR="00F839DF" w:rsidRPr="00D36529" w:rsidRDefault="00F839DF" w:rsidP="00F839DF">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(4)依法免繳納營業稅或所得稅者，應繳交核定通知書影本或其他</w:t>
      </w:r>
      <w:r>
        <w:rPr>
          <w:rFonts w:ascii="標楷體" w:eastAsia="標楷體" w:hAnsi="標楷體"/>
          <w:sz w:val="28"/>
        </w:rPr>
        <w:br/>
      </w:r>
      <w:r>
        <w:rPr>
          <w:rFonts w:ascii="標楷體" w:eastAsia="標楷體" w:hAnsi="標楷體" w:hint="eastAsia"/>
          <w:sz w:val="28"/>
        </w:rPr>
        <w:t xml:space="preserve">     依法免稅之證明文件影本。</w:t>
      </w:r>
    </w:p>
    <w:p w:rsidR="00F839DF" w:rsidRPr="00A10C10" w:rsidRDefault="00F839DF" w:rsidP="00F839DF">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
    <w:p w:rsidR="00F839DF" w:rsidRPr="00733A2F" w:rsidRDefault="00F839DF" w:rsidP="00F839DF">
      <w:pPr>
        <w:snapToGrid w:val="0"/>
        <w:spacing w:line="500" w:lineRule="exact"/>
        <w:ind w:left="1260" w:hanging="540"/>
        <w:rPr>
          <w:rFonts w:ascii="新細明體" w:hAnsi="新細明體"/>
          <w:b/>
          <w:color w:val="0000FF"/>
        </w:rPr>
      </w:pPr>
      <w:r w:rsidRPr="00585EC7">
        <w:rPr>
          <w:rFonts w:ascii="標楷體" w:eastAsia="標楷體" w:hAnsi="標楷體" w:hint="eastAsia"/>
          <w:sz w:val="28"/>
        </w:rPr>
        <w:t>■</w:t>
      </w:r>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r w:rsidRPr="00733A2F">
        <w:rPr>
          <w:rFonts w:ascii="新細明體" w:hAnsi="新細明體" w:hint="eastAsia"/>
          <w:b/>
          <w:color w:val="0000FF"/>
        </w:rPr>
        <w:t xml:space="preserve"> </w:t>
      </w:r>
    </w:p>
    <w:p w:rsidR="00F839DF" w:rsidRPr="00A10C10" w:rsidRDefault="00F839DF" w:rsidP="00F839DF">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F839DF" w:rsidRDefault="00F839DF" w:rsidP="00F839DF">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政府機關及其附屬之研究機構</w:t>
      </w:r>
    </w:p>
    <w:p w:rsidR="00C51E4D" w:rsidRPr="00714B16" w:rsidRDefault="00F839DF" w:rsidP="00F839DF">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(三)</w:t>
      </w:r>
      <w:r>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F839DF">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lastRenderedPageBreak/>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工程採購案件，其屬營造業法所定營繕工程者，投標廠商屬營造業，可為決標對象，但決標金額高於營造業法所規定之承攬造價限額時，不決標予該廠商。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工程採購案件，其屬營造業法所定營繕工程者，投標之土木包工業須登記於工程所在地區之直轄市、縣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463046">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463046" w:rsidRPr="00463046">
        <w:rPr>
          <w:rFonts w:ascii="標楷體" w:eastAsia="標楷體" w:hAnsi="標楷體" w:cs="Arial" w:hint="eastAsia"/>
          <w:b/>
          <w:color w:val="FF0000"/>
          <w:sz w:val="28"/>
          <w:szCs w:val="28"/>
        </w:rPr>
        <w:t>109</w:t>
      </w:r>
      <w:proofErr w:type="gramEnd"/>
      <w:r w:rsidR="00463046" w:rsidRPr="00463046">
        <w:rPr>
          <w:rFonts w:ascii="標楷體" w:eastAsia="標楷體" w:hAnsi="標楷體" w:cs="Arial" w:hint="eastAsia"/>
          <w:b/>
          <w:color w:val="FF0000"/>
          <w:sz w:val="28"/>
          <w:szCs w:val="28"/>
        </w:rPr>
        <w:t>年度「建置因應緊急醫藥需求之防治產品審查機制與培訓專業人才」計畫</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lastRenderedPageBreak/>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627200" w:rsidP="00627200">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w:t>
      </w:r>
      <w:r w:rsidR="001D462F" w:rsidRPr="00893E60">
        <w:rPr>
          <w:rFonts w:ascii="標楷體" w:eastAsia="標楷體" w:hAnsi="標楷體" w:cs="Arial"/>
          <w:sz w:val="28"/>
          <w:szCs w:val="28"/>
        </w:rPr>
        <w:t>為：</w:t>
      </w:r>
      <w:r w:rsidR="00893E60" w:rsidRPr="00893E60">
        <w:rPr>
          <w:rFonts w:ascii="標楷體" w:eastAsia="標楷體" w:hAnsi="標楷體" w:cs="Arial" w:hint="eastAsia"/>
          <w:sz w:val="28"/>
          <w:szCs w:val="28"/>
          <w:u w:val="single"/>
        </w:rPr>
        <w:t>本採購標的範圍之全部</w:t>
      </w:r>
      <w:r w:rsidR="001D462F" w:rsidRPr="00893E60">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463046" w:rsidRPr="00463046">
        <w:rPr>
          <w:rFonts w:eastAsia="標楷體" w:hint="eastAsia"/>
          <w:b/>
          <w:noProof/>
          <w:color w:val="FF0000"/>
          <w:spacing w:val="0"/>
          <w:kern w:val="2"/>
          <w:sz w:val="28"/>
          <w:szCs w:val="28"/>
        </w:rPr>
        <w:t>109</w:t>
      </w:r>
      <w:r w:rsidR="00463046" w:rsidRPr="00463046">
        <w:rPr>
          <w:rFonts w:eastAsia="標楷體" w:hint="eastAsia"/>
          <w:b/>
          <w:noProof/>
          <w:color w:val="FF0000"/>
          <w:spacing w:val="0"/>
          <w:kern w:val="2"/>
          <w:sz w:val="28"/>
          <w:szCs w:val="28"/>
        </w:rPr>
        <w:t>年度「建置因應緊急醫藥需求之防治產品審查機制與培訓專業人才」計畫</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893E60">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893E60">
        <w:rPr>
          <w:rFonts w:ascii="標楷體" w:eastAsia="標楷體" w:hAnsi="標楷體"/>
          <w:spacing w:val="0"/>
          <w:sz w:val="28"/>
        </w:rPr>
        <w:t xml:space="preserve"> </w:t>
      </w:r>
    </w:p>
    <w:p w:rsidR="00C13488" w:rsidRDefault="00C13488" w:rsidP="00893E60">
      <w:pPr>
        <w:pStyle w:val="7"/>
        <w:ind w:left="1820" w:hangingChars="650" w:hanging="1820"/>
        <w:jc w:val="both"/>
        <w:textDirection w:val="lrTbV"/>
        <w:rPr>
          <w:rFonts w:ascii="標楷體" w:eastAsia="標楷體" w:hAnsi="標楷體"/>
          <w:spacing w:val="0"/>
          <w:sz w:val="28"/>
        </w:rPr>
      </w:pPr>
      <w:r>
        <w:rPr>
          <w:rFonts w:ascii="標楷體" w:eastAsia="標楷體" w:hAnsi="標楷體"/>
          <w:spacing w:val="0"/>
          <w:sz w:val="28"/>
        </w:rPr>
        <w:t xml:space="preserve">        </w:t>
      </w:r>
      <w:r w:rsidR="00893E60">
        <w:rPr>
          <w:rFonts w:ascii="標楷體" w:eastAsia="標楷體" w:hAnsi="Wingdings" w:hint="eastAsia"/>
          <w:sz w:val="28"/>
          <w:szCs w:val="28"/>
        </w:rPr>
        <w:sym w:font="Wingdings 2" w:char="F0A2"/>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893E60">
        <w:rPr>
          <w:rFonts w:ascii="標楷體" w:eastAsia="標楷體" w:hAnsi="標楷體" w:cs="Arial" w:hint="eastAsia"/>
          <w:sz w:val="28"/>
          <w:szCs w:val="28"/>
        </w:rPr>
        <w:t>詳</w:t>
      </w:r>
      <w:proofErr w:type="gramEnd"/>
      <w:r w:rsidR="00893E60">
        <w:rPr>
          <w:rFonts w:ascii="標楷體" w:eastAsia="標楷體" w:hAnsi="標楷體" w:cs="Arial" w:hint="eastAsia"/>
          <w:sz w:val="28"/>
          <w:szCs w:val="28"/>
        </w:rPr>
        <w:t>衛生福利部食品藥物管理署(</w:t>
      </w:r>
      <w:proofErr w:type="gramStart"/>
      <w:r w:rsidR="00463046" w:rsidRPr="00463046">
        <w:rPr>
          <w:rFonts w:ascii="標楷體" w:eastAsia="標楷體" w:hAnsi="標楷體" w:cs="Arial" w:hint="eastAsia"/>
          <w:color w:val="FF0000"/>
          <w:sz w:val="28"/>
          <w:szCs w:val="28"/>
        </w:rPr>
        <w:t>109</w:t>
      </w:r>
      <w:proofErr w:type="gramEnd"/>
      <w:r w:rsidR="00463046" w:rsidRPr="00463046">
        <w:rPr>
          <w:rFonts w:ascii="標楷體" w:eastAsia="標楷體" w:hAnsi="標楷體" w:cs="Arial" w:hint="eastAsia"/>
          <w:color w:val="FF0000"/>
          <w:sz w:val="28"/>
          <w:szCs w:val="28"/>
        </w:rPr>
        <w:t>年度「建置因應緊急醫藥需求之防治產品審查機制與培訓專業人才」計畫</w:t>
      </w:r>
      <w:r w:rsidR="00893E60">
        <w:rPr>
          <w:rFonts w:ascii="標楷體" w:eastAsia="標楷體" w:hAnsi="標楷體" w:cs="Arial" w:hint="eastAsia"/>
          <w:sz w:val="28"/>
          <w:szCs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F839DF" w:rsidRDefault="00C13488" w:rsidP="00F839DF">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627200">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lastRenderedPageBreak/>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463046">
        <w:rPr>
          <w:rFonts w:ascii="標楷體" w:eastAsia="標楷體" w:hAnsi="標楷體" w:hint="eastAsia"/>
          <w:b/>
          <w:color w:val="FF0000"/>
          <w:sz w:val="28"/>
          <w:szCs w:val="28"/>
        </w:rPr>
        <w:t>9</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893E60" w:rsidRPr="00893E60">
        <w:rPr>
          <w:rFonts w:ascii="標楷體" w:eastAsia="標楷體" w:hAnsi="標楷體" w:hint="eastAsia"/>
          <w:b/>
          <w:color w:val="FF0000"/>
          <w:sz w:val="28"/>
          <w:szCs w:val="28"/>
        </w:rPr>
        <w:t xml:space="preserve"> </w:t>
      </w:r>
      <w:r w:rsidR="00893E60">
        <w:rPr>
          <w:rFonts w:ascii="標楷體" w:eastAsia="標楷體" w:hAnsi="標楷體" w:hint="eastAsia"/>
          <w:b/>
          <w:color w:val="FF0000"/>
          <w:sz w:val="28"/>
          <w:szCs w:val="28"/>
        </w:rPr>
        <w:t>【其中一份請勿裝訂，以利複製】</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27200" w:rsidRPr="00627200">
        <w:rPr>
          <w:rFonts w:ascii="標楷體" w:eastAsia="標楷體" w:hAnsi="標楷體" w:hint="eastAsia"/>
          <w:color w:val="0000FF"/>
          <w:sz w:val="28"/>
          <w:szCs w:val="28"/>
        </w:rPr>
        <w:t>109</w:t>
      </w:r>
      <w:r w:rsidRPr="00627200">
        <w:rPr>
          <w:rFonts w:ascii="標楷體" w:eastAsia="標楷體" w:hAnsi="標楷體" w:hint="eastAsia"/>
          <w:color w:val="0000FF"/>
          <w:sz w:val="28"/>
          <w:szCs w:val="28"/>
        </w:rPr>
        <w:t>年</w:t>
      </w:r>
      <w:r w:rsidR="00DB63DF">
        <w:rPr>
          <w:rFonts w:ascii="標楷體" w:eastAsia="標楷體" w:hAnsi="標楷體" w:hint="eastAsia"/>
          <w:color w:val="0000FF"/>
          <w:sz w:val="28"/>
          <w:szCs w:val="28"/>
        </w:rPr>
        <w:t>10</w:t>
      </w:r>
      <w:r w:rsidRPr="00627200">
        <w:rPr>
          <w:rFonts w:ascii="標楷體" w:eastAsia="標楷體" w:hAnsi="標楷體" w:hint="eastAsia"/>
          <w:color w:val="0000FF"/>
          <w:sz w:val="28"/>
          <w:szCs w:val="28"/>
        </w:rPr>
        <w:t>月</w:t>
      </w:r>
      <w:r w:rsidR="00452302">
        <w:rPr>
          <w:rFonts w:ascii="標楷體" w:eastAsia="標楷體" w:hAnsi="標楷體" w:hint="eastAsia"/>
          <w:color w:val="0000FF"/>
          <w:sz w:val="28"/>
          <w:szCs w:val="28"/>
        </w:rPr>
        <w:t>05</w:t>
      </w:r>
      <w:r w:rsidRPr="00627200">
        <w:rPr>
          <w:rFonts w:ascii="標楷體" w:eastAsia="標楷體" w:hAnsi="標楷體" w:hint="eastAsia"/>
          <w:color w:val="0000FF"/>
          <w:sz w:val="28"/>
          <w:szCs w:val="28"/>
        </w:rPr>
        <w:t>日</w:t>
      </w:r>
      <w:r w:rsidR="00452302">
        <w:rPr>
          <w:rFonts w:ascii="標楷體" w:eastAsia="標楷體" w:hAnsi="標楷體" w:hint="eastAsia"/>
          <w:color w:val="0000FF"/>
          <w:sz w:val="28"/>
          <w:szCs w:val="28"/>
        </w:rPr>
        <w:t>下午05</w:t>
      </w:r>
      <w:bookmarkStart w:id="0" w:name="_GoBack"/>
      <w:bookmarkEnd w:id="0"/>
      <w:r w:rsidRPr="00627200">
        <w:rPr>
          <w:rFonts w:ascii="標楷體" w:eastAsia="標楷體" w:hAnsi="標楷體" w:hint="eastAsia"/>
          <w:color w:val="0000FF"/>
          <w:sz w:val="28"/>
          <w:szCs w:val="28"/>
        </w:rPr>
        <w:t>時</w:t>
      </w:r>
      <w:r w:rsidRPr="00627200">
        <w:rPr>
          <w:rFonts w:ascii="標楷體" w:eastAsia="標楷體" w:hAnsi="標楷體"/>
          <w:color w:val="0000FF"/>
          <w:sz w:val="28"/>
          <w:szCs w:val="28"/>
        </w:rPr>
        <w:t>00</w:t>
      </w:r>
      <w:r w:rsidRPr="00627200">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AE112F">
        <w:rPr>
          <w:rFonts w:ascii="標楷體" w:eastAsia="標楷體" w:hAnsi="標楷體" w:hint="eastAsia"/>
          <w:sz w:val="28"/>
          <w:szCs w:val="28"/>
          <w:highlight w:val="yellow"/>
        </w:rPr>
        <w:t>廠商投標時，</w:t>
      </w:r>
      <w:r w:rsidR="00D91402" w:rsidRPr="00AE112F">
        <w:rPr>
          <w:rFonts w:ascii="標楷體" w:eastAsia="標楷體" w:hAnsi="標楷體" w:hint="eastAsia"/>
          <w:b/>
          <w:sz w:val="28"/>
          <w:szCs w:val="28"/>
          <w:highlight w:val="yellow"/>
        </w:rPr>
        <w:t>請將前條所列</w:t>
      </w:r>
      <w:r w:rsidR="00D91402" w:rsidRPr="00AE112F">
        <w:rPr>
          <w:rFonts w:ascii="標楷體" w:eastAsia="標楷體" w:hAnsi="標楷體" w:hint="eastAsia"/>
          <w:b/>
          <w:sz w:val="28"/>
          <w:szCs w:val="28"/>
          <w:highlight w:val="yellow"/>
          <w:u w:val="single"/>
        </w:rPr>
        <w:t>投標文件</w:t>
      </w:r>
      <w:r w:rsidR="00D91402" w:rsidRPr="00AE112F">
        <w:rPr>
          <w:rFonts w:ascii="標楷體" w:eastAsia="標楷體" w:hAnsi="標楷體" w:hint="eastAsia"/>
          <w:b/>
          <w:sz w:val="28"/>
          <w:szCs w:val="28"/>
          <w:highlight w:val="yellow"/>
        </w:rPr>
        <w:t>裝入不透明容器（封套）密封，投標信封上應註明「本案採購案名」、「案號」及「投標廠商名稱」、「地址」。凡逾時送達或未載明採購案名、案號及投標廠商名稱</w:t>
      </w:r>
      <w:r w:rsidR="00D91402" w:rsidRPr="00AE112F">
        <w:rPr>
          <w:rFonts w:ascii="標楷體" w:eastAsia="標楷體" w:hAnsi="標楷體" w:hint="eastAsia"/>
          <w:b/>
          <w:sz w:val="32"/>
          <w:szCs w:val="32"/>
          <w:highlight w:val="yellow"/>
        </w:rPr>
        <w:t>、地址</w:t>
      </w:r>
      <w:r w:rsidR="00D91402" w:rsidRPr="00AE112F">
        <w:rPr>
          <w:rFonts w:ascii="標楷體" w:eastAsia="標楷體" w:hAnsi="標楷體" w:hint="eastAsia"/>
          <w:b/>
          <w:sz w:val="28"/>
          <w:szCs w:val="28"/>
          <w:highlight w:val="yellow"/>
        </w:rPr>
        <w:t>，致無法判別為本標案者，皆視為無效標。</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w:t>
      </w:r>
      <w:r w:rsidRPr="00EA1FC6">
        <w:rPr>
          <w:rFonts w:ascii="標楷體" w:eastAsia="標楷體" w:hAnsi="標楷體" w:hint="eastAsia"/>
          <w:color w:val="000000"/>
          <w:spacing w:val="0"/>
          <w:sz w:val="28"/>
          <w:szCs w:val="28"/>
        </w:rPr>
        <w:lastRenderedPageBreak/>
        <w:t>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押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r w:rsidR="009C57FA" w:rsidRPr="009C57FA">
        <w:rPr>
          <w:rFonts w:ascii="標楷體" w:eastAsia="標楷體" w:hAnsi="標楷體" w:hint="eastAsia"/>
          <w:color w:val="000000"/>
          <w:spacing w:val="0"/>
          <w:sz w:val="28"/>
          <w:szCs w:val="28"/>
          <w:highlight w:val="yellow"/>
        </w:rPr>
        <w:t>採共同投標方式辦理者適用)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w:t>
      </w:r>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r w:rsidR="00720ED1">
        <w:fldChar w:fldCharType="begin"/>
      </w:r>
      <w:r w:rsidR="00720ED1">
        <w:instrText xml:space="preserve"> HYPERLINK "mailto:seliiz@mohw.gov.tw" </w:instrText>
      </w:r>
      <w:r w:rsidR="00720ED1">
        <w:fldChar w:fldCharType="separate"/>
      </w:r>
      <w:r w:rsidRPr="00EC1C37">
        <w:rPr>
          <w:rStyle w:val="af1"/>
          <w:rFonts w:ascii="標楷體" w:eastAsia="標楷體" w:hAnsi="標楷體" w:cs="新細明體"/>
          <w:kern w:val="0"/>
          <w:sz w:val="28"/>
          <w:szCs w:val="28"/>
        </w:rPr>
        <w:t>seliiz@mohw. gov.tw</w:t>
      </w:r>
      <w:r w:rsidR="00720ED1">
        <w:rPr>
          <w:rStyle w:val="af1"/>
          <w:rFonts w:ascii="標楷體" w:eastAsia="標楷體" w:hAnsi="標楷體" w:cs="新細明體"/>
          <w:kern w:val="0"/>
          <w:sz w:val="28"/>
          <w:szCs w:val="28"/>
        </w:rPr>
        <w:fldChar w:fldCharType="end"/>
      </w:r>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9"/>
          <w:footerReference w:type="default" r:id="rId10"/>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B2" w:rsidRDefault="00421AB2">
      <w:r>
        <w:separator/>
      </w:r>
    </w:p>
  </w:endnote>
  <w:endnote w:type="continuationSeparator" w:id="0">
    <w:p w:rsidR="00421AB2" w:rsidRDefault="0042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4" w:rsidRDefault="005758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5874" w:rsidRDefault="005758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4" w:rsidRDefault="00575874">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452302">
      <w:rPr>
        <w:rStyle w:val="a7"/>
        <w:rFonts w:ascii="全真楷書"/>
        <w:noProof/>
      </w:rPr>
      <w:t>19</w:t>
    </w:r>
    <w:r>
      <w:rPr>
        <w:rStyle w:val="a7"/>
        <w:rFonts w:ascii="全真楷書"/>
      </w:rPr>
      <w:fldChar w:fldCharType="end"/>
    </w:r>
  </w:p>
  <w:p w:rsidR="00575874" w:rsidRDefault="005758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B2" w:rsidRDefault="00421AB2">
      <w:r>
        <w:separator/>
      </w:r>
    </w:p>
  </w:footnote>
  <w:footnote w:type="continuationSeparator" w:id="0">
    <w:p w:rsidR="00421AB2" w:rsidRDefault="00421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1D302306"/>
    <w:lvl w:ilvl="0" w:tplc="73585FC6">
      <w:start w:val="1"/>
      <w:numFmt w:val="taiwaneseCountingThousand"/>
      <w:lvlText w:val="%1、"/>
      <w:lvlJc w:val="left"/>
      <w:pPr>
        <w:tabs>
          <w:tab w:val="num" w:pos="480"/>
        </w:tabs>
        <w:ind w:left="480" w:hanging="480"/>
      </w:pPr>
      <w:rPr>
        <w:rFonts w:cs="Times New Roman" w:hint="eastAsia"/>
      </w:rPr>
    </w:lvl>
    <w:lvl w:ilvl="1" w:tplc="21400BBA">
      <w:start w:val="1"/>
      <w:numFmt w:val="bullet"/>
      <w:lvlText w:val="□"/>
      <w:lvlJc w:val="left"/>
      <w:pPr>
        <w:tabs>
          <w:tab w:val="num" w:pos="1353"/>
        </w:tabs>
        <w:ind w:left="1353" w:hanging="360"/>
      </w:pPr>
      <w:rPr>
        <w:rFonts w:ascii="新細明體" w:eastAsia="新細明體" w:hAnsi="新細明體" w:hint="eastAsia"/>
        <w:color w:val="auto"/>
        <w:lang w:val="en-US"/>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0">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1">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2">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3">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4">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5">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4"/>
  </w:num>
  <w:num w:numId="2">
    <w:abstractNumId w:val="24"/>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5"/>
  </w:num>
  <w:num w:numId="4">
    <w:abstractNumId w:val="6"/>
  </w:num>
  <w:num w:numId="5">
    <w:abstractNumId w:val="2"/>
  </w:num>
  <w:num w:numId="6">
    <w:abstractNumId w:val="4"/>
  </w:num>
  <w:num w:numId="7">
    <w:abstractNumId w:val="12"/>
  </w:num>
  <w:num w:numId="8">
    <w:abstractNumId w:val="10"/>
  </w:num>
  <w:num w:numId="9">
    <w:abstractNumId w:val="7"/>
  </w:num>
  <w:num w:numId="10">
    <w:abstractNumId w:val="18"/>
  </w:num>
  <w:num w:numId="11">
    <w:abstractNumId w:val="13"/>
  </w:num>
  <w:num w:numId="12">
    <w:abstractNumId w:val="1"/>
  </w:num>
  <w:num w:numId="13">
    <w:abstractNumId w:val="17"/>
  </w:num>
  <w:num w:numId="14">
    <w:abstractNumId w:val="21"/>
  </w:num>
  <w:num w:numId="15">
    <w:abstractNumId w:val="3"/>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num>
  <w:num w:numId="21">
    <w:abstractNumId w:val="22"/>
  </w:num>
  <w:num w:numId="22">
    <w:abstractNumId w:val="8"/>
  </w:num>
  <w:num w:numId="23">
    <w:abstractNumId w:val="23"/>
  </w:num>
  <w:num w:numId="24">
    <w:abstractNumId w:val="14"/>
  </w:num>
  <w:num w:numId="25">
    <w:abstractNumId w:val="16"/>
  </w:num>
  <w:num w:numId="26">
    <w:abstractNumId w:val="20"/>
  </w:num>
  <w:num w:numId="27">
    <w:abstractNumId w:val="5"/>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3BE1"/>
    <w:rsid w:val="00026B4A"/>
    <w:rsid w:val="000373B4"/>
    <w:rsid w:val="00042CC6"/>
    <w:rsid w:val="00044B03"/>
    <w:rsid w:val="00046A0C"/>
    <w:rsid w:val="00046E8F"/>
    <w:rsid w:val="00051D57"/>
    <w:rsid w:val="0005358B"/>
    <w:rsid w:val="00060562"/>
    <w:rsid w:val="00075FA8"/>
    <w:rsid w:val="0008025D"/>
    <w:rsid w:val="00081FEA"/>
    <w:rsid w:val="00083BEB"/>
    <w:rsid w:val="00086933"/>
    <w:rsid w:val="0009286E"/>
    <w:rsid w:val="00095DF6"/>
    <w:rsid w:val="000A025B"/>
    <w:rsid w:val="000A46CD"/>
    <w:rsid w:val="000B0145"/>
    <w:rsid w:val="000B1C0C"/>
    <w:rsid w:val="000B4D22"/>
    <w:rsid w:val="000B76F6"/>
    <w:rsid w:val="000D7FBF"/>
    <w:rsid w:val="000E0EA1"/>
    <w:rsid w:val="000F0054"/>
    <w:rsid w:val="000F3109"/>
    <w:rsid w:val="000F5D5D"/>
    <w:rsid w:val="00102936"/>
    <w:rsid w:val="00102EFF"/>
    <w:rsid w:val="001152A5"/>
    <w:rsid w:val="0012014E"/>
    <w:rsid w:val="00122AE1"/>
    <w:rsid w:val="00123120"/>
    <w:rsid w:val="0012463B"/>
    <w:rsid w:val="00124C51"/>
    <w:rsid w:val="00127D14"/>
    <w:rsid w:val="00136D38"/>
    <w:rsid w:val="00147058"/>
    <w:rsid w:val="001474C3"/>
    <w:rsid w:val="00147E7E"/>
    <w:rsid w:val="00170BCA"/>
    <w:rsid w:val="00172E30"/>
    <w:rsid w:val="001747E7"/>
    <w:rsid w:val="00174FE6"/>
    <w:rsid w:val="0017792E"/>
    <w:rsid w:val="001803EC"/>
    <w:rsid w:val="00183603"/>
    <w:rsid w:val="00184230"/>
    <w:rsid w:val="00187DB9"/>
    <w:rsid w:val="00195B57"/>
    <w:rsid w:val="001B60E7"/>
    <w:rsid w:val="001C332C"/>
    <w:rsid w:val="001D462F"/>
    <w:rsid w:val="001D4815"/>
    <w:rsid w:val="001D553F"/>
    <w:rsid w:val="001D5F38"/>
    <w:rsid w:val="001E21F2"/>
    <w:rsid w:val="001E3018"/>
    <w:rsid w:val="001F565D"/>
    <w:rsid w:val="001F6BC3"/>
    <w:rsid w:val="001F711A"/>
    <w:rsid w:val="002136D3"/>
    <w:rsid w:val="002161D7"/>
    <w:rsid w:val="00227372"/>
    <w:rsid w:val="00232CFC"/>
    <w:rsid w:val="002341AA"/>
    <w:rsid w:val="002420EA"/>
    <w:rsid w:val="00243D23"/>
    <w:rsid w:val="0025481E"/>
    <w:rsid w:val="00261C1E"/>
    <w:rsid w:val="00266166"/>
    <w:rsid w:val="00267D15"/>
    <w:rsid w:val="00285CA6"/>
    <w:rsid w:val="00293B37"/>
    <w:rsid w:val="002952C2"/>
    <w:rsid w:val="00297B8D"/>
    <w:rsid w:val="002A02BA"/>
    <w:rsid w:val="002E01DE"/>
    <w:rsid w:val="002E64B1"/>
    <w:rsid w:val="002F0BAD"/>
    <w:rsid w:val="002F3083"/>
    <w:rsid w:val="002F35FD"/>
    <w:rsid w:val="003101ED"/>
    <w:rsid w:val="00314C28"/>
    <w:rsid w:val="00332447"/>
    <w:rsid w:val="0034412F"/>
    <w:rsid w:val="003443D4"/>
    <w:rsid w:val="003463F1"/>
    <w:rsid w:val="003472CE"/>
    <w:rsid w:val="00347712"/>
    <w:rsid w:val="00357832"/>
    <w:rsid w:val="00363519"/>
    <w:rsid w:val="0036537A"/>
    <w:rsid w:val="0036699B"/>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7F93"/>
    <w:rsid w:val="003F2E05"/>
    <w:rsid w:val="00410AC8"/>
    <w:rsid w:val="004122ED"/>
    <w:rsid w:val="0041343A"/>
    <w:rsid w:val="00421AB2"/>
    <w:rsid w:val="00422308"/>
    <w:rsid w:val="00440783"/>
    <w:rsid w:val="004444BE"/>
    <w:rsid w:val="00444EB3"/>
    <w:rsid w:val="00452302"/>
    <w:rsid w:val="004539A4"/>
    <w:rsid w:val="00456BAB"/>
    <w:rsid w:val="00456C90"/>
    <w:rsid w:val="00463046"/>
    <w:rsid w:val="00494307"/>
    <w:rsid w:val="004A0DCB"/>
    <w:rsid w:val="004A1CA3"/>
    <w:rsid w:val="004A1F2E"/>
    <w:rsid w:val="004C065C"/>
    <w:rsid w:val="004C0FFC"/>
    <w:rsid w:val="004C3982"/>
    <w:rsid w:val="004C489E"/>
    <w:rsid w:val="004C5201"/>
    <w:rsid w:val="004D0DB3"/>
    <w:rsid w:val="004D3A14"/>
    <w:rsid w:val="004D485A"/>
    <w:rsid w:val="004D6231"/>
    <w:rsid w:val="004D68B5"/>
    <w:rsid w:val="004F014A"/>
    <w:rsid w:val="004F43BB"/>
    <w:rsid w:val="004F51B3"/>
    <w:rsid w:val="004F5E55"/>
    <w:rsid w:val="00514C2E"/>
    <w:rsid w:val="00522FCB"/>
    <w:rsid w:val="005323BF"/>
    <w:rsid w:val="00541109"/>
    <w:rsid w:val="00544C49"/>
    <w:rsid w:val="00551028"/>
    <w:rsid w:val="005606F6"/>
    <w:rsid w:val="0057139D"/>
    <w:rsid w:val="00572B6A"/>
    <w:rsid w:val="00573283"/>
    <w:rsid w:val="00575874"/>
    <w:rsid w:val="00581CCC"/>
    <w:rsid w:val="0058363A"/>
    <w:rsid w:val="00596E03"/>
    <w:rsid w:val="005B1BD6"/>
    <w:rsid w:val="005B3DB3"/>
    <w:rsid w:val="005B7057"/>
    <w:rsid w:val="005C6645"/>
    <w:rsid w:val="005D1FA2"/>
    <w:rsid w:val="005E1775"/>
    <w:rsid w:val="005E2164"/>
    <w:rsid w:val="005F1A86"/>
    <w:rsid w:val="005F22CF"/>
    <w:rsid w:val="005F647C"/>
    <w:rsid w:val="00607F89"/>
    <w:rsid w:val="006128C4"/>
    <w:rsid w:val="00613889"/>
    <w:rsid w:val="00614BFD"/>
    <w:rsid w:val="006210EA"/>
    <w:rsid w:val="006211C1"/>
    <w:rsid w:val="00627200"/>
    <w:rsid w:val="006275A8"/>
    <w:rsid w:val="00630171"/>
    <w:rsid w:val="00637417"/>
    <w:rsid w:val="00637FD3"/>
    <w:rsid w:val="00641E9F"/>
    <w:rsid w:val="00644ACB"/>
    <w:rsid w:val="00647C60"/>
    <w:rsid w:val="006506F7"/>
    <w:rsid w:val="00650E60"/>
    <w:rsid w:val="00660645"/>
    <w:rsid w:val="006624DF"/>
    <w:rsid w:val="00665F99"/>
    <w:rsid w:val="00674850"/>
    <w:rsid w:val="0067638F"/>
    <w:rsid w:val="00685D47"/>
    <w:rsid w:val="00686767"/>
    <w:rsid w:val="006C5A4A"/>
    <w:rsid w:val="006D3847"/>
    <w:rsid w:val="006E7FF2"/>
    <w:rsid w:val="006F208C"/>
    <w:rsid w:val="006F5A1E"/>
    <w:rsid w:val="006F78AC"/>
    <w:rsid w:val="0070620E"/>
    <w:rsid w:val="00710024"/>
    <w:rsid w:val="007107C3"/>
    <w:rsid w:val="0071090B"/>
    <w:rsid w:val="007116B1"/>
    <w:rsid w:val="00712A65"/>
    <w:rsid w:val="00714B16"/>
    <w:rsid w:val="00716BA7"/>
    <w:rsid w:val="0071790D"/>
    <w:rsid w:val="00720ED1"/>
    <w:rsid w:val="0072161A"/>
    <w:rsid w:val="00722269"/>
    <w:rsid w:val="00723EDB"/>
    <w:rsid w:val="00725633"/>
    <w:rsid w:val="00733A2F"/>
    <w:rsid w:val="00737F37"/>
    <w:rsid w:val="00740DA7"/>
    <w:rsid w:val="007431C3"/>
    <w:rsid w:val="007456F5"/>
    <w:rsid w:val="00747C23"/>
    <w:rsid w:val="0075041B"/>
    <w:rsid w:val="00751226"/>
    <w:rsid w:val="007540BB"/>
    <w:rsid w:val="0075449A"/>
    <w:rsid w:val="00756BFA"/>
    <w:rsid w:val="0075710B"/>
    <w:rsid w:val="00760D68"/>
    <w:rsid w:val="00770EC7"/>
    <w:rsid w:val="00771E2F"/>
    <w:rsid w:val="00773905"/>
    <w:rsid w:val="00775DED"/>
    <w:rsid w:val="00785654"/>
    <w:rsid w:val="007A737F"/>
    <w:rsid w:val="007B177C"/>
    <w:rsid w:val="007B1B0F"/>
    <w:rsid w:val="007C15AD"/>
    <w:rsid w:val="007C3DC3"/>
    <w:rsid w:val="007D166B"/>
    <w:rsid w:val="007D740B"/>
    <w:rsid w:val="007E6013"/>
    <w:rsid w:val="007E63FF"/>
    <w:rsid w:val="007F1E24"/>
    <w:rsid w:val="007F4CC7"/>
    <w:rsid w:val="007F7AAF"/>
    <w:rsid w:val="008068DF"/>
    <w:rsid w:val="0081178C"/>
    <w:rsid w:val="008224AA"/>
    <w:rsid w:val="00827E44"/>
    <w:rsid w:val="00831260"/>
    <w:rsid w:val="0083478B"/>
    <w:rsid w:val="00834E3F"/>
    <w:rsid w:val="00837DBD"/>
    <w:rsid w:val="00837EC9"/>
    <w:rsid w:val="00847879"/>
    <w:rsid w:val="00855CBD"/>
    <w:rsid w:val="008715A3"/>
    <w:rsid w:val="00882AC6"/>
    <w:rsid w:val="00883E24"/>
    <w:rsid w:val="00893E60"/>
    <w:rsid w:val="008A6F7C"/>
    <w:rsid w:val="008B710A"/>
    <w:rsid w:val="008D11C5"/>
    <w:rsid w:val="008E31B4"/>
    <w:rsid w:val="008E3743"/>
    <w:rsid w:val="008F74FE"/>
    <w:rsid w:val="0090002B"/>
    <w:rsid w:val="00902773"/>
    <w:rsid w:val="00912025"/>
    <w:rsid w:val="009125E6"/>
    <w:rsid w:val="00912CBF"/>
    <w:rsid w:val="00920AD6"/>
    <w:rsid w:val="00924501"/>
    <w:rsid w:val="009267BA"/>
    <w:rsid w:val="009341D7"/>
    <w:rsid w:val="00950BD3"/>
    <w:rsid w:val="009561DD"/>
    <w:rsid w:val="00956E0E"/>
    <w:rsid w:val="00957E09"/>
    <w:rsid w:val="0096154A"/>
    <w:rsid w:val="009634FD"/>
    <w:rsid w:val="00977594"/>
    <w:rsid w:val="009900C5"/>
    <w:rsid w:val="009A5090"/>
    <w:rsid w:val="009B005E"/>
    <w:rsid w:val="009B0E3C"/>
    <w:rsid w:val="009B54DB"/>
    <w:rsid w:val="009C57FA"/>
    <w:rsid w:val="009E13CF"/>
    <w:rsid w:val="009E2B85"/>
    <w:rsid w:val="00A00D38"/>
    <w:rsid w:val="00A03495"/>
    <w:rsid w:val="00A064D9"/>
    <w:rsid w:val="00A10C10"/>
    <w:rsid w:val="00A15837"/>
    <w:rsid w:val="00A251F6"/>
    <w:rsid w:val="00A3208E"/>
    <w:rsid w:val="00A32DAC"/>
    <w:rsid w:val="00A41B88"/>
    <w:rsid w:val="00A44F87"/>
    <w:rsid w:val="00A54A95"/>
    <w:rsid w:val="00A566C1"/>
    <w:rsid w:val="00A56B3A"/>
    <w:rsid w:val="00A57E17"/>
    <w:rsid w:val="00A62329"/>
    <w:rsid w:val="00A6346E"/>
    <w:rsid w:val="00A6570E"/>
    <w:rsid w:val="00A66BAB"/>
    <w:rsid w:val="00A80A69"/>
    <w:rsid w:val="00A80E94"/>
    <w:rsid w:val="00A87A28"/>
    <w:rsid w:val="00A90459"/>
    <w:rsid w:val="00AA5DEE"/>
    <w:rsid w:val="00AC48BD"/>
    <w:rsid w:val="00AC7C8C"/>
    <w:rsid w:val="00AD42DA"/>
    <w:rsid w:val="00AE2B96"/>
    <w:rsid w:val="00AE3518"/>
    <w:rsid w:val="00AE43B2"/>
    <w:rsid w:val="00AE7761"/>
    <w:rsid w:val="00B021EF"/>
    <w:rsid w:val="00B031DB"/>
    <w:rsid w:val="00B133F7"/>
    <w:rsid w:val="00B1584C"/>
    <w:rsid w:val="00B162D0"/>
    <w:rsid w:val="00B360B8"/>
    <w:rsid w:val="00B4018F"/>
    <w:rsid w:val="00B41200"/>
    <w:rsid w:val="00B51FBC"/>
    <w:rsid w:val="00B537F3"/>
    <w:rsid w:val="00B75F6C"/>
    <w:rsid w:val="00B85B25"/>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1E4D"/>
    <w:rsid w:val="00C55494"/>
    <w:rsid w:val="00C63B76"/>
    <w:rsid w:val="00C76F43"/>
    <w:rsid w:val="00C802A9"/>
    <w:rsid w:val="00C85C90"/>
    <w:rsid w:val="00C92B6A"/>
    <w:rsid w:val="00C95D8C"/>
    <w:rsid w:val="00CA10A0"/>
    <w:rsid w:val="00CA2F69"/>
    <w:rsid w:val="00CA6A43"/>
    <w:rsid w:val="00CB5E5B"/>
    <w:rsid w:val="00CC2D59"/>
    <w:rsid w:val="00CC640E"/>
    <w:rsid w:val="00CE086F"/>
    <w:rsid w:val="00CE5FE2"/>
    <w:rsid w:val="00CE6CF3"/>
    <w:rsid w:val="00CF4A11"/>
    <w:rsid w:val="00CF51C7"/>
    <w:rsid w:val="00CF618D"/>
    <w:rsid w:val="00D055DA"/>
    <w:rsid w:val="00D06034"/>
    <w:rsid w:val="00D30541"/>
    <w:rsid w:val="00D3092C"/>
    <w:rsid w:val="00D33C1F"/>
    <w:rsid w:val="00D40C1D"/>
    <w:rsid w:val="00D44F3C"/>
    <w:rsid w:val="00D53139"/>
    <w:rsid w:val="00D53CA8"/>
    <w:rsid w:val="00D54F33"/>
    <w:rsid w:val="00D60AAB"/>
    <w:rsid w:val="00D82571"/>
    <w:rsid w:val="00D91402"/>
    <w:rsid w:val="00D928B5"/>
    <w:rsid w:val="00DA1F82"/>
    <w:rsid w:val="00DA5946"/>
    <w:rsid w:val="00DB0236"/>
    <w:rsid w:val="00DB1416"/>
    <w:rsid w:val="00DB63DF"/>
    <w:rsid w:val="00DB723B"/>
    <w:rsid w:val="00DC3332"/>
    <w:rsid w:val="00DC355D"/>
    <w:rsid w:val="00DC6100"/>
    <w:rsid w:val="00DD174F"/>
    <w:rsid w:val="00DD4D4A"/>
    <w:rsid w:val="00DE1260"/>
    <w:rsid w:val="00DE5C33"/>
    <w:rsid w:val="00DF16F1"/>
    <w:rsid w:val="00E012AA"/>
    <w:rsid w:val="00E206F1"/>
    <w:rsid w:val="00E20E84"/>
    <w:rsid w:val="00E21B8E"/>
    <w:rsid w:val="00E23E9B"/>
    <w:rsid w:val="00E27373"/>
    <w:rsid w:val="00E373F1"/>
    <w:rsid w:val="00E436F8"/>
    <w:rsid w:val="00E4569D"/>
    <w:rsid w:val="00E5161A"/>
    <w:rsid w:val="00E57E5C"/>
    <w:rsid w:val="00E61CD0"/>
    <w:rsid w:val="00E67CD2"/>
    <w:rsid w:val="00E71842"/>
    <w:rsid w:val="00E720C7"/>
    <w:rsid w:val="00E75E01"/>
    <w:rsid w:val="00E821FF"/>
    <w:rsid w:val="00EA1FC6"/>
    <w:rsid w:val="00EA46B4"/>
    <w:rsid w:val="00EB3F06"/>
    <w:rsid w:val="00EB699D"/>
    <w:rsid w:val="00EB730D"/>
    <w:rsid w:val="00EC1C37"/>
    <w:rsid w:val="00EC1F1B"/>
    <w:rsid w:val="00EE202B"/>
    <w:rsid w:val="00F0154C"/>
    <w:rsid w:val="00F01552"/>
    <w:rsid w:val="00F16E5C"/>
    <w:rsid w:val="00F25BEA"/>
    <w:rsid w:val="00F2787F"/>
    <w:rsid w:val="00F302B9"/>
    <w:rsid w:val="00F41345"/>
    <w:rsid w:val="00F51708"/>
    <w:rsid w:val="00F61144"/>
    <w:rsid w:val="00F80340"/>
    <w:rsid w:val="00F82367"/>
    <w:rsid w:val="00F839DF"/>
    <w:rsid w:val="00F86539"/>
    <w:rsid w:val="00F877C3"/>
    <w:rsid w:val="00FA64F5"/>
    <w:rsid w:val="00FA6BD8"/>
    <w:rsid w:val="00FB268F"/>
    <w:rsid w:val="00FC2AAE"/>
    <w:rsid w:val="00FC65CA"/>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6317-64B5-45A6-86C7-93861FC9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2690</Words>
  <Characters>15339</Characters>
  <Application>Microsoft Office Word</Application>
  <DocSecurity>0</DocSecurity>
  <Lines>127</Lines>
  <Paragraphs>35</Paragraphs>
  <ScaleCrop>false</ScaleCrop>
  <Company>PCC</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楊吉昇</cp:lastModifiedBy>
  <cp:revision>27</cp:revision>
  <cp:lastPrinted>2020-06-12T07:37:00Z</cp:lastPrinted>
  <dcterms:created xsi:type="dcterms:W3CDTF">2020-03-09T07:18:00Z</dcterms:created>
  <dcterms:modified xsi:type="dcterms:W3CDTF">2020-09-16T07:22:00Z</dcterms:modified>
  <cp:category>I30</cp:category>
</cp:coreProperties>
</file>