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C4" w:rsidRPr="00EC4DDD" w:rsidRDefault="00952AE9" w:rsidP="007217C4">
      <w:pPr>
        <w:autoSpaceDE w:val="0"/>
        <w:autoSpaceDN w:val="0"/>
        <w:adjustRightInd w:val="0"/>
        <w:spacing w:beforeLines="20" w:before="72" w:line="380" w:lineRule="exact"/>
        <w:ind w:leftChars="-236" w:left="-566"/>
        <w:jc w:val="center"/>
        <w:rPr>
          <w:rFonts w:ascii="Book Antiqua" w:eastAsia="標楷體" w:hAnsi="Book Antiqua"/>
          <w:b/>
          <w:sz w:val="40"/>
          <w:szCs w:val="40"/>
        </w:rPr>
      </w:pPr>
      <w:r w:rsidRPr="00EC4DDD">
        <w:rPr>
          <w:rFonts w:ascii="Book Antiqua" w:eastAsia="標楷體" w:hAnsi="Book Antiqua"/>
          <w:b/>
          <w:sz w:val="40"/>
          <w:szCs w:val="40"/>
        </w:rPr>
        <w:t>輸入藥品國外製造廠</w:t>
      </w:r>
      <w:r w:rsidR="007217C4" w:rsidRPr="00EC4DDD">
        <w:rPr>
          <w:rFonts w:ascii="Book Antiqua" w:eastAsia="標楷體" w:hAnsi="Book Antiqua"/>
          <w:b/>
          <w:sz w:val="40"/>
          <w:szCs w:val="40"/>
        </w:rPr>
        <w:t>實地查核</w:t>
      </w:r>
      <w:r w:rsidRPr="00EC4DDD">
        <w:rPr>
          <w:rFonts w:ascii="Book Antiqua" w:eastAsia="標楷體" w:hAnsi="Book Antiqua"/>
          <w:b/>
          <w:sz w:val="40"/>
          <w:szCs w:val="40"/>
        </w:rPr>
        <w:t>申請表（</w:t>
      </w:r>
      <w:r w:rsidR="007217C4" w:rsidRPr="00EC4DDD">
        <w:rPr>
          <w:rFonts w:ascii="Book Antiqua" w:eastAsia="標楷體" w:hAnsi="Book Antiqua"/>
          <w:b/>
          <w:sz w:val="40"/>
          <w:szCs w:val="40"/>
        </w:rPr>
        <w:t>定期檢查</w:t>
      </w:r>
      <w:r w:rsidRPr="00EC4DDD">
        <w:rPr>
          <w:rFonts w:ascii="Book Antiqua" w:eastAsia="標楷體" w:hAnsi="Book Antiqua"/>
          <w:b/>
          <w:sz w:val="40"/>
          <w:szCs w:val="40"/>
        </w:rPr>
        <w:t>）</w:t>
      </w:r>
    </w:p>
    <w:p w:rsidR="00952AE9" w:rsidRPr="00501F6C" w:rsidRDefault="00952AE9" w:rsidP="00113BE6">
      <w:pPr>
        <w:autoSpaceDE w:val="0"/>
        <w:autoSpaceDN w:val="0"/>
        <w:adjustRightInd w:val="0"/>
        <w:spacing w:beforeLines="20" w:before="72" w:line="380" w:lineRule="exact"/>
        <w:ind w:leftChars="-236" w:left="-566"/>
        <w:jc w:val="right"/>
        <w:rPr>
          <w:rFonts w:ascii="Book Antiqua" w:eastAsia="標楷體" w:hAnsi="Book Antiqua"/>
          <w:sz w:val="40"/>
          <w:szCs w:val="40"/>
        </w:rPr>
      </w:pPr>
      <w:r w:rsidRPr="00501F6C">
        <w:rPr>
          <w:rFonts w:ascii="Book Antiqua" w:eastAsia="標楷體" w:hAnsi="Book Antiqua" w:cstheme="minorHAnsi"/>
          <w:sz w:val="28"/>
          <w:szCs w:val="28"/>
        </w:rPr>
        <w:t>20</w:t>
      </w:r>
      <w:r w:rsidR="00496128" w:rsidRPr="00501F6C">
        <w:rPr>
          <w:rFonts w:ascii="Book Antiqua" w:eastAsia="標楷體" w:hAnsi="Book Antiqua" w:cstheme="minorHAnsi"/>
          <w:sz w:val="28"/>
          <w:szCs w:val="28"/>
        </w:rPr>
        <w:t>20.0</w:t>
      </w:r>
      <w:r w:rsidR="00C8754B" w:rsidRPr="00501F6C">
        <w:rPr>
          <w:rFonts w:ascii="Book Antiqua" w:eastAsia="標楷體" w:hAnsi="Book Antiqua" w:cstheme="minorHAnsi"/>
          <w:sz w:val="28"/>
          <w:szCs w:val="28"/>
        </w:rPr>
        <w:t>5.</w:t>
      </w:r>
      <w:r w:rsidR="00EC4DDD" w:rsidRPr="00501F6C">
        <w:rPr>
          <w:rFonts w:ascii="Book Antiqua" w:eastAsia="標楷體" w:hAnsi="Book Antiqua" w:cstheme="minorHAnsi" w:hint="eastAsia"/>
          <w:sz w:val="28"/>
          <w:szCs w:val="28"/>
        </w:rPr>
        <w:t>11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952AE9" w:rsidRPr="0032113E" w:rsidTr="00451585">
        <w:trPr>
          <w:trHeight w:val="454"/>
        </w:trPr>
        <w:tc>
          <w:tcPr>
            <w:tcW w:w="2410" w:type="dxa"/>
            <w:vAlign w:val="center"/>
          </w:tcPr>
          <w:p w:rsidR="00952AE9" w:rsidRPr="0032113E" w:rsidRDefault="00952AE9" w:rsidP="00451585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製藥廠國別</w:t>
            </w:r>
          </w:p>
        </w:tc>
        <w:tc>
          <w:tcPr>
            <w:tcW w:w="7796" w:type="dxa"/>
            <w:vAlign w:val="center"/>
          </w:tcPr>
          <w:p w:rsidR="00952AE9" w:rsidRPr="0032113E" w:rsidRDefault="00952AE9" w:rsidP="00113BE6">
            <w:pPr>
              <w:adjustRightInd w:val="0"/>
              <w:spacing w:line="380" w:lineRule="exact"/>
              <w:ind w:right="140"/>
              <w:rPr>
                <w:rFonts w:ascii="Book Antiqua" w:eastAsia="標楷體" w:hAnsi="Book Antiqua"/>
                <w:szCs w:val="24"/>
              </w:rPr>
            </w:pPr>
          </w:p>
        </w:tc>
      </w:tr>
      <w:tr w:rsidR="00952AE9" w:rsidRPr="0032113E" w:rsidTr="00451585">
        <w:trPr>
          <w:trHeight w:val="454"/>
        </w:trPr>
        <w:tc>
          <w:tcPr>
            <w:tcW w:w="2410" w:type="dxa"/>
            <w:vAlign w:val="center"/>
          </w:tcPr>
          <w:p w:rsidR="00952AE9" w:rsidRPr="0032113E" w:rsidRDefault="00952AE9" w:rsidP="00451585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製藥廠名稱</w:t>
            </w:r>
          </w:p>
        </w:tc>
        <w:tc>
          <w:tcPr>
            <w:tcW w:w="7796" w:type="dxa"/>
            <w:vAlign w:val="center"/>
          </w:tcPr>
          <w:p w:rsidR="00952AE9" w:rsidRPr="0032113E" w:rsidRDefault="00952AE9" w:rsidP="00113BE6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</w:p>
        </w:tc>
      </w:tr>
      <w:tr w:rsidR="00952AE9" w:rsidRPr="0032113E" w:rsidTr="00451585">
        <w:trPr>
          <w:trHeight w:val="710"/>
        </w:trPr>
        <w:tc>
          <w:tcPr>
            <w:tcW w:w="2410" w:type="dxa"/>
            <w:vAlign w:val="center"/>
          </w:tcPr>
          <w:p w:rsidR="00952AE9" w:rsidRPr="0032113E" w:rsidRDefault="00952AE9" w:rsidP="00451585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製藥廠地址</w:t>
            </w:r>
          </w:p>
        </w:tc>
        <w:tc>
          <w:tcPr>
            <w:tcW w:w="7796" w:type="dxa"/>
            <w:vAlign w:val="center"/>
          </w:tcPr>
          <w:p w:rsidR="00952AE9" w:rsidRPr="0032113E" w:rsidRDefault="00952AE9" w:rsidP="00113BE6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</w:p>
        </w:tc>
      </w:tr>
      <w:tr w:rsidR="00496128" w:rsidRPr="0032113E" w:rsidTr="00451585">
        <w:trPr>
          <w:trHeight w:val="938"/>
        </w:trPr>
        <w:tc>
          <w:tcPr>
            <w:tcW w:w="2410" w:type="dxa"/>
            <w:vAlign w:val="center"/>
          </w:tcPr>
          <w:p w:rsidR="00451585" w:rsidRDefault="00496128" w:rsidP="00451585">
            <w:pPr>
              <w:adjustRightInd w:val="0"/>
              <w:spacing w:line="380" w:lineRule="exact"/>
              <w:rPr>
                <w:rFonts w:ascii="Book Antiqua" w:eastAsia="標楷體" w:hAnsi="Book Antiqua" w:cstheme="minorHAnsi"/>
                <w:szCs w:val="24"/>
              </w:rPr>
            </w:pPr>
            <w:r w:rsidRPr="0032113E">
              <w:rPr>
                <w:rFonts w:ascii="Book Antiqua" w:eastAsia="標楷體" w:hAnsi="Book Antiqua" w:cstheme="minorHAnsi"/>
                <w:szCs w:val="24"/>
              </w:rPr>
              <w:t>本署核備號碼及</w:t>
            </w:r>
          </w:p>
          <w:p w:rsidR="00496128" w:rsidRPr="0032113E" w:rsidRDefault="00496128" w:rsidP="00451585">
            <w:pPr>
              <w:adjustRightInd w:val="0"/>
              <w:spacing w:line="380" w:lineRule="exact"/>
              <w:rPr>
                <w:rFonts w:ascii="Book Antiqua" w:eastAsia="標楷體" w:hAnsi="Book Antiqua" w:cstheme="minorHAnsi"/>
                <w:szCs w:val="24"/>
              </w:rPr>
            </w:pPr>
            <w:r w:rsidRPr="0032113E">
              <w:rPr>
                <w:rFonts w:ascii="Book Antiqua" w:eastAsia="標楷體" w:hAnsi="Book Antiqua" w:cstheme="minorHAnsi"/>
                <w:szCs w:val="24"/>
              </w:rPr>
              <w:t>授權清單</w:t>
            </w:r>
          </w:p>
        </w:tc>
        <w:tc>
          <w:tcPr>
            <w:tcW w:w="7796" w:type="dxa"/>
            <w:vAlign w:val="center"/>
          </w:tcPr>
          <w:p w:rsidR="00496128" w:rsidRPr="0032113E" w:rsidRDefault="002B56E5" w:rsidP="00496128">
            <w:pPr>
              <w:adjustRightInd w:val="0"/>
              <w:spacing w:line="380" w:lineRule="exact"/>
              <w:ind w:right="140"/>
              <w:rPr>
                <w:rFonts w:ascii="Book Antiqua" w:eastAsia="標楷體" w:hAnsi="Book Antiqua"/>
                <w:szCs w:val="24"/>
              </w:rPr>
            </w:pPr>
            <w:permStart w:id="523177818" w:edGrp="everyone"/>
            <w:r w:rsidRPr="00831A24">
              <w:rPr>
                <w:rFonts w:ascii="標楷體" w:eastAsia="標楷體" w:hAnsi="標楷體"/>
              </w:rPr>
              <w:t>□</w:t>
            </w:r>
            <w:permEnd w:id="523177818"/>
            <w:r w:rsidR="006215B1" w:rsidRPr="0032113E">
              <w:rPr>
                <w:rFonts w:ascii="Book Antiqua" w:eastAsia="標楷體" w:hAnsi="Book Antiqua"/>
                <w:szCs w:val="24"/>
              </w:rPr>
              <w:t xml:space="preserve"> </w:t>
            </w:r>
            <w:r w:rsidR="006215B1" w:rsidRPr="0032113E">
              <w:rPr>
                <w:rFonts w:ascii="Book Antiqua" w:eastAsia="標楷體" w:hAnsi="Book Antiqua"/>
                <w:szCs w:val="24"/>
              </w:rPr>
              <w:t>有</w:t>
            </w:r>
            <w:r w:rsidR="00496128" w:rsidRPr="0032113E">
              <w:rPr>
                <w:rFonts w:ascii="Book Antiqua" w:eastAsia="標楷體" w:hAnsi="Book Antiqua"/>
                <w:szCs w:val="24"/>
              </w:rPr>
              <w:t>（</w:t>
            </w:r>
            <w:r w:rsidR="00496128" w:rsidRPr="0032113E">
              <w:rPr>
                <w:rFonts w:ascii="Book Antiqua" w:eastAsia="標楷體" w:hAnsi="Book Antiqua"/>
                <w:color w:val="000000" w:themeColor="text1"/>
                <w:szCs w:val="24"/>
              </w:rPr>
              <w:t>如有</w:t>
            </w:r>
            <w:r w:rsidR="00A77C1D" w:rsidRPr="0032113E">
              <w:rPr>
                <w:rFonts w:ascii="Book Antiqua" w:eastAsia="標楷體" w:hAnsi="Book Antiqua"/>
                <w:color w:val="000000" w:themeColor="text1"/>
                <w:szCs w:val="24"/>
              </w:rPr>
              <w:t>授權</w:t>
            </w:r>
            <w:r w:rsidR="00F7483F" w:rsidRPr="0032113E">
              <w:rPr>
                <w:rFonts w:ascii="Book Antiqua" w:eastAsia="標楷體" w:hAnsi="Book Antiqua"/>
                <w:color w:val="000000" w:themeColor="text1"/>
                <w:szCs w:val="24"/>
              </w:rPr>
              <w:t>者</w:t>
            </w:r>
            <w:r w:rsidR="00703AA4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可參考「</w:t>
            </w:r>
            <w:r w:rsidR="00703AA4" w:rsidRPr="00703AA4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GMP</w:t>
            </w:r>
            <w:r w:rsidR="00703AA4" w:rsidRPr="00703AA4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核備函授權清單</w:t>
            </w:r>
            <w:r w:rsidR="00703AA4">
              <w:rPr>
                <w:rFonts w:ascii="Book Antiqua" w:eastAsia="標楷體" w:hAnsi="Book Antiqua" w:hint="eastAsia"/>
                <w:color w:val="000000" w:themeColor="text1"/>
                <w:szCs w:val="24"/>
              </w:rPr>
              <w:t>」</w:t>
            </w:r>
            <w:r w:rsidR="00703AA4" w:rsidRPr="0032113E">
              <w:rPr>
                <w:rFonts w:ascii="Book Antiqua" w:eastAsia="標楷體" w:hAnsi="Book Antiqua"/>
                <w:szCs w:val="24"/>
              </w:rPr>
              <w:t>（</w:t>
            </w:r>
            <w:r w:rsidR="00703AA4">
              <w:rPr>
                <w:rFonts w:ascii="Book Antiqua" w:eastAsia="標楷體" w:hAnsi="Book Antiqua" w:hint="eastAsia"/>
                <w:szCs w:val="24"/>
              </w:rPr>
              <w:t>附件</w:t>
            </w:r>
            <w:r w:rsidR="00703AA4">
              <w:rPr>
                <w:rFonts w:ascii="Book Antiqua" w:eastAsia="標楷體" w:hAnsi="Book Antiqua" w:hint="eastAsia"/>
                <w:szCs w:val="24"/>
              </w:rPr>
              <w:t>D</w:t>
            </w:r>
            <w:r w:rsidR="00496128" w:rsidRPr="0032113E">
              <w:rPr>
                <w:rFonts w:ascii="Book Antiqua" w:eastAsia="標楷體" w:hAnsi="Book Antiqua"/>
                <w:szCs w:val="24"/>
              </w:rPr>
              <w:t>）</w:t>
            </w:r>
            <w:r w:rsidR="00703AA4">
              <w:rPr>
                <w:rFonts w:ascii="Book Antiqua" w:eastAsia="標楷體" w:hAnsi="Book Antiqua" w:hint="eastAsia"/>
                <w:szCs w:val="24"/>
              </w:rPr>
              <w:t>填寫</w:t>
            </w:r>
            <w:r w:rsidR="00703AA4" w:rsidRPr="0032113E">
              <w:rPr>
                <w:rFonts w:ascii="Book Antiqua" w:eastAsia="標楷體" w:hAnsi="Book Antiqua"/>
                <w:szCs w:val="24"/>
              </w:rPr>
              <w:t>）</w:t>
            </w:r>
          </w:p>
          <w:p w:rsidR="006215B1" w:rsidRPr="0032113E" w:rsidRDefault="002B56E5" w:rsidP="00496128">
            <w:pPr>
              <w:adjustRightInd w:val="0"/>
              <w:spacing w:line="380" w:lineRule="exact"/>
              <w:ind w:right="140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permStart w:id="1999664535" w:edGrp="everyone"/>
            <w:r w:rsidRPr="00831A24">
              <w:rPr>
                <w:rFonts w:ascii="標楷體" w:eastAsia="標楷體" w:hAnsi="標楷體"/>
              </w:rPr>
              <w:t>□</w:t>
            </w:r>
            <w:permEnd w:id="1999664535"/>
            <w:r w:rsidR="006215B1" w:rsidRPr="0032113E">
              <w:rPr>
                <w:rFonts w:ascii="Book Antiqua" w:eastAsia="標楷體" w:hAnsi="Book Antiqua"/>
                <w:szCs w:val="24"/>
              </w:rPr>
              <w:t xml:space="preserve"> </w:t>
            </w:r>
            <w:r w:rsidR="006215B1" w:rsidRPr="0032113E">
              <w:rPr>
                <w:rFonts w:ascii="Book Antiqua" w:eastAsia="標楷體" w:hAnsi="Book Antiqua"/>
                <w:szCs w:val="24"/>
              </w:rPr>
              <w:t>無</w:t>
            </w:r>
            <w:r w:rsidR="006215B1" w:rsidRPr="0032113E">
              <w:rPr>
                <w:rFonts w:ascii="Book Antiqua" w:eastAsia="標楷體" w:hAnsi="Book Antiqua"/>
                <w:szCs w:val="24"/>
              </w:rPr>
              <w:t xml:space="preserve"> </w:t>
            </w:r>
          </w:p>
        </w:tc>
      </w:tr>
      <w:tr w:rsidR="00496128" w:rsidRPr="0032113E" w:rsidTr="00451585">
        <w:trPr>
          <w:trHeight w:val="452"/>
        </w:trPr>
        <w:tc>
          <w:tcPr>
            <w:tcW w:w="2410" w:type="dxa"/>
            <w:vAlign w:val="center"/>
          </w:tcPr>
          <w:p w:rsidR="00496128" w:rsidRPr="0032113E" w:rsidRDefault="00F7483F" w:rsidP="00451585">
            <w:pPr>
              <w:adjustRightInd w:val="0"/>
              <w:spacing w:line="380" w:lineRule="exact"/>
              <w:rPr>
                <w:rFonts w:ascii="Book Antiqua" w:eastAsia="標楷體" w:hAnsi="Book Antiqua" w:cstheme="minorHAnsi"/>
                <w:szCs w:val="24"/>
              </w:rPr>
            </w:pPr>
            <w:r w:rsidRPr="0032113E">
              <w:rPr>
                <w:rFonts w:ascii="Book Antiqua" w:eastAsia="標楷體" w:hAnsi="Book Antiqua" w:cstheme="minorHAnsi"/>
                <w:szCs w:val="24"/>
              </w:rPr>
              <w:t>核備函效期</w:t>
            </w:r>
          </w:p>
        </w:tc>
        <w:tc>
          <w:tcPr>
            <w:tcW w:w="7796" w:type="dxa"/>
            <w:vAlign w:val="center"/>
          </w:tcPr>
          <w:p w:rsidR="00496128" w:rsidRPr="0032113E" w:rsidRDefault="00496128" w:rsidP="00A77C1D">
            <w:pPr>
              <w:adjustRightInd w:val="0"/>
              <w:spacing w:line="380" w:lineRule="exact"/>
              <w:rPr>
                <w:rFonts w:ascii="Book Antiqua" w:eastAsia="標楷體" w:hAnsi="Book Antiqua"/>
                <w:color w:val="000000" w:themeColor="text1"/>
                <w:szCs w:val="24"/>
              </w:rPr>
            </w:pPr>
          </w:p>
        </w:tc>
      </w:tr>
      <w:tr w:rsidR="00496128" w:rsidRPr="0032113E" w:rsidTr="00451585">
        <w:trPr>
          <w:trHeight w:val="2118"/>
        </w:trPr>
        <w:tc>
          <w:tcPr>
            <w:tcW w:w="2410" w:type="dxa"/>
            <w:vAlign w:val="center"/>
          </w:tcPr>
          <w:p w:rsidR="00496128" w:rsidRPr="0032113E" w:rsidRDefault="00496128" w:rsidP="00451585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代理商資訊</w:t>
            </w:r>
          </w:p>
        </w:tc>
        <w:tc>
          <w:tcPr>
            <w:tcW w:w="7796" w:type="dxa"/>
            <w:vAlign w:val="center"/>
          </w:tcPr>
          <w:p w:rsidR="00496128" w:rsidRPr="0032113E" w:rsidRDefault="00496128" w:rsidP="00496128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公司名稱：</w:t>
            </w:r>
            <w:r w:rsidRPr="0032113E">
              <w:rPr>
                <w:rFonts w:ascii="Book Antiqua" w:eastAsia="標楷體" w:hAnsi="Book Antiqua"/>
                <w:szCs w:val="24"/>
              </w:rPr>
              <w:t xml:space="preserve">     </w:t>
            </w:r>
          </w:p>
          <w:p w:rsidR="00496128" w:rsidRPr="0032113E" w:rsidRDefault="00496128" w:rsidP="00496128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聯絡人：</w:t>
            </w:r>
            <w:r w:rsidRPr="0032113E">
              <w:rPr>
                <w:rFonts w:ascii="Book Antiqua" w:eastAsia="標楷體" w:hAnsi="Book Antiqua"/>
                <w:szCs w:val="24"/>
              </w:rPr>
              <w:t xml:space="preserve">     </w:t>
            </w:r>
          </w:p>
          <w:p w:rsidR="00D510F4" w:rsidRDefault="00496128" w:rsidP="00496128">
            <w:pPr>
              <w:adjustRightInd w:val="0"/>
              <w:spacing w:line="380" w:lineRule="exact"/>
              <w:rPr>
                <w:rFonts w:ascii="Book Antiqua" w:eastAsia="標楷體" w:hAnsi="Book Antiqua" w:cstheme="minorHAnsi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電話：</w:t>
            </w:r>
            <w:r w:rsidRPr="0032113E">
              <w:rPr>
                <w:rFonts w:ascii="Book Antiqua" w:eastAsia="標楷體" w:hAnsi="Book Antiqua"/>
                <w:szCs w:val="24"/>
              </w:rPr>
              <w:t xml:space="preserve">                       </w:t>
            </w:r>
            <w:r w:rsidRPr="0032113E">
              <w:rPr>
                <w:rFonts w:ascii="Book Antiqua" w:eastAsia="標楷體" w:hAnsi="Book Antiqua" w:cstheme="minorHAnsi"/>
                <w:szCs w:val="24"/>
              </w:rPr>
              <w:t xml:space="preserve"> </w:t>
            </w:r>
          </w:p>
          <w:p w:rsidR="00496128" w:rsidRPr="0032113E" w:rsidRDefault="00D510F4" w:rsidP="00496128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 w:cstheme="minorHAnsi"/>
                <w:szCs w:val="24"/>
              </w:rPr>
              <w:t>E-mail</w:t>
            </w:r>
            <w:r w:rsidRPr="0032113E">
              <w:rPr>
                <w:rFonts w:ascii="Book Antiqua" w:eastAsia="標楷體" w:hAnsi="Book Antiqua" w:cstheme="minorHAnsi"/>
                <w:szCs w:val="24"/>
              </w:rPr>
              <w:t>：</w:t>
            </w:r>
            <w:r w:rsidR="00496128" w:rsidRPr="0032113E">
              <w:rPr>
                <w:rFonts w:ascii="Book Antiqua" w:eastAsia="標楷體" w:hAnsi="Book Antiqua" w:cstheme="minorHAnsi"/>
                <w:szCs w:val="24"/>
              </w:rPr>
              <w:t xml:space="preserve"> </w:t>
            </w:r>
            <w:r w:rsidR="00496128" w:rsidRPr="0032113E">
              <w:rPr>
                <w:rFonts w:ascii="Book Antiqua" w:eastAsia="標楷體" w:hAnsi="Book Antiqua"/>
                <w:szCs w:val="24"/>
              </w:rPr>
              <w:t xml:space="preserve">  </w:t>
            </w:r>
          </w:p>
          <w:p w:rsidR="00496128" w:rsidRPr="0032113E" w:rsidRDefault="00496128" w:rsidP="00496128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緊急狀況國內聯絡人及電話：</w:t>
            </w:r>
            <w:r w:rsidRPr="0032113E">
              <w:rPr>
                <w:rFonts w:ascii="Book Antiqua" w:eastAsia="標楷體" w:hAnsi="Book Antiqua"/>
                <w:szCs w:val="24"/>
              </w:rPr>
              <w:t xml:space="preserve">       </w:t>
            </w:r>
          </w:p>
        </w:tc>
      </w:tr>
      <w:tr w:rsidR="00496128" w:rsidRPr="0032113E" w:rsidTr="00166E5B">
        <w:trPr>
          <w:trHeight w:val="2080"/>
        </w:trPr>
        <w:tc>
          <w:tcPr>
            <w:tcW w:w="2410" w:type="dxa"/>
            <w:vAlign w:val="center"/>
          </w:tcPr>
          <w:p w:rsidR="00166E5B" w:rsidRDefault="00496128" w:rsidP="00166E5B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廠內生產特殊</w:t>
            </w:r>
          </w:p>
          <w:p w:rsidR="00496128" w:rsidRPr="0032113E" w:rsidRDefault="00496128" w:rsidP="00166E5B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類別產品</w:t>
            </w:r>
          </w:p>
        </w:tc>
        <w:tc>
          <w:tcPr>
            <w:tcW w:w="7796" w:type="dxa"/>
            <w:vAlign w:val="center"/>
          </w:tcPr>
          <w:p w:rsidR="00166E5B" w:rsidRPr="00831A24" w:rsidRDefault="00166E5B" w:rsidP="00166E5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permStart w:id="1096497887" w:edGrp="everyone"/>
            <w:r w:rsidRPr="00831A24">
              <w:rPr>
                <w:rFonts w:ascii="標楷體" w:eastAsia="標楷體" w:hAnsi="標楷體"/>
              </w:rPr>
              <w:t>□</w:t>
            </w:r>
            <w:permEnd w:id="1096497887"/>
            <w:r w:rsidRPr="00831A24">
              <w:rPr>
                <w:rFonts w:ascii="標楷體" w:eastAsia="標楷體" w:hAnsi="標楷體"/>
              </w:rPr>
              <w:t>是：（</w:t>
            </w:r>
            <w:r>
              <w:rPr>
                <w:rFonts w:ascii="標楷體" w:eastAsia="標楷體" w:hAnsi="標楷體" w:hint="eastAsia"/>
              </w:rPr>
              <w:t>可</w:t>
            </w:r>
            <w:r w:rsidRPr="00831A24">
              <w:rPr>
                <w:rFonts w:ascii="標楷體" w:eastAsia="標楷體" w:hAnsi="標楷體"/>
              </w:rPr>
              <w:t>複選）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166E5B" w:rsidRPr="004360AE" w:rsidRDefault="00166E5B" w:rsidP="00166E5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permStart w:id="955215560" w:edGrp="everyone"/>
            <w:r w:rsidRPr="00831A24">
              <w:rPr>
                <w:rFonts w:ascii="標楷體" w:eastAsia="標楷體" w:hAnsi="標楷體"/>
              </w:rPr>
              <w:t>□</w:t>
            </w:r>
            <w:permEnd w:id="955215560"/>
            <w:r w:rsidRPr="00831A24">
              <w:rPr>
                <w:rFonts w:ascii="標楷體" w:eastAsia="標楷體" w:hAnsi="標楷體"/>
              </w:rPr>
              <w:t xml:space="preserve">青黴素類 </w:t>
            </w:r>
            <w:permStart w:id="244345409" w:edGrp="everyone"/>
            <w:r w:rsidRPr="00831A24">
              <w:rPr>
                <w:rFonts w:ascii="標楷體" w:eastAsia="標楷體" w:hAnsi="標楷體"/>
              </w:rPr>
              <w:t>□</w:t>
            </w:r>
            <w:permEnd w:id="244345409"/>
            <w:r w:rsidRPr="00831A24">
              <w:rPr>
                <w:rFonts w:ascii="標楷體" w:eastAsia="標楷體" w:hAnsi="標楷體"/>
              </w:rPr>
              <w:t xml:space="preserve">頭孢子菌素類 </w:t>
            </w:r>
            <w:permStart w:id="1097555275" w:edGrp="everyone"/>
            <w:r w:rsidRPr="00831A24">
              <w:rPr>
                <w:rFonts w:ascii="標楷體" w:eastAsia="標楷體" w:hAnsi="標楷體"/>
              </w:rPr>
              <w:t>□</w:t>
            </w:r>
            <w:permEnd w:id="1097555275"/>
            <w:r w:rsidRPr="00831A24">
              <w:rPr>
                <w:rFonts w:ascii="標楷體" w:eastAsia="標楷體" w:hAnsi="標楷體"/>
              </w:rPr>
              <w:t>生物性</w:t>
            </w:r>
            <w:r w:rsidRPr="004360AE">
              <w:rPr>
                <w:rFonts w:ascii="標楷體" w:eastAsia="標楷體" w:hAnsi="標楷體"/>
              </w:rPr>
              <w:t>製劑</w:t>
            </w:r>
            <w:r w:rsidRPr="004360AE">
              <w:rPr>
                <w:rFonts w:ascii="標楷體" w:eastAsia="標楷體" w:hAnsi="標楷體" w:hint="eastAsia"/>
              </w:rPr>
              <w:t xml:space="preserve"> </w:t>
            </w:r>
            <w:permStart w:id="1406229645" w:edGrp="everyone"/>
            <w:r w:rsidRPr="004360AE">
              <w:rPr>
                <w:rFonts w:ascii="標楷體" w:eastAsia="標楷體" w:hAnsi="標楷體"/>
              </w:rPr>
              <w:t>□</w:t>
            </w:r>
            <w:permEnd w:id="1406229645"/>
            <w:r w:rsidRPr="004360AE">
              <w:rPr>
                <w:rFonts w:ascii="標楷體" w:eastAsia="標楷體" w:hAnsi="標楷體"/>
              </w:rPr>
              <w:t>細胞毒素</w:t>
            </w:r>
            <w:r w:rsidRPr="004360AE">
              <w:rPr>
                <w:rFonts w:ascii="標楷體" w:eastAsia="標楷體" w:hAnsi="標楷體" w:hint="eastAsia"/>
              </w:rPr>
              <w:t xml:space="preserve"> </w:t>
            </w:r>
            <w:permStart w:id="1806846763" w:edGrp="everyone"/>
            <w:r w:rsidRPr="004360AE">
              <w:rPr>
                <w:rFonts w:ascii="標楷體" w:eastAsia="標楷體" w:hAnsi="標楷體"/>
              </w:rPr>
              <w:t>□</w:t>
            </w:r>
            <w:permEnd w:id="1806846763"/>
            <w:r w:rsidRPr="004360AE">
              <w:rPr>
                <w:rFonts w:ascii="標楷體" w:eastAsia="標楷體" w:hAnsi="標楷體"/>
              </w:rPr>
              <w:t>性荷爾蒙</w:t>
            </w:r>
          </w:p>
          <w:p w:rsidR="00166E5B" w:rsidRPr="004360AE" w:rsidRDefault="00166E5B" w:rsidP="00166E5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</w:rPr>
            </w:pPr>
            <w:permStart w:id="1634291789" w:edGrp="everyone"/>
            <w:r w:rsidRPr="004360AE">
              <w:rPr>
                <w:rFonts w:ascii="標楷體" w:eastAsia="標楷體" w:hAnsi="標楷體"/>
              </w:rPr>
              <w:t>□</w:t>
            </w:r>
            <w:permEnd w:id="1634291789"/>
            <w:r w:rsidRPr="004360AE">
              <w:rPr>
                <w:rFonts w:ascii="標楷體" w:eastAsia="標楷體" w:hAnsi="標楷體"/>
              </w:rPr>
              <w:t>非人用</w:t>
            </w:r>
            <w:r w:rsidRPr="004360AE">
              <w:rPr>
                <w:rFonts w:eastAsia="標楷體" w:hint="eastAsia"/>
              </w:rPr>
              <w:t>西藥產品</w:t>
            </w:r>
            <w:r w:rsidRPr="004360AE">
              <w:rPr>
                <w:rFonts w:eastAsia="標楷體"/>
              </w:rPr>
              <w:t>（</w:t>
            </w:r>
            <w:r w:rsidRPr="004360AE">
              <w:rPr>
                <w:rFonts w:eastAsia="標楷體" w:hint="eastAsia"/>
              </w:rPr>
              <w:t>如動物用藥</w:t>
            </w:r>
            <w:r w:rsidRPr="004360AE">
              <w:rPr>
                <w:rFonts w:eastAsia="標楷體"/>
              </w:rPr>
              <w:t>）</w:t>
            </w:r>
            <w:r w:rsidRPr="004360AE">
              <w:rPr>
                <w:rFonts w:eastAsia="標楷體" w:hint="eastAsia"/>
              </w:rPr>
              <w:t>、診斷試劑、醫療器材、化粧品、食品、中藥或其他產品</w:t>
            </w:r>
            <w:r w:rsidRPr="004360AE">
              <w:rPr>
                <w:rFonts w:eastAsia="標楷體"/>
              </w:rPr>
              <w:t>（</w:t>
            </w:r>
            <w:r w:rsidRPr="004360AE">
              <w:rPr>
                <w:rFonts w:eastAsia="標楷體" w:hint="eastAsia"/>
              </w:rPr>
              <w:t>如臨床研究用藥</w:t>
            </w:r>
            <w:r w:rsidRPr="004360AE">
              <w:rPr>
                <w:rFonts w:eastAsia="標楷體"/>
              </w:rPr>
              <w:t>）</w:t>
            </w:r>
            <w:r w:rsidRPr="004360AE">
              <w:rPr>
                <w:rFonts w:eastAsia="標楷體" w:hint="eastAsia"/>
              </w:rPr>
              <w:t>，請說明：</w:t>
            </w:r>
            <w:r w:rsidRPr="004360AE">
              <w:rPr>
                <w:rFonts w:eastAsia="標楷體" w:hint="eastAsia"/>
              </w:rPr>
              <w:t>________________</w:t>
            </w:r>
          </w:p>
          <w:p w:rsidR="00496128" w:rsidRPr="0032113E" w:rsidRDefault="00166E5B" w:rsidP="00166E5B">
            <w:pPr>
              <w:adjustRightInd w:val="0"/>
              <w:spacing w:line="380" w:lineRule="exact"/>
              <w:jc w:val="both"/>
              <w:rPr>
                <w:rFonts w:ascii="Book Antiqua" w:eastAsia="標楷體" w:hAnsi="Book Antiqua"/>
                <w:szCs w:val="24"/>
              </w:rPr>
            </w:pPr>
            <w:permStart w:id="909916027" w:edGrp="everyone"/>
            <w:r w:rsidRPr="004360AE">
              <w:rPr>
                <w:rFonts w:ascii="標楷體" w:eastAsia="標楷體" w:hAnsi="標楷體"/>
              </w:rPr>
              <w:t>□</w:t>
            </w:r>
            <w:permEnd w:id="909916027"/>
            <w:r w:rsidRPr="004360AE">
              <w:rPr>
                <w:rFonts w:ascii="標楷體" w:eastAsia="標楷體" w:hAnsi="標楷體"/>
              </w:rPr>
              <w:t>否</w:t>
            </w:r>
            <w:bookmarkStart w:id="0" w:name="_GoBack"/>
            <w:bookmarkEnd w:id="0"/>
          </w:p>
        </w:tc>
      </w:tr>
      <w:tr w:rsidR="00496128" w:rsidRPr="0032113E" w:rsidTr="00451585">
        <w:trPr>
          <w:trHeight w:val="502"/>
        </w:trPr>
        <w:tc>
          <w:tcPr>
            <w:tcW w:w="2410" w:type="dxa"/>
            <w:vAlign w:val="center"/>
          </w:tcPr>
          <w:p w:rsidR="00496128" w:rsidRPr="0032113E" w:rsidRDefault="00496128" w:rsidP="00451585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檢查費用</w:t>
            </w:r>
          </w:p>
        </w:tc>
        <w:tc>
          <w:tcPr>
            <w:tcW w:w="7796" w:type="dxa"/>
            <w:vAlign w:val="center"/>
          </w:tcPr>
          <w:p w:rsidR="00496128" w:rsidRPr="0032113E" w:rsidRDefault="00665C97" w:rsidP="00496128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831A24">
              <w:rPr>
                <w:rFonts w:ascii="標楷體" w:eastAsia="標楷體" w:hAnsi="標楷體"/>
              </w:rPr>
              <w:t>依</w:t>
            </w:r>
            <w:r w:rsidRPr="00EC4DDD">
              <w:rPr>
                <w:rFonts w:ascii="標楷體" w:eastAsia="標楷體" w:hAnsi="標楷體"/>
              </w:rPr>
              <w:t>據</w:t>
            </w:r>
            <w:r w:rsidRPr="00EC4DDD">
              <w:rPr>
                <w:rFonts w:ascii="標楷體" w:eastAsia="標楷體" w:hAnsi="標楷體" w:hint="eastAsia"/>
              </w:rPr>
              <w:t>「西藥及醫療器材查驗登記審查費收費標準」</w:t>
            </w:r>
            <w:r w:rsidRPr="00EC4DDD">
              <w:rPr>
                <w:rFonts w:ascii="標楷體" w:eastAsia="標楷體" w:hAnsi="標楷體"/>
              </w:rPr>
              <w:t>計算</w:t>
            </w:r>
          </w:p>
        </w:tc>
      </w:tr>
      <w:tr w:rsidR="00496128" w:rsidRPr="0032113E" w:rsidTr="00451585">
        <w:trPr>
          <w:trHeight w:val="711"/>
        </w:trPr>
        <w:tc>
          <w:tcPr>
            <w:tcW w:w="2410" w:type="dxa"/>
            <w:vAlign w:val="center"/>
          </w:tcPr>
          <w:p w:rsidR="00496128" w:rsidRPr="0032113E" w:rsidRDefault="00496128" w:rsidP="00451585">
            <w:pPr>
              <w:adjustRightInd w:val="0"/>
              <w:spacing w:line="380" w:lineRule="exact"/>
              <w:rPr>
                <w:rFonts w:ascii="Book Antiqua" w:eastAsia="標楷體" w:hAnsi="Book Antiqua"/>
                <w:szCs w:val="24"/>
              </w:rPr>
            </w:pPr>
            <w:r w:rsidRPr="0032113E">
              <w:rPr>
                <w:rFonts w:ascii="Book Antiqua" w:eastAsia="標楷體" w:hAnsi="Book Antiqua"/>
                <w:szCs w:val="24"/>
              </w:rPr>
              <w:t>備註</w:t>
            </w:r>
          </w:p>
        </w:tc>
        <w:tc>
          <w:tcPr>
            <w:tcW w:w="7796" w:type="dxa"/>
            <w:vAlign w:val="center"/>
          </w:tcPr>
          <w:p w:rsidR="00B7646C" w:rsidRDefault="00D510F4" w:rsidP="00451585">
            <w:pPr>
              <w:adjustRightInd w:val="0"/>
              <w:spacing w:line="380" w:lineRule="exact"/>
              <w:rPr>
                <w:rFonts w:ascii="標楷體" w:eastAsia="標楷體" w:hAnsi="標楷體"/>
              </w:rPr>
            </w:pPr>
            <w:r w:rsidRPr="00831A24">
              <w:rPr>
                <w:rFonts w:ascii="標楷體" w:eastAsia="標楷體" w:hAnsi="標楷體"/>
              </w:rPr>
              <w:t>備註：</w:t>
            </w:r>
          </w:p>
          <w:p w:rsidR="00B7646C" w:rsidRPr="00B7646C" w:rsidRDefault="00B7646C" w:rsidP="00B7646C">
            <w:pPr>
              <w:pStyle w:val="a3"/>
              <w:numPr>
                <w:ilvl w:val="0"/>
                <w:numId w:val="2"/>
              </w:numPr>
              <w:adjustRightInd w:val="0"/>
              <w:spacing w:line="380" w:lineRule="exact"/>
              <w:ind w:leftChars="0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每廠視為1案，倘有多家代理商，仍併為1案申請。</w:t>
            </w:r>
          </w:p>
          <w:p w:rsidR="00496128" w:rsidRPr="00B7646C" w:rsidRDefault="00D510F4" w:rsidP="00B7646C">
            <w:pPr>
              <w:pStyle w:val="a3"/>
              <w:numPr>
                <w:ilvl w:val="0"/>
                <w:numId w:val="2"/>
              </w:numPr>
              <w:adjustRightInd w:val="0"/>
              <w:spacing w:line="380" w:lineRule="exact"/>
              <w:ind w:leftChars="0"/>
              <w:rPr>
                <w:rFonts w:ascii="Book Antiqua" w:eastAsia="標楷體" w:hAnsi="Book Antiqua"/>
                <w:color w:val="000000" w:themeColor="text1"/>
                <w:szCs w:val="24"/>
              </w:rPr>
            </w:pPr>
            <w:r w:rsidRPr="00B7646C">
              <w:rPr>
                <w:rFonts w:ascii="標楷體" w:eastAsia="標楷體" w:hAnsi="標楷體"/>
              </w:rPr>
              <w:t>藥廠應在</w:t>
            </w:r>
            <w:r w:rsidRPr="00B7646C">
              <w:rPr>
                <w:rFonts w:ascii="標楷體" w:eastAsia="標楷體" w:hAnsi="標楷體" w:hint="eastAsia"/>
              </w:rPr>
              <w:t>關鍵製程</w:t>
            </w:r>
            <w:r w:rsidRPr="00B7646C">
              <w:rPr>
                <w:rFonts w:ascii="標楷體" w:eastAsia="標楷體" w:hAnsi="標楷體"/>
              </w:rPr>
              <w:t>操作中接受檢查</w:t>
            </w:r>
            <w:r w:rsidRPr="00B7646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01748" w:rsidRPr="0032113E" w:rsidRDefault="00101748" w:rsidP="00113BE6">
      <w:pPr>
        <w:adjustRightInd w:val="0"/>
        <w:spacing w:line="380" w:lineRule="exact"/>
        <w:rPr>
          <w:rFonts w:ascii="Book Antiqua" w:hAnsi="Book Antiqua"/>
          <w:szCs w:val="24"/>
        </w:rPr>
      </w:pPr>
    </w:p>
    <w:sectPr w:rsidR="00101748" w:rsidRPr="0032113E" w:rsidSect="007217C4">
      <w:headerReference w:type="default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B2" w:rsidRDefault="002E09B2" w:rsidP="001F6CE8">
      <w:r>
        <w:separator/>
      </w:r>
    </w:p>
  </w:endnote>
  <w:endnote w:type="continuationSeparator" w:id="0">
    <w:p w:rsidR="002E09B2" w:rsidRDefault="002E09B2" w:rsidP="001F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B2" w:rsidRDefault="002E09B2" w:rsidP="001F6CE8">
      <w:r>
        <w:separator/>
      </w:r>
    </w:p>
  </w:footnote>
  <w:footnote w:type="continuationSeparator" w:id="0">
    <w:p w:rsidR="002E09B2" w:rsidRDefault="002E09B2" w:rsidP="001F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5D" w:rsidRDefault="00CD495D" w:rsidP="00CD495D">
    <w:pPr>
      <w:pStyle w:val="a4"/>
      <w:jc w:val="right"/>
      <w:rPr>
        <w:rFonts w:eastAsia="標楷體" w:cstheme="minorHAnsi"/>
      </w:rPr>
    </w:pPr>
    <w:r w:rsidRPr="00CD495D">
      <w:rPr>
        <w:rFonts w:eastAsia="標楷體" w:cstheme="minorHAnsi" w:hint="eastAsia"/>
      </w:rPr>
      <w:t>附件</w:t>
    </w:r>
    <w:r w:rsidRPr="00CD495D">
      <w:rPr>
        <w:rFonts w:eastAsia="標楷體" w:cstheme="minorHAnsi" w:hint="eastAsia"/>
      </w:rPr>
      <w:t>B-</w:t>
    </w:r>
    <w:r w:rsidR="009A4F16">
      <w:rPr>
        <w:rFonts w:eastAsia="標楷體" w:cstheme="minorHAnsi" w:hint="eastAsia"/>
      </w:rPr>
      <w:t>1</w:t>
    </w:r>
  </w:p>
  <w:p w:rsidR="00CD495D" w:rsidRPr="00CD495D" w:rsidRDefault="00CD495D" w:rsidP="00CD495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DED"/>
    <w:multiLevelType w:val="hybridMultilevel"/>
    <w:tmpl w:val="CF72DD74"/>
    <w:lvl w:ilvl="0" w:tplc="81BC7A3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F1836"/>
    <w:multiLevelType w:val="hybridMultilevel"/>
    <w:tmpl w:val="7E90F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9"/>
    <w:rsid w:val="0006614C"/>
    <w:rsid w:val="000D483B"/>
    <w:rsid w:val="00101748"/>
    <w:rsid w:val="00113BE6"/>
    <w:rsid w:val="001176FF"/>
    <w:rsid w:val="0013235F"/>
    <w:rsid w:val="00166E5B"/>
    <w:rsid w:val="001F251B"/>
    <w:rsid w:val="001F6CE8"/>
    <w:rsid w:val="00284421"/>
    <w:rsid w:val="002B56E5"/>
    <w:rsid w:val="002E09B2"/>
    <w:rsid w:val="0032113E"/>
    <w:rsid w:val="00415785"/>
    <w:rsid w:val="004360AE"/>
    <w:rsid w:val="00451585"/>
    <w:rsid w:val="00496128"/>
    <w:rsid w:val="004B0967"/>
    <w:rsid w:val="00501F6C"/>
    <w:rsid w:val="006215B1"/>
    <w:rsid w:val="0062248F"/>
    <w:rsid w:val="00665C97"/>
    <w:rsid w:val="00703AA4"/>
    <w:rsid w:val="007217C4"/>
    <w:rsid w:val="007F0610"/>
    <w:rsid w:val="00801F52"/>
    <w:rsid w:val="008243DB"/>
    <w:rsid w:val="00952AE9"/>
    <w:rsid w:val="009621CC"/>
    <w:rsid w:val="009A4F16"/>
    <w:rsid w:val="00A77C1D"/>
    <w:rsid w:val="00B12C92"/>
    <w:rsid w:val="00B7646C"/>
    <w:rsid w:val="00C8754B"/>
    <w:rsid w:val="00CD495D"/>
    <w:rsid w:val="00CF3B99"/>
    <w:rsid w:val="00D510F4"/>
    <w:rsid w:val="00DC6171"/>
    <w:rsid w:val="00EA3B18"/>
    <w:rsid w:val="00EC4DDD"/>
    <w:rsid w:val="00F7483F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03672-89CF-4277-AF17-B0C2C8B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A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6C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F6CE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C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F6CE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2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2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162FA4-0B83-4548-93A3-CC721BBC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杜若綺</dc:creator>
  <cp:lastModifiedBy>杜若綺</cp:lastModifiedBy>
  <cp:revision>2</cp:revision>
  <cp:lastPrinted>2020-05-13T01:22:00Z</cp:lastPrinted>
  <dcterms:created xsi:type="dcterms:W3CDTF">2020-05-14T06:36:00Z</dcterms:created>
  <dcterms:modified xsi:type="dcterms:W3CDTF">2020-05-14T06:36:00Z</dcterms:modified>
</cp:coreProperties>
</file>