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0A4C" w14:textId="2B14979B" w:rsidR="00D22948" w:rsidRPr="00A21C08" w:rsidRDefault="00BB2A8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EF41" wp14:editId="0C0E36E9">
                <wp:simplePos x="0" y="0"/>
                <wp:positionH relativeFrom="column">
                  <wp:posOffset>5337810</wp:posOffset>
                </wp:positionH>
                <wp:positionV relativeFrom="paragraph">
                  <wp:posOffset>-454025</wp:posOffset>
                </wp:positionV>
                <wp:extent cx="1028700" cy="4953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63F3E" w14:textId="7C81C985" w:rsidR="00BB2A83" w:rsidRPr="00BB2A83" w:rsidRDefault="00BB2A83" w:rsidP="00BB2A8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BB2A8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0.3pt;margin-top:-35.75pt;width:8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" fillcolor="white [3201]" strokeweight=".5pt">
                <v:textbox>
                  <w:txbxContent>
                    <w:p w14:paraId="02263F3E" w14:textId="7C81C985" w:rsidR="00BB2A83" w:rsidRPr="00BB2A83" w:rsidRDefault="00BB2A83" w:rsidP="00BB2A83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BB2A8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5D1D8D" w:rsidRPr="00A21C08">
        <w:rPr>
          <w:rFonts w:ascii="Times New Roman" w:eastAsia="標楷體" w:hAnsi="Times New Roman" w:cs="Times New Roman"/>
          <w:szCs w:val="24"/>
        </w:rPr>
        <w:t>單相智能電錶</w:t>
      </w:r>
      <w:r w:rsidR="00900802" w:rsidRPr="00A21C08">
        <w:rPr>
          <w:rFonts w:ascii="Times New Roman" w:eastAsia="標楷體" w:hAnsi="Times New Roman" w:cs="Times New Roman"/>
          <w:szCs w:val="24"/>
        </w:rPr>
        <w:t>規格</w:t>
      </w:r>
      <w:r w:rsidR="00510F27" w:rsidRPr="00510F27">
        <w:rPr>
          <w:rFonts w:ascii="Times New Roman" w:eastAsia="標楷體" w:hAnsi="Times New Roman" w:cs="Times New Roman" w:hint="eastAsia"/>
          <w:color w:val="FF0000"/>
          <w:szCs w:val="24"/>
          <w:vertAlign w:val="superscript"/>
        </w:rPr>
        <w:t>(</w:t>
      </w:r>
      <w:proofErr w:type="gramStart"/>
      <w:r w:rsidR="00510F27" w:rsidRPr="00510F27">
        <w:rPr>
          <w:rFonts w:ascii="Times New Roman" w:eastAsia="標楷體" w:hAnsi="Times New Roman" w:cs="Times New Roman" w:hint="eastAsia"/>
          <w:color w:val="FF0000"/>
          <w:szCs w:val="24"/>
          <w:vertAlign w:val="superscript"/>
          <w:lang w:eastAsia="zh-HK"/>
        </w:rPr>
        <w:t>註</w:t>
      </w:r>
      <w:proofErr w:type="gramEnd"/>
      <w:r w:rsidR="00510F27" w:rsidRPr="00510F27">
        <w:rPr>
          <w:rFonts w:ascii="Times New Roman" w:eastAsia="標楷體" w:hAnsi="Times New Roman" w:cs="Times New Roman" w:hint="eastAsia"/>
          <w:color w:val="FF0000"/>
          <w:szCs w:val="24"/>
          <w:vertAlign w:val="superscript"/>
          <w:lang w:eastAsia="zh-HK"/>
        </w:rPr>
        <w:t>)</w:t>
      </w:r>
    </w:p>
    <w:p w14:paraId="3650127C" w14:textId="68608247" w:rsidR="00E0069D" w:rsidRPr="00A21C08" w:rsidRDefault="00385C31" w:rsidP="00030421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可測量之</w:t>
      </w:r>
      <w:r>
        <w:rPr>
          <w:rFonts w:ascii="Times New Roman" w:eastAsia="標楷體" w:hAnsi="Times New Roman" w:cs="Times New Roman"/>
          <w:szCs w:val="24"/>
        </w:rPr>
        <w:t>交流</w:t>
      </w:r>
      <w:r w:rsidR="00AF1ACF">
        <w:rPr>
          <w:rFonts w:ascii="Times New Roman" w:eastAsia="標楷體" w:hAnsi="Times New Roman" w:cs="Times New Roman" w:hint="eastAsia"/>
          <w:szCs w:val="24"/>
        </w:rPr>
        <w:t>電</w:t>
      </w:r>
      <w:r>
        <w:rPr>
          <w:rFonts w:ascii="Times New Roman" w:eastAsia="標楷體" w:hAnsi="Times New Roman" w:cs="Times New Roman"/>
          <w:szCs w:val="24"/>
        </w:rPr>
        <w:t>功率</w:t>
      </w:r>
      <w:r>
        <w:rPr>
          <w:rFonts w:ascii="Times New Roman" w:eastAsia="標楷體" w:hAnsi="Times New Roman" w:cs="Times New Roman" w:hint="eastAsia"/>
          <w:szCs w:val="24"/>
        </w:rPr>
        <w:t>模式</w:t>
      </w:r>
    </w:p>
    <w:p w14:paraId="421DF7C4" w14:textId="77777777" w:rsidR="00030421" w:rsidRPr="00A21C08" w:rsidRDefault="00900802" w:rsidP="00030421">
      <w:pPr>
        <w:pStyle w:val="a8"/>
        <w:numPr>
          <w:ilvl w:val="0"/>
          <w:numId w:val="3"/>
        </w:numPr>
        <w:ind w:leftChars="0" w:hanging="218"/>
        <w:rPr>
          <w:rFonts w:ascii="Times New Roman" w:eastAsia="標楷體" w:hAnsi="Times New Roman" w:cs="Times New Roman"/>
          <w:szCs w:val="24"/>
        </w:rPr>
      </w:pPr>
      <w:proofErr w:type="gramStart"/>
      <w:r w:rsidRPr="00A21C08">
        <w:rPr>
          <w:rFonts w:ascii="Times New Roman" w:eastAsia="標楷體" w:hAnsi="Times New Roman" w:cs="Times New Roman"/>
          <w:szCs w:val="24"/>
        </w:rPr>
        <w:t>佈</w:t>
      </w:r>
      <w:proofErr w:type="gramEnd"/>
      <w:r w:rsidRPr="00A21C08">
        <w:rPr>
          <w:rFonts w:ascii="Times New Roman" w:eastAsia="標楷體" w:hAnsi="Times New Roman" w:cs="Times New Roman"/>
          <w:szCs w:val="24"/>
        </w:rPr>
        <w:t>線</w:t>
      </w:r>
      <w:r w:rsidR="00030421" w:rsidRPr="00A21C08">
        <w:rPr>
          <w:rFonts w:ascii="Times New Roman" w:eastAsia="標楷體" w:hAnsi="Times New Roman" w:cs="Times New Roman"/>
          <w:szCs w:val="24"/>
        </w:rPr>
        <w:t>：</w:t>
      </w:r>
      <w:r w:rsidRPr="00A21C08">
        <w:rPr>
          <w:rFonts w:ascii="Times New Roman" w:eastAsia="標楷體" w:hAnsi="Times New Roman" w:cs="Times New Roman"/>
          <w:szCs w:val="24"/>
        </w:rPr>
        <w:t>1P2W-2CT</w:t>
      </w:r>
      <w:bookmarkStart w:id="0" w:name="_GoBack"/>
      <w:bookmarkEnd w:id="0"/>
    </w:p>
    <w:p w14:paraId="04117C21" w14:textId="77777777" w:rsidR="00030421" w:rsidRPr="00A21C08" w:rsidRDefault="00900802" w:rsidP="00030421">
      <w:pPr>
        <w:pStyle w:val="a8"/>
        <w:numPr>
          <w:ilvl w:val="0"/>
          <w:numId w:val="3"/>
        </w:numPr>
        <w:ind w:leftChars="0" w:hanging="218"/>
        <w:rPr>
          <w:rFonts w:ascii="Times New Roman" w:eastAsia="標楷體" w:hAnsi="Times New Roman" w:cs="Times New Roman"/>
          <w:szCs w:val="24"/>
        </w:rPr>
      </w:pPr>
      <w:r w:rsidRPr="00A21C08">
        <w:rPr>
          <w:rFonts w:ascii="Times New Roman" w:eastAsia="標楷體" w:hAnsi="Times New Roman" w:cs="Times New Roman"/>
          <w:szCs w:val="24"/>
        </w:rPr>
        <w:t>輸入電壓</w:t>
      </w:r>
      <w:r w:rsidR="00030421" w:rsidRPr="00A21C08">
        <w:rPr>
          <w:rFonts w:ascii="Times New Roman" w:eastAsia="標楷體" w:hAnsi="Times New Roman" w:cs="Times New Roman"/>
          <w:szCs w:val="24"/>
        </w:rPr>
        <w:t>：</w:t>
      </w:r>
      <w:r w:rsidRPr="00A21C08">
        <w:rPr>
          <w:rFonts w:ascii="Times New Roman" w:eastAsia="標楷體" w:hAnsi="Times New Roman" w:cs="Times New Roman"/>
          <w:szCs w:val="24"/>
        </w:rPr>
        <w:t>10</w:t>
      </w:r>
      <w:r w:rsidRPr="00A21C08">
        <w:rPr>
          <w:rFonts w:ascii="Times New Roman" w:eastAsia="標楷體" w:hAnsi="Times New Roman" w:cs="Times New Roman"/>
          <w:szCs w:val="24"/>
        </w:rPr>
        <w:t>〜</w:t>
      </w:r>
      <w:r w:rsidRPr="00A21C08">
        <w:rPr>
          <w:rFonts w:ascii="Times New Roman" w:eastAsia="標楷體" w:hAnsi="Times New Roman" w:cs="Times New Roman"/>
          <w:szCs w:val="24"/>
        </w:rPr>
        <w:t>300</w:t>
      </w:r>
      <w:r w:rsidRPr="00A21C08">
        <w:rPr>
          <w:rFonts w:ascii="Times New Roman" w:eastAsia="標楷體" w:hAnsi="Times New Roman" w:cs="Times New Roman"/>
          <w:szCs w:val="24"/>
        </w:rPr>
        <w:t>伏</w:t>
      </w:r>
    </w:p>
    <w:p w14:paraId="4827E0E5" w14:textId="77777777" w:rsidR="00030421" w:rsidRPr="00A21C08" w:rsidRDefault="00900802" w:rsidP="00030421">
      <w:pPr>
        <w:pStyle w:val="a8"/>
        <w:numPr>
          <w:ilvl w:val="0"/>
          <w:numId w:val="3"/>
        </w:numPr>
        <w:ind w:leftChars="0" w:hanging="218"/>
        <w:rPr>
          <w:rFonts w:ascii="Times New Roman" w:eastAsia="標楷體" w:hAnsi="Times New Roman" w:cs="Times New Roman"/>
          <w:szCs w:val="24"/>
        </w:rPr>
      </w:pPr>
      <w:r w:rsidRPr="00A21C08">
        <w:rPr>
          <w:rFonts w:ascii="Times New Roman" w:eastAsia="標楷體" w:hAnsi="Times New Roman" w:cs="Times New Roman"/>
          <w:szCs w:val="24"/>
        </w:rPr>
        <w:t>輸入電流</w:t>
      </w:r>
      <w:r w:rsidR="00030421" w:rsidRPr="00A21C08">
        <w:rPr>
          <w:rFonts w:ascii="Times New Roman" w:eastAsia="標楷體" w:hAnsi="Times New Roman" w:cs="Times New Roman"/>
          <w:szCs w:val="24"/>
        </w:rPr>
        <w:t>：</w:t>
      </w:r>
      <w:r w:rsidRPr="00A21C08">
        <w:rPr>
          <w:rFonts w:ascii="Times New Roman" w:eastAsia="標楷體" w:hAnsi="Times New Roman" w:cs="Times New Roman"/>
          <w:szCs w:val="24"/>
        </w:rPr>
        <w:t>CTΦ10</w:t>
      </w:r>
      <w:r w:rsidRPr="00A21C08">
        <w:rPr>
          <w:rFonts w:ascii="Times New Roman" w:eastAsia="標楷體" w:hAnsi="Times New Roman" w:cs="Times New Roman"/>
          <w:szCs w:val="24"/>
        </w:rPr>
        <w:t>毫米（</w:t>
      </w:r>
      <w:r w:rsidRPr="00A21C08">
        <w:rPr>
          <w:rFonts w:ascii="Times New Roman" w:eastAsia="標楷體" w:hAnsi="Times New Roman" w:cs="Times New Roman"/>
          <w:szCs w:val="24"/>
        </w:rPr>
        <w:t>60 A</w:t>
      </w:r>
      <w:r w:rsidRPr="00A21C08">
        <w:rPr>
          <w:rFonts w:ascii="Times New Roman" w:eastAsia="標楷體" w:hAnsi="Times New Roman" w:cs="Times New Roman"/>
          <w:szCs w:val="24"/>
        </w:rPr>
        <w:t>）</w:t>
      </w:r>
      <w:r w:rsidRPr="00A21C08">
        <w:rPr>
          <w:rFonts w:ascii="Times New Roman" w:eastAsia="標楷體" w:hAnsi="Times New Roman" w:cs="Times New Roman"/>
          <w:szCs w:val="24"/>
        </w:rPr>
        <w:t>; CTΦ16</w:t>
      </w:r>
      <w:r w:rsidRPr="00A21C08">
        <w:rPr>
          <w:rFonts w:ascii="Times New Roman" w:eastAsia="標楷體" w:hAnsi="Times New Roman" w:cs="Times New Roman"/>
          <w:szCs w:val="24"/>
        </w:rPr>
        <w:t>毫米（</w:t>
      </w:r>
      <w:r w:rsidRPr="00A21C08">
        <w:rPr>
          <w:rFonts w:ascii="Times New Roman" w:eastAsia="標楷體" w:hAnsi="Times New Roman" w:cs="Times New Roman"/>
          <w:szCs w:val="24"/>
        </w:rPr>
        <w:t>100 A</w:t>
      </w:r>
      <w:r w:rsidRPr="00A21C08">
        <w:rPr>
          <w:rFonts w:ascii="Times New Roman" w:eastAsia="標楷體" w:hAnsi="Times New Roman" w:cs="Times New Roman"/>
          <w:szCs w:val="24"/>
        </w:rPr>
        <w:t>）</w:t>
      </w:r>
      <w:r w:rsidRPr="00A21C08">
        <w:rPr>
          <w:rFonts w:ascii="Times New Roman" w:eastAsia="標楷體" w:hAnsi="Times New Roman" w:cs="Times New Roman"/>
          <w:szCs w:val="24"/>
        </w:rPr>
        <w:t>; CTΦ24</w:t>
      </w:r>
      <w:r w:rsidRPr="00A21C08">
        <w:rPr>
          <w:rFonts w:ascii="Times New Roman" w:eastAsia="標楷體" w:hAnsi="Times New Roman" w:cs="Times New Roman"/>
          <w:szCs w:val="24"/>
        </w:rPr>
        <w:t>毫米（</w:t>
      </w:r>
      <w:r w:rsidRPr="00A21C08">
        <w:rPr>
          <w:rFonts w:ascii="Times New Roman" w:eastAsia="標楷體" w:hAnsi="Times New Roman" w:cs="Times New Roman"/>
          <w:szCs w:val="24"/>
        </w:rPr>
        <w:t>200 A</w:t>
      </w:r>
      <w:r w:rsidRPr="00A21C08">
        <w:rPr>
          <w:rFonts w:ascii="Times New Roman" w:eastAsia="標楷體" w:hAnsi="Times New Roman" w:cs="Times New Roman"/>
          <w:szCs w:val="24"/>
        </w:rPr>
        <w:t>）</w:t>
      </w:r>
    </w:p>
    <w:p w14:paraId="1AEB59E3" w14:textId="77777777" w:rsidR="00030421" w:rsidRPr="00A21C08" w:rsidRDefault="00030421" w:rsidP="00A35B92">
      <w:pPr>
        <w:pStyle w:val="a8"/>
        <w:widowControl/>
        <w:numPr>
          <w:ilvl w:val="0"/>
          <w:numId w:val="3"/>
        </w:numPr>
        <w:spacing w:line="300" w:lineRule="atLeast"/>
        <w:ind w:leftChars="0" w:hanging="21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輸入頻率</w:t>
      </w:r>
      <w:r w:rsidRPr="00A21C08">
        <w:rPr>
          <w:rFonts w:ascii="Times New Roman" w:eastAsia="標楷體" w:hAnsi="Times New Roman" w:cs="Times New Roman"/>
          <w:szCs w:val="24"/>
        </w:rPr>
        <w:t>：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50/60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赫茲</w:t>
      </w:r>
    </w:p>
    <w:p w14:paraId="370EE8D4" w14:textId="2A64DEDC" w:rsidR="00030421" w:rsidRPr="00A21C08" w:rsidRDefault="00030421" w:rsidP="00030421">
      <w:pPr>
        <w:pStyle w:val="a8"/>
        <w:widowControl/>
        <w:numPr>
          <w:ilvl w:val="0"/>
          <w:numId w:val="3"/>
        </w:numPr>
        <w:spacing w:line="300" w:lineRule="atLeast"/>
        <w:ind w:leftChars="0" w:hanging="21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W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精度</w:t>
      </w:r>
      <w:r w:rsidRPr="00A21C08">
        <w:rPr>
          <w:rFonts w:ascii="Times New Roman" w:eastAsia="標楷體" w:hAnsi="Times New Roman" w:cs="Times New Roman"/>
          <w:szCs w:val="24"/>
        </w:rPr>
        <w:t>：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優於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％（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PF = 1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</w:p>
    <w:p w14:paraId="7AC65D28" w14:textId="193762BA" w:rsidR="00030421" w:rsidRPr="00A21C08" w:rsidRDefault="00030421" w:rsidP="00030421">
      <w:pPr>
        <w:pStyle w:val="a8"/>
        <w:widowControl/>
        <w:numPr>
          <w:ilvl w:val="0"/>
          <w:numId w:val="3"/>
        </w:numPr>
        <w:spacing w:line="300" w:lineRule="atLeast"/>
        <w:ind w:leftChars="0" w:hanging="21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起動電流</w:t>
      </w:r>
      <w:r w:rsidRPr="00A21C08">
        <w:rPr>
          <w:rFonts w:ascii="Times New Roman" w:eastAsia="標楷體" w:hAnsi="Times New Roman" w:cs="Times New Roman"/>
          <w:szCs w:val="24"/>
        </w:rPr>
        <w:t>：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&gt; 0.03A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60A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&gt; 0.05A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100A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&gt; 0.09A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200A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</w:p>
    <w:p w14:paraId="7CD33CED" w14:textId="77154F3F" w:rsidR="00030421" w:rsidRPr="00A21C08" w:rsidRDefault="00030421" w:rsidP="00030421">
      <w:pPr>
        <w:pStyle w:val="a8"/>
        <w:widowControl/>
        <w:numPr>
          <w:ilvl w:val="0"/>
          <w:numId w:val="3"/>
        </w:numPr>
        <w:spacing w:line="300" w:lineRule="atLeast"/>
        <w:ind w:leftChars="0" w:hanging="21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功率參數測量</w:t>
      </w:r>
      <w:r w:rsidRPr="00A21C08">
        <w:rPr>
          <w:rFonts w:ascii="Times New Roman" w:eastAsia="標楷體" w:hAnsi="Times New Roman" w:cs="Times New Roman"/>
          <w:szCs w:val="24"/>
        </w:rPr>
        <w:t>：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真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RMS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電壓（</w:t>
      </w:r>
      <w:proofErr w:type="spellStart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Vrms</w:t>
      </w:r>
      <w:proofErr w:type="spellEnd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），真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RMS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電流（</w:t>
      </w:r>
      <w:proofErr w:type="spellStart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Irms</w:t>
      </w:r>
      <w:proofErr w:type="spellEnd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），有功功率（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kW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），有功電能（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kWh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），視在功率（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kVA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），視在電能（</w:t>
      </w:r>
      <w:proofErr w:type="spellStart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kVAh</w:t>
      </w:r>
      <w:proofErr w:type="spellEnd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），無功功率（</w:t>
      </w:r>
      <w:proofErr w:type="spellStart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kVAR</w:t>
      </w:r>
      <w:proofErr w:type="spellEnd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），無功電能（</w:t>
      </w:r>
      <w:proofErr w:type="spellStart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kVARh</w:t>
      </w:r>
      <w:proofErr w:type="spellEnd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），功率因數（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PF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</w:t>
      </w:r>
    </w:p>
    <w:p w14:paraId="232431EB" w14:textId="4FDBB87B" w:rsidR="00030421" w:rsidRPr="00A21C08" w:rsidRDefault="00385C31" w:rsidP="00030421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訊號</w:t>
      </w:r>
      <w:r w:rsidR="00030421" w:rsidRPr="00A21C08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通訊方式</w:t>
      </w:r>
    </w:p>
    <w:p w14:paraId="48E49731" w14:textId="091C58DF" w:rsidR="00030421" w:rsidRPr="00A21C08" w:rsidRDefault="00030421" w:rsidP="00030421">
      <w:pPr>
        <w:widowControl/>
        <w:spacing w:line="3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="00A21C0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乙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太網絡，協議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Modbus TCP</w:t>
      </w:r>
    </w:p>
    <w:p w14:paraId="665DC4E5" w14:textId="12AEE956" w:rsidR="00030421" w:rsidRPr="00A21C08" w:rsidRDefault="00030421" w:rsidP="00030421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報警輸出</w:t>
      </w:r>
      <w:r w:rsidR="00385C3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方式</w:t>
      </w:r>
    </w:p>
    <w:p w14:paraId="50012C22" w14:textId="77777777" w:rsidR="00030421" w:rsidRPr="00A21C08" w:rsidRDefault="00030421" w:rsidP="00030421">
      <w:pPr>
        <w:pStyle w:val="a8"/>
        <w:numPr>
          <w:ilvl w:val="0"/>
          <w:numId w:val="4"/>
        </w:numPr>
        <w:ind w:leftChars="0" w:hanging="21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表格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A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（常開）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x 2;</w:t>
      </w:r>
    </w:p>
    <w:p w14:paraId="7E3A9284" w14:textId="5806EF63" w:rsidR="00030421" w:rsidRPr="00A21C08" w:rsidRDefault="00030421" w:rsidP="00030421">
      <w:pPr>
        <w:pStyle w:val="a8"/>
        <w:numPr>
          <w:ilvl w:val="0"/>
          <w:numId w:val="4"/>
        </w:numPr>
        <w:ind w:leftChars="0" w:hanging="218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繼電器觸點電壓</w:t>
      </w:r>
      <w:proofErr w:type="gramEnd"/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範圍：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5 A @ 250 V AC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（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47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〜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63Hz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），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5 A @ 30 V DC</w:t>
      </w:r>
    </w:p>
    <w:p w14:paraId="7D308802" w14:textId="393CC13D" w:rsidR="00030421" w:rsidRPr="00A21C08" w:rsidRDefault="00385C31" w:rsidP="00030421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機體</w:t>
      </w:r>
      <w:r w:rsidR="00030421"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功率</w:t>
      </w:r>
    </w:p>
    <w:p w14:paraId="62745EE7" w14:textId="02D42BD7" w:rsidR="00030421" w:rsidRPr="00A21C08" w:rsidRDefault="00030421" w:rsidP="00030421">
      <w:pPr>
        <w:pStyle w:val="a8"/>
        <w:numPr>
          <w:ilvl w:val="0"/>
          <w:numId w:val="5"/>
        </w:numPr>
        <w:ind w:leftChars="0" w:hanging="21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輸入範圍</w:t>
      </w:r>
      <w:r w:rsidRPr="00A21C08">
        <w:rPr>
          <w:rFonts w:ascii="Times New Roman" w:eastAsia="標楷體" w:hAnsi="Times New Roman" w:cs="Times New Roman"/>
          <w:szCs w:val="24"/>
        </w:rPr>
        <w:t>：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直流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+12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〜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48 V</w:t>
      </w:r>
    </w:p>
    <w:p w14:paraId="2DF6A4A4" w14:textId="27144A6E" w:rsidR="00030421" w:rsidRPr="00A21C08" w:rsidRDefault="00030421" w:rsidP="00030421">
      <w:pPr>
        <w:pStyle w:val="a8"/>
        <w:numPr>
          <w:ilvl w:val="0"/>
          <w:numId w:val="5"/>
        </w:numPr>
        <w:ind w:leftChars="0" w:hanging="21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能量消耗</w:t>
      </w:r>
      <w:r w:rsidRPr="00A21C08">
        <w:rPr>
          <w:rFonts w:ascii="Times New Roman" w:eastAsia="標楷體" w:hAnsi="Times New Roman" w:cs="Times New Roman"/>
          <w:szCs w:val="24"/>
        </w:rPr>
        <w:t>：</w:t>
      </w:r>
      <w:r w:rsidR="00740392"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瓦</w:t>
      </w:r>
      <w:r w:rsidR="00740392"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以下</w:t>
      </w:r>
    </w:p>
    <w:p w14:paraId="293E1CFB" w14:textId="5279A2FE" w:rsidR="00030421" w:rsidRPr="00A21C08" w:rsidRDefault="00740392" w:rsidP="00740392">
      <w:pPr>
        <w:pStyle w:val="a8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機械本體</w:t>
      </w:r>
      <w:r w:rsidR="00385C3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規格</w:t>
      </w:r>
    </w:p>
    <w:p w14:paraId="4108684C" w14:textId="1D87949A" w:rsidR="00740392" w:rsidRPr="00A21C08" w:rsidRDefault="00740392" w:rsidP="00740392">
      <w:pPr>
        <w:pStyle w:val="a8"/>
        <w:numPr>
          <w:ilvl w:val="0"/>
          <w:numId w:val="6"/>
        </w:numPr>
        <w:ind w:leftChars="0" w:hanging="33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套管：塑料（易燃性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UL 94V-0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或同等品）</w:t>
      </w:r>
    </w:p>
    <w:p w14:paraId="7CB128FC" w14:textId="5365770F" w:rsidR="00740392" w:rsidRPr="00A21C08" w:rsidRDefault="00740392" w:rsidP="00740392">
      <w:pPr>
        <w:pStyle w:val="a8"/>
        <w:numPr>
          <w:ilvl w:val="0"/>
          <w:numId w:val="6"/>
        </w:numPr>
        <w:ind w:leftChars="0" w:hanging="33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尺寸（寬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x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長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x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高）：考量實驗室空間須</w:t>
      </w:r>
      <w:r w:rsidR="00AF1AC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150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毫米以下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x 150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毫米以下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x 50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毫米以下</w:t>
      </w:r>
    </w:p>
    <w:p w14:paraId="3B8FC777" w14:textId="6C5BB3AB" w:rsidR="00740392" w:rsidRPr="00A21C08" w:rsidRDefault="00740392" w:rsidP="00740392">
      <w:pPr>
        <w:pStyle w:val="a8"/>
        <w:numPr>
          <w:ilvl w:val="0"/>
          <w:numId w:val="6"/>
        </w:numPr>
        <w:ind w:leftChars="0" w:hanging="33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模塊安裝</w:t>
      </w:r>
      <w:r w:rsidRPr="00A21C08">
        <w:rPr>
          <w:rFonts w:ascii="Times New Roman" w:eastAsia="標楷體" w:hAnsi="Times New Roman" w:cs="Times New Roman"/>
          <w:szCs w:val="24"/>
        </w:rPr>
        <w:t>：以</w:t>
      </w:r>
      <w:r w:rsidRPr="00A21C08">
        <w:rPr>
          <w:rFonts w:ascii="Times New Roman" w:eastAsia="標楷體" w:hAnsi="Times New Roman" w:cs="Times New Roman"/>
          <w:szCs w:val="24"/>
        </w:rPr>
        <w:t>DIN</w:t>
      </w:r>
      <w:r w:rsidRPr="00A21C08">
        <w:rPr>
          <w:rFonts w:ascii="Times New Roman" w:eastAsia="標楷體" w:hAnsi="Times New Roman" w:cs="Times New Roman"/>
          <w:szCs w:val="24"/>
        </w:rPr>
        <w:t>導軌安裝</w:t>
      </w:r>
    </w:p>
    <w:p w14:paraId="5CCC3FFD" w14:textId="7A6E73BF" w:rsidR="00F40392" w:rsidRPr="00510F27" w:rsidRDefault="00740392" w:rsidP="00385C31">
      <w:pPr>
        <w:pStyle w:val="a8"/>
        <w:numPr>
          <w:ilvl w:val="0"/>
          <w:numId w:val="6"/>
        </w:numPr>
        <w:ind w:leftChars="0" w:hanging="338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CT</w:t>
      </w:r>
      <w:r w:rsidRPr="00A21C08">
        <w:rPr>
          <w:rFonts w:ascii="Times New Roman" w:eastAsia="標楷體" w:hAnsi="Times New Roman" w:cs="Times New Roman"/>
          <w:color w:val="000000"/>
          <w:kern w:val="0"/>
          <w:szCs w:val="24"/>
        </w:rPr>
        <w:t>安裝</w:t>
      </w:r>
      <w:r w:rsidRPr="00A21C08">
        <w:rPr>
          <w:rFonts w:ascii="Times New Roman" w:eastAsia="標楷體" w:hAnsi="Times New Roman" w:cs="Times New Roman"/>
          <w:szCs w:val="24"/>
        </w:rPr>
        <w:t>：夾上式</w:t>
      </w:r>
    </w:p>
    <w:p w14:paraId="5008DED0" w14:textId="4E32DAC8" w:rsidR="00510F27" w:rsidRPr="00510F27" w:rsidRDefault="00510F27" w:rsidP="00510F27">
      <w:pPr>
        <w:ind w:left="142"/>
        <w:rPr>
          <w:rFonts w:ascii="Times New Roman" w:eastAsia="標楷體" w:hAnsi="Times New Roman" w:cs="Times New Roman"/>
          <w:color w:val="FF0000"/>
          <w:kern w:val="0"/>
          <w:szCs w:val="24"/>
        </w:rPr>
      </w:pPr>
      <w:proofErr w:type="gramStart"/>
      <w:r w:rsidRPr="00510F27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註</w:t>
      </w:r>
      <w:proofErr w:type="gramEnd"/>
      <w:r w:rsidRPr="00510F27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:</w:t>
      </w:r>
      <w:r w:rsidRPr="00510F27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510F27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以上涉及</w:t>
      </w:r>
      <w:proofErr w:type="gramStart"/>
      <w:r w:rsidRPr="00510F27">
        <w:rPr>
          <w:rFonts w:ascii="Times New Roman" w:eastAsia="標楷體" w:hAnsi="Times New Roman" w:cs="Times New Roman" w:hint="eastAsia"/>
          <w:color w:val="FF0000"/>
          <w:kern w:val="0"/>
          <w:szCs w:val="24"/>
          <w:lang w:eastAsia="zh-HK"/>
        </w:rPr>
        <w:t>佈</w:t>
      </w:r>
      <w:proofErr w:type="gramEnd"/>
      <w:r w:rsidRPr="00510F27">
        <w:rPr>
          <w:rFonts w:ascii="Times New Roman" w:eastAsia="標楷體" w:hAnsi="Times New Roman" w:cs="Times New Roman" w:hint="eastAsia"/>
          <w:color w:val="FF0000"/>
          <w:kern w:val="0"/>
          <w:szCs w:val="24"/>
          <w:lang w:eastAsia="zh-HK"/>
        </w:rPr>
        <w:t>線</w:t>
      </w:r>
      <w:r w:rsidRPr="00510F27">
        <w:rPr>
          <w:rFonts w:ascii="標楷體" w:eastAsia="標楷體" w:hAnsi="標楷體" w:cs="Times New Roman"/>
          <w:color w:val="FF0000"/>
          <w:kern w:val="0"/>
          <w:szCs w:val="24"/>
          <w:lang w:eastAsia="zh-HK"/>
        </w:rPr>
        <w:t>、</w:t>
      </w:r>
      <w:r w:rsidRPr="00510F27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電</w:t>
      </w:r>
      <w:r w:rsidRPr="00510F27">
        <w:rPr>
          <w:rFonts w:ascii="Times New Roman" w:eastAsia="標楷體" w:hAnsi="Times New Roman" w:cs="Times New Roman" w:hint="eastAsia"/>
          <w:color w:val="FF0000"/>
          <w:kern w:val="0"/>
          <w:szCs w:val="24"/>
          <w:lang w:eastAsia="zh-HK"/>
        </w:rPr>
        <w:t>壓</w:t>
      </w:r>
      <w:r w:rsidRPr="00510F27">
        <w:rPr>
          <w:rFonts w:ascii="標楷體" w:eastAsia="標楷體" w:hAnsi="標楷體" w:cs="Times New Roman"/>
          <w:color w:val="FF0000"/>
          <w:kern w:val="0"/>
          <w:szCs w:val="24"/>
          <w:lang w:eastAsia="zh-HK"/>
        </w:rPr>
        <w:t>、</w:t>
      </w:r>
      <w:r w:rsidRPr="00510F27">
        <w:rPr>
          <w:rFonts w:ascii="Times New Roman" w:eastAsia="標楷體" w:hAnsi="Times New Roman" w:cs="Times New Roman"/>
          <w:color w:val="FF0000"/>
          <w:kern w:val="0"/>
          <w:szCs w:val="24"/>
          <w:lang w:eastAsia="zh-HK"/>
        </w:rPr>
        <w:t>電流</w:t>
      </w:r>
      <w:r w:rsidRPr="00510F27">
        <w:rPr>
          <w:rFonts w:ascii="標楷體" w:eastAsia="標楷體" w:hAnsi="標楷體" w:cs="Times New Roman"/>
          <w:color w:val="FF0000"/>
          <w:kern w:val="0"/>
          <w:szCs w:val="24"/>
          <w:lang w:eastAsia="zh-HK"/>
        </w:rPr>
        <w:t>、</w:t>
      </w:r>
      <w:r w:rsidRPr="00510F27">
        <w:rPr>
          <w:rFonts w:ascii="標楷體" w:eastAsia="標楷體" w:hAnsi="標楷體" w:cs="Times New Roman" w:hint="eastAsia"/>
          <w:color w:val="FF0000"/>
          <w:kern w:val="0"/>
          <w:szCs w:val="24"/>
          <w:lang w:eastAsia="zh-HK"/>
        </w:rPr>
        <w:t>頻率</w:t>
      </w:r>
      <w:r w:rsidRPr="00510F27">
        <w:rPr>
          <w:rFonts w:ascii="標楷體" w:eastAsia="標楷體" w:hAnsi="標楷體" w:cs="Times New Roman"/>
          <w:color w:val="FF0000"/>
          <w:kern w:val="0"/>
          <w:szCs w:val="24"/>
          <w:lang w:eastAsia="zh-HK"/>
        </w:rPr>
        <w:t>、</w:t>
      </w:r>
      <w:r w:rsidRPr="00510F27">
        <w:rPr>
          <w:rFonts w:ascii="標楷體" w:eastAsia="標楷體" w:hAnsi="標楷體" w:cs="Times New Roman" w:hint="eastAsia"/>
          <w:color w:val="FF0000"/>
          <w:kern w:val="0"/>
          <w:szCs w:val="24"/>
          <w:lang w:eastAsia="zh-HK"/>
        </w:rPr>
        <w:t>功率及能量部分，廠商可依儀器本身供電狀況調整。</w:t>
      </w:r>
    </w:p>
    <w:sectPr w:rsidR="00510F27" w:rsidRPr="00510F27" w:rsidSect="000304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D553F" w14:textId="77777777" w:rsidR="00060147" w:rsidRDefault="00060147" w:rsidP="00900802">
      <w:r>
        <w:separator/>
      </w:r>
    </w:p>
  </w:endnote>
  <w:endnote w:type="continuationSeparator" w:id="0">
    <w:p w14:paraId="3DEEDF4D" w14:textId="77777777" w:rsidR="00060147" w:rsidRDefault="00060147" w:rsidP="0090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3912C" w14:textId="77777777" w:rsidR="00060147" w:rsidRDefault="00060147" w:rsidP="00900802">
      <w:r>
        <w:separator/>
      </w:r>
    </w:p>
  </w:footnote>
  <w:footnote w:type="continuationSeparator" w:id="0">
    <w:p w14:paraId="7BD75A86" w14:textId="77777777" w:rsidR="00060147" w:rsidRDefault="00060147" w:rsidP="0090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9D"/>
    <w:multiLevelType w:val="hybridMultilevel"/>
    <w:tmpl w:val="2AA8EB9E"/>
    <w:lvl w:ilvl="0" w:tplc="B81ED542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172F8A"/>
    <w:multiLevelType w:val="hybridMultilevel"/>
    <w:tmpl w:val="F6803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A04581"/>
    <w:multiLevelType w:val="hybridMultilevel"/>
    <w:tmpl w:val="BDA4E3A2"/>
    <w:lvl w:ilvl="0" w:tplc="95881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FC6302"/>
    <w:multiLevelType w:val="hybridMultilevel"/>
    <w:tmpl w:val="24CE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E226B9"/>
    <w:multiLevelType w:val="hybridMultilevel"/>
    <w:tmpl w:val="9470F06A"/>
    <w:lvl w:ilvl="0" w:tplc="E814D870">
      <w:start w:val="1"/>
      <w:numFmt w:val="decimal"/>
      <w:lvlText w:val="%1."/>
      <w:lvlJc w:val="left"/>
      <w:pPr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>
    <w:nsid w:val="3FC3611F"/>
    <w:multiLevelType w:val="hybridMultilevel"/>
    <w:tmpl w:val="4974386A"/>
    <w:lvl w:ilvl="0" w:tplc="D1BE1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9C1AF4"/>
    <w:multiLevelType w:val="hybridMultilevel"/>
    <w:tmpl w:val="7F0ED454"/>
    <w:lvl w:ilvl="0" w:tplc="53764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49"/>
    <w:rsid w:val="00030421"/>
    <w:rsid w:val="00060147"/>
    <w:rsid w:val="000C4BF9"/>
    <w:rsid w:val="00306B66"/>
    <w:rsid w:val="00366E0F"/>
    <w:rsid w:val="00385C31"/>
    <w:rsid w:val="00451769"/>
    <w:rsid w:val="00510F27"/>
    <w:rsid w:val="005D1D8D"/>
    <w:rsid w:val="00740392"/>
    <w:rsid w:val="00900802"/>
    <w:rsid w:val="00A21C08"/>
    <w:rsid w:val="00AF1ACF"/>
    <w:rsid w:val="00B53649"/>
    <w:rsid w:val="00BB2A83"/>
    <w:rsid w:val="00D22948"/>
    <w:rsid w:val="00E0069D"/>
    <w:rsid w:val="00F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7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69D"/>
    <w:rPr>
      <w:b/>
      <w:bCs/>
    </w:rPr>
  </w:style>
  <w:style w:type="character" w:customStyle="1" w:styleId="textstandard-1">
    <w:name w:val="text_standard-1"/>
    <w:basedOn w:val="a0"/>
    <w:rsid w:val="00E0069D"/>
  </w:style>
  <w:style w:type="paragraph" w:styleId="a4">
    <w:name w:val="header"/>
    <w:basedOn w:val="a"/>
    <w:link w:val="a5"/>
    <w:uiPriority w:val="99"/>
    <w:unhideWhenUsed/>
    <w:rsid w:val="00900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08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0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0802"/>
    <w:rPr>
      <w:sz w:val="20"/>
      <w:szCs w:val="20"/>
    </w:rPr>
  </w:style>
  <w:style w:type="paragraph" w:styleId="a8">
    <w:name w:val="List Paragraph"/>
    <w:basedOn w:val="a"/>
    <w:uiPriority w:val="34"/>
    <w:qFormat/>
    <w:rsid w:val="0003042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B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2A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69D"/>
    <w:rPr>
      <w:b/>
      <w:bCs/>
    </w:rPr>
  </w:style>
  <w:style w:type="character" w:customStyle="1" w:styleId="textstandard-1">
    <w:name w:val="text_standard-1"/>
    <w:basedOn w:val="a0"/>
    <w:rsid w:val="00E0069D"/>
  </w:style>
  <w:style w:type="paragraph" w:styleId="a4">
    <w:name w:val="header"/>
    <w:basedOn w:val="a"/>
    <w:link w:val="a5"/>
    <w:uiPriority w:val="99"/>
    <w:unhideWhenUsed/>
    <w:rsid w:val="00900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08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08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0802"/>
    <w:rPr>
      <w:sz w:val="20"/>
      <w:szCs w:val="20"/>
    </w:rPr>
  </w:style>
  <w:style w:type="paragraph" w:styleId="a8">
    <w:name w:val="List Paragraph"/>
    <w:basedOn w:val="a"/>
    <w:uiPriority w:val="34"/>
    <w:qFormat/>
    <w:rsid w:val="0003042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B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9E2D-2F0C-47FD-ACF6-6FF14105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敏助 吳</dc:creator>
  <cp:keywords/>
  <dc:description/>
  <cp:lastModifiedBy>黃志能</cp:lastModifiedBy>
  <cp:revision>9</cp:revision>
  <dcterms:created xsi:type="dcterms:W3CDTF">2019-09-30T01:11:00Z</dcterms:created>
  <dcterms:modified xsi:type="dcterms:W3CDTF">2019-11-29T03:25:00Z</dcterms:modified>
</cp:coreProperties>
</file>