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r w:rsidR="00062881">
        <w:rPr>
          <w:rFonts w:ascii="標楷體" w:eastAsia="標楷體" w:hAnsi="標楷體" w:hint="eastAsia"/>
          <w:b/>
          <w:color w:val="000000"/>
          <w:sz w:val="32"/>
          <w:szCs w:val="32"/>
        </w:rPr>
        <w:t>(第2次)</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w:t>
      </w:r>
      <w:r w:rsidR="00883E24">
        <w:rPr>
          <w:rFonts w:ascii="標楷體" w:eastAsia="標楷體" w:hAnsi="標楷體" w:hint="eastAsia"/>
          <w:szCs w:val="24"/>
        </w:rPr>
        <w:t>08.6.6</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6C59EA">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r w:rsidR="006C59EA" w:rsidRPr="006C59EA">
        <w:rPr>
          <w:rFonts w:ascii="標楷體" w:eastAsia="標楷體" w:hAnsi="標楷體" w:hint="eastAsia"/>
          <w:color w:val="FF0000"/>
          <w:spacing w:val="0"/>
          <w:sz w:val="28"/>
          <w:szCs w:val="28"/>
        </w:rPr>
        <w:t>「108年度常用試藥試劑與耗材」</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6C59EA" w:rsidRPr="006C59EA">
        <w:t xml:space="preserve"> </w:t>
      </w:r>
      <w:r w:rsidR="006C59EA" w:rsidRPr="006C59EA">
        <w:rPr>
          <w:rFonts w:ascii="標楷體" w:eastAsia="標楷體" w:hAnsi="標楷體"/>
          <w:color w:val="FF0000"/>
          <w:sz w:val="28"/>
          <w:szCs w:val="28"/>
        </w:rPr>
        <w:t>108TFDA-A-720</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6C59EA">
        <w:rPr>
          <w:rFonts w:ascii="標楷體" w:eastAsia="標楷體" w:hAnsi="標楷體" w:hint="eastAsia"/>
          <w:color w:val="000000"/>
          <w:spacing w:val="0"/>
          <w:sz w:val="28"/>
          <w:szCs w:val="28"/>
        </w:rPr>
        <w:t>秘書室李靜雯小姐</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006C59EA">
        <w:rPr>
          <w:rFonts w:ascii="標楷體" w:eastAsia="標楷體" w:hAnsi="標楷體" w:hint="eastAsia"/>
          <w:color w:val="000000"/>
          <w:spacing w:val="0"/>
          <w:sz w:val="28"/>
          <w:szCs w:val="28"/>
        </w:rPr>
        <w:t xml:space="preserve">   </w:t>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6C59EA">
        <w:rPr>
          <w:rFonts w:ascii="標楷體" w:eastAsia="標楷體" w:hAnsi="標楷體" w:hint="eastAsia"/>
          <w:color w:val="000000"/>
          <w:spacing w:val="0"/>
          <w:sz w:val="28"/>
          <w:szCs w:val="28"/>
        </w:rPr>
        <w:t>7847</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006C59EA">
        <w:rPr>
          <w:rFonts w:ascii="標楷體" w:eastAsia="標楷體" w:hAnsi="標楷體" w:hint="eastAsia"/>
          <w:color w:val="000000"/>
          <w:spacing w:val="0"/>
          <w:sz w:val="28"/>
          <w:szCs w:val="28"/>
        </w:rPr>
        <w:t xml:space="preserve">        </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6C59EA" w:rsidRPr="006C59EA">
        <w:rPr>
          <w:rFonts w:ascii="標楷體" w:eastAsia="標楷體" w:hAnsi="標楷體" w:hint="eastAsia"/>
          <w:color w:val="000000"/>
          <w:spacing w:val="0"/>
          <w:sz w:val="28"/>
          <w:szCs w:val="28"/>
        </w:rPr>
        <w:t>研究檢驗組康雅慧小姐</w:t>
      </w:r>
      <w:r w:rsidRPr="00740DA7">
        <w:rPr>
          <w:rFonts w:ascii="標楷體" w:eastAsia="標楷體" w:hAnsi="標楷體" w:hint="eastAsia"/>
          <w:color w:val="000000"/>
          <w:spacing w:val="0"/>
          <w:sz w:val="28"/>
          <w:szCs w:val="28"/>
        </w:rPr>
        <w:t xml:space="preserve">　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6C59EA" w:rsidRPr="006C59EA">
        <w:rPr>
          <w:rFonts w:ascii="標楷體" w:eastAsia="標楷體" w:hAnsi="標楷體"/>
          <w:color w:val="000000"/>
          <w:spacing w:val="0"/>
          <w:sz w:val="28"/>
          <w:szCs w:val="28"/>
        </w:rPr>
        <w:t>7727</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sidR="006C59EA">
        <w:rPr>
          <w:rFonts w:ascii="標楷體" w:eastAsia="標楷體" w:hAnsi="Wingdings" w:hint="eastAsia"/>
          <w:sz w:val="28"/>
          <w:szCs w:val="28"/>
        </w:rPr>
        <w:sym w:font="Wingdings 2" w:char="F0A2"/>
      </w:r>
      <w:r>
        <w:rPr>
          <w:rFonts w:ascii="標楷體" w:eastAsia="標楷體" w:hAnsi="標楷體"/>
          <w:spacing w:val="0"/>
          <w:sz w:val="28"/>
        </w:rPr>
        <w:t>(2)</w:t>
      </w:r>
      <w:r>
        <w:rPr>
          <w:rFonts w:ascii="標楷體" w:eastAsia="標楷體" w:hAnsi="標楷體" w:hint="eastAsia"/>
          <w:spacing w:val="0"/>
          <w:sz w:val="28"/>
        </w:rPr>
        <w:t>財物；其性質為：</w:t>
      </w:r>
      <w:r w:rsidR="006C59EA">
        <w:rPr>
          <w:rFonts w:ascii="標楷體" w:eastAsia="標楷體" w:hAnsi="Wingdings" w:hint="eastAsia"/>
          <w:sz w:val="28"/>
          <w:szCs w:val="28"/>
        </w:rPr>
        <w:sym w:font="Wingdings 2" w:char="F0A2"/>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A80E94">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sidR="006C59EA">
        <w:rPr>
          <w:rFonts w:ascii="標楷體" w:eastAsia="標楷體" w:hAnsi="Wingdings" w:hint="eastAsia"/>
          <w:sz w:val="28"/>
          <w:szCs w:val="28"/>
        </w:rPr>
        <w:sym w:font="Wingdings 2" w:char="F0A2"/>
      </w:r>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6C59EA">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6C59EA" w:rsidRPr="006C59EA">
        <w:rPr>
          <w:rFonts w:ascii="標楷體" w:eastAsia="標楷體" w:hAnsi="標楷體"/>
          <w:color w:val="000000"/>
          <w:spacing w:val="0"/>
          <w:sz w:val="28"/>
          <w:szCs w:val="28"/>
        </w:rPr>
        <w:t>4,140,600</w:t>
      </w:r>
      <w:r w:rsidRPr="00740DA7">
        <w:rPr>
          <w:rFonts w:ascii="標楷體" w:eastAsia="標楷體" w:hAnsi="標楷體" w:hint="eastAsia"/>
          <w:color w:val="000000"/>
          <w:sz w:val="28"/>
          <w:szCs w:val="28"/>
        </w:rPr>
        <w:t>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E086F"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4F2830">
        <w:rPr>
          <w:rFonts w:eastAsia="標楷體"/>
          <w:spacing w:val="0"/>
          <w:sz w:val="28"/>
        </w:rPr>
        <w:t>依採購法第</w:t>
      </w:r>
      <w:r w:rsidRPr="004F2830">
        <w:rPr>
          <w:rFonts w:eastAsia="標楷體"/>
          <w:spacing w:val="0"/>
          <w:sz w:val="28"/>
        </w:rPr>
        <w:t>75</w:t>
      </w:r>
      <w:r w:rsidRPr="004F2830">
        <w:rPr>
          <w:rFonts w:eastAsia="標楷體"/>
          <w:spacing w:val="0"/>
          <w:sz w:val="28"/>
        </w:rPr>
        <w:t>條，受理廠商異議之機關名稱、地址及電話：同招標機關</w:t>
      </w:r>
      <w:r w:rsidR="00C13488"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00CE086F" w:rsidRPr="002C75DA">
        <w:rPr>
          <w:rFonts w:eastAsia="標楷體"/>
          <w:spacing w:val="0"/>
          <w:sz w:val="28"/>
        </w:rPr>
        <w:t>未達公告金額之採購</w:t>
      </w:r>
      <w:r w:rsidR="00CE086F" w:rsidRPr="0017792E">
        <w:rPr>
          <w:rFonts w:eastAsia="標楷體"/>
          <w:color w:val="FF0000"/>
          <w:spacing w:val="0"/>
          <w:sz w:val="28"/>
          <w:u w:val="single"/>
        </w:rPr>
        <w:t>，除屬採購法第</w:t>
      </w:r>
      <w:r w:rsidR="00CE086F" w:rsidRPr="0017792E">
        <w:rPr>
          <w:rFonts w:eastAsia="標楷體" w:hint="eastAsia"/>
          <w:color w:val="FF0000"/>
          <w:spacing w:val="0"/>
          <w:sz w:val="28"/>
          <w:u w:val="single"/>
        </w:rPr>
        <w:t>31</w:t>
      </w:r>
      <w:r w:rsidR="00CE086F" w:rsidRPr="0017792E">
        <w:rPr>
          <w:rFonts w:eastAsia="標楷體" w:hint="eastAsia"/>
          <w:color w:val="FF0000"/>
          <w:spacing w:val="0"/>
          <w:sz w:val="28"/>
          <w:u w:val="single"/>
        </w:rPr>
        <w:t>條規定不予發還或追繳押標金之爭議者外，</w:t>
      </w:r>
      <w:r w:rsidR="00CE086F" w:rsidRPr="002C75DA">
        <w:rPr>
          <w:rFonts w:eastAsia="標楷體" w:hint="eastAsia"/>
          <w:spacing w:val="0"/>
          <w:sz w:val="28"/>
        </w:rPr>
        <w:t>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r w:rsidRPr="00740DA7">
        <w:rPr>
          <w:rFonts w:ascii="標楷體" w:eastAsia="標楷體" w:hAnsi="標楷體" w:hint="eastAsia"/>
          <w:color w:val="000000"/>
          <w:spacing w:val="0"/>
          <w:sz w:val="28"/>
          <w:szCs w:val="28"/>
        </w:rPr>
        <w:t>）。</w:t>
      </w:r>
    </w:p>
    <w:p w:rsidR="00B41200"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w:t>
      </w:r>
    </w:p>
    <w:p w:rsidR="00B41200" w:rsidRPr="004F2830" w:rsidRDefault="00B41200" w:rsidP="00B41200">
      <w:pPr>
        <w:pStyle w:val="7"/>
        <w:ind w:left="0" w:firstLineChars="300" w:firstLine="84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未</w:t>
      </w:r>
      <w:r w:rsidRPr="004F2830">
        <w:rPr>
          <w:rFonts w:eastAsia="標楷體"/>
          <w:sz w:val="28"/>
        </w:rPr>
        <w:t>分批辦理</w:t>
      </w:r>
      <w:r w:rsidRPr="004F2830">
        <w:rPr>
          <w:rFonts w:eastAsia="標楷體"/>
          <w:spacing w:val="0"/>
          <w:sz w:val="28"/>
        </w:rPr>
        <w:t>。</w:t>
      </w:r>
    </w:p>
    <w:p w:rsidR="00B41200" w:rsidRPr="004F2830" w:rsidRDefault="00B41200" w:rsidP="00B41200">
      <w:pPr>
        <w:pStyle w:val="7"/>
        <w:ind w:leftChars="50" w:left="1100" w:hangingChars="350" w:hanging="980"/>
        <w:jc w:val="both"/>
        <w:textDirection w:val="lrTbV"/>
        <w:rPr>
          <w:rFonts w:eastAsia="標楷體"/>
          <w:spacing w:val="0"/>
          <w:sz w:val="28"/>
        </w:rPr>
      </w:pPr>
      <w:r w:rsidRPr="004F2830">
        <w:rPr>
          <w:rFonts w:eastAsia="標楷體"/>
          <w:spacing w:val="0"/>
          <w:sz w:val="28"/>
        </w:rPr>
        <w:t xml:space="preserve">     </w:t>
      </w:r>
      <w:r w:rsidR="006C59EA">
        <w:rPr>
          <w:rFonts w:eastAsia="標楷體"/>
          <w:sz w:val="28"/>
        </w:rPr>
        <w:sym w:font="Wingdings 2" w:char="F0A2"/>
      </w:r>
      <w:r w:rsidRPr="004F2830">
        <w:rPr>
          <w:rFonts w:eastAsia="標楷體"/>
          <w:spacing w:val="0"/>
          <w:sz w:val="28"/>
        </w:rPr>
        <w:t>(2)</w:t>
      </w:r>
      <w:r w:rsidR="006C59EA" w:rsidRPr="00686E87">
        <w:rPr>
          <w:rFonts w:ascii="標楷體" w:eastAsia="標楷體" w:hAnsi="標楷體" w:hint="eastAsia"/>
          <w:color w:val="984806"/>
          <w:sz w:val="28"/>
          <w:szCs w:val="28"/>
        </w:rPr>
        <w:t>分批辦理(</w:t>
      </w:r>
      <w:r w:rsidR="006C59EA">
        <w:rPr>
          <w:rFonts w:ascii="標楷體" w:eastAsia="標楷體" w:hAnsi="標楷體" w:hint="eastAsia"/>
          <w:color w:val="984806"/>
          <w:sz w:val="28"/>
          <w:szCs w:val="28"/>
        </w:rPr>
        <w:t>含小額採購</w:t>
      </w:r>
      <w:r w:rsidR="006C59EA" w:rsidRPr="00686E87">
        <w:rPr>
          <w:rFonts w:ascii="標楷體" w:eastAsia="標楷體" w:hAnsi="標楷體" w:hint="eastAsia"/>
          <w:color w:val="984806"/>
          <w:sz w:val="28"/>
          <w:szCs w:val="28"/>
        </w:rPr>
        <w:t>金額</w:t>
      </w:r>
      <w:r w:rsidR="006C59EA">
        <w:rPr>
          <w:rFonts w:ascii="標楷體" w:eastAsia="標楷體" w:hAnsi="標楷體" w:hint="eastAsia"/>
          <w:color w:val="984806"/>
          <w:sz w:val="28"/>
          <w:szCs w:val="28"/>
        </w:rPr>
        <w:t>99,900</w:t>
      </w:r>
      <w:r w:rsidR="006C59EA" w:rsidRPr="00686E87">
        <w:rPr>
          <w:rFonts w:ascii="標楷體" w:eastAsia="標楷體" w:hAnsi="標楷體" w:hint="eastAsia"/>
          <w:color w:val="984806"/>
          <w:sz w:val="28"/>
          <w:szCs w:val="28"/>
        </w:rPr>
        <w:t>元整)</w:t>
      </w:r>
      <w:r w:rsidR="006C59EA">
        <w:rPr>
          <w:rFonts w:ascii="標楷體" w:eastAsia="標楷體" w:hAnsi="標楷體" w:hint="eastAsia"/>
          <w:color w:val="984806"/>
          <w:sz w:val="28"/>
          <w:szCs w:val="28"/>
        </w:rPr>
        <w:t>。</w:t>
      </w:r>
      <w:r w:rsidR="006C59EA" w:rsidRPr="00686E87">
        <w:rPr>
          <w:rFonts w:ascii="標楷體" w:eastAsia="標楷體" w:hAnsi="標楷體" w:hint="eastAsia"/>
          <w:color w:val="984806"/>
          <w:sz w:val="28"/>
          <w:szCs w:val="28"/>
        </w:rPr>
        <w:t>公告金額以上之採購業經上級機關核准(衛生福利部中華民國102年12月4日衛部秘字第1022180743號函通案授權各機關自行依法辦理)，依總金額合計採購金額，並按公告金額之規定辦理。</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B360B8" w:rsidRPr="004F2830" w:rsidRDefault="006C59EA" w:rsidP="00B360B8">
      <w:pPr>
        <w:pStyle w:val="7"/>
        <w:ind w:leftChars="355" w:left="1132" w:hangingChars="100" w:hanging="280"/>
        <w:jc w:val="both"/>
        <w:textDirection w:val="lrTbV"/>
        <w:rPr>
          <w:rFonts w:eastAsia="標楷體"/>
          <w:spacing w:val="0"/>
          <w:sz w:val="28"/>
        </w:rPr>
      </w:pPr>
      <w:r>
        <w:rPr>
          <w:rFonts w:eastAsia="標楷體"/>
          <w:sz w:val="28"/>
        </w:rPr>
        <w:sym w:font="Wingdings 2" w:char="F0A2"/>
      </w:r>
      <w:r w:rsidR="00B360B8" w:rsidRPr="004F2830">
        <w:rPr>
          <w:rFonts w:eastAsia="標楷體"/>
          <w:spacing w:val="0"/>
          <w:sz w:val="28"/>
        </w:rPr>
        <w:t>(1)</w:t>
      </w:r>
      <w:r w:rsidR="00B360B8" w:rsidRPr="004F2830">
        <w:rPr>
          <w:rFonts w:eastAsia="標楷體"/>
          <w:spacing w:val="0"/>
          <w:sz w:val="28"/>
        </w:rPr>
        <w:t>公開招標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）本案為複數決標並採分項決標，廠商各項投標文件無需分項裝封，無需於大外標封標示投標項次，有</w:t>
      </w:r>
      <w:r w:rsidRPr="004F2830">
        <w:rPr>
          <w:rFonts w:eastAsia="標楷體"/>
          <w:spacing w:val="0"/>
          <w:sz w:val="28"/>
        </w:rPr>
        <w:t>3</w:t>
      </w:r>
      <w:r w:rsidRPr="004F2830">
        <w:rPr>
          <w:rFonts w:eastAsia="標楷體"/>
          <w:spacing w:val="0"/>
          <w:sz w:val="28"/>
        </w:rPr>
        <w:t>家以上廠商投標，且符合政府採購法施行細則第</w:t>
      </w:r>
      <w:r w:rsidRPr="004F2830">
        <w:rPr>
          <w:rFonts w:eastAsia="標楷體"/>
          <w:spacing w:val="0"/>
          <w:sz w:val="28"/>
        </w:rPr>
        <w:t>55</w:t>
      </w:r>
      <w:r w:rsidRPr="004F2830">
        <w:rPr>
          <w:rFonts w:eastAsia="標楷體"/>
          <w:spacing w:val="0"/>
          <w:sz w:val="28"/>
        </w:rPr>
        <w:t>條規定時，即得開標。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w:t>
      </w:r>
      <w:r w:rsidRPr="004F2830">
        <w:rPr>
          <w:rFonts w:eastAsia="標楷體"/>
          <w:spacing w:val="0"/>
          <w:sz w:val="28"/>
        </w:rPr>
        <w:t>限制性招標：本案業經需求、使用或承辦採購單位敘明符合採購法第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 xml:space="preserve">     </w:t>
      </w:r>
      <w:r w:rsidRPr="004F2830">
        <w:rPr>
          <w:rFonts w:eastAsia="標楷體"/>
          <w:spacing w:val="0"/>
          <w:sz w:val="28"/>
        </w:rPr>
        <w:t>款之情形，並簽報機關首長或其授權人員核准採限制性招標。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-1</w:t>
      </w:r>
      <w:r w:rsidRPr="004F2830">
        <w:rPr>
          <w:rFonts w:eastAsia="標楷體"/>
          <w:spacing w:val="0"/>
          <w:sz w:val="28"/>
        </w:rPr>
        <w:t>）公開評選、公開勘選優勝廠商：</w:t>
      </w:r>
    </w:p>
    <w:p w:rsidR="00B360B8" w:rsidRPr="0088130F" w:rsidRDefault="00B360B8" w:rsidP="00B360B8">
      <w:pPr>
        <w:pStyle w:val="7"/>
        <w:ind w:leftChars="355" w:left="1132" w:hangingChars="100" w:hanging="280"/>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-1-1</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Pr="004F2830">
        <w:rPr>
          <w:rFonts w:eastAsia="標楷體"/>
          <w:sz w:val="28"/>
        </w:rPr>
        <w:sym w:font="Wingdings" w:char="F0A8"/>
      </w:r>
      <w:r w:rsidRPr="004F2830">
        <w:rPr>
          <w:rFonts w:eastAsia="標楷體"/>
          <w:sz w:val="28"/>
        </w:rPr>
        <w:t>委託專業服務；</w:t>
      </w:r>
      <w:r w:rsidRPr="004F2830">
        <w:rPr>
          <w:rFonts w:eastAsia="標楷體"/>
          <w:sz w:val="28"/>
        </w:rPr>
        <w:sym w:font="Wingdings" w:char="F0A8"/>
      </w:r>
      <w:r w:rsidRPr="004F2830">
        <w:rPr>
          <w:rFonts w:eastAsia="標楷體"/>
          <w:sz w:val="28"/>
        </w:rPr>
        <w:t>委託技術服務；</w:t>
      </w:r>
      <w:r w:rsidRPr="004F2830">
        <w:rPr>
          <w:rFonts w:eastAsia="標楷體"/>
          <w:sz w:val="28"/>
        </w:rPr>
        <w:sym w:font="Wingdings" w:char="F0A8"/>
      </w:r>
      <w:r w:rsidRPr="004F2830">
        <w:rPr>
          <w:rFonts w:eastAsia="標楷體"/>
          <w:sz w:val="28"/>
        </w:rPr>
        <w:t>委託資訊服務；</w:t>
      </w:r>
      <w:r w:rsidRPr="00056B56">
        <w:rPr>
          <w:rFonts w:eastAsia="標楷體"/>
          <w:sz w:val="28"/>
        </w:rPr>
        <w:sym w:font="Wingdings" w:char="F0A8"/>
      </w:r>
      <w:r w:rsidRPr="00056B56">
        <w:rPr>
          <w:rFonts w:eastAsia="標楷體"/>
          <w:sz w:val="28"/>
        </w:rPr>
        <w:t>委託社會福利服務</w:t>
      </w:r>
      <w:r w:rsidRPr="004F2830">
        <w:rPr>
          <w:rFonts w:eastAsia="標楷體"/>
          <w:sz w:val="28"/>
        </w:rPr>
        <w:t>。</w:t>
      </w:r>
      <w:r w:rsidRPr="004F2830">
        <w:rPr>
          <w:rFonts w:eastAsia="標楷體"/>
          <w:spacing w:val="0"/>
          <w:sz w:val="28"/>
        </w:rPr>
        <w:t xml:space="preserve"> </w:t>
      </w:r>
      <w:r w:rsidRPr="0088130F">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-1-2</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-1-3</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B360B8" w:rsidRPr="004F2830" w:rsidRDefault="00B360B8" w:rsidP="00B360B8">
      <w:pPr>
        <w:pStyle w:val="7"/>
        <w:ind w:left="1400" w:hangingChars="500" w:hanging="14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-2</w:t>
      </w:r>
      <w:r w:rsidRPr="004F2830">
        <w:rPr>
          <w:rFonts w:eastAsia="標楷體"/>
          <w:spacing w:val="0"/>
          <w:sz w:val="28"/>
        </w:rPr>
        <w:t>）</w:t>
      </w:r>
      <w:r w:rsidRPr="004F2830">
        <w:rPr>
          <w:rFonts w:eastAsia="標楷體"/>
          <w:sz w:val="28"/>
        </w:rPr>
        <w:t>比價；</w:t>
      </w:r>
      <w:r w:rsidRPr="004F2830">
        <w:rPr>
          <w:rFonts w:eastAsia="標楷體"/>
          <w:sz w:val="28"/>
        </w:rPr>
        <w:sym w:font="Wingdings" w:char="F0A8"/>
      </w:r>
      <w:r w:rsidRPr="004F2830">
        <w:rPr>
          <w:rFonts w:eastAsia="標楷體"/>
          <w:sz w:val="28"/>
        </w:rPr>
        <w:t>經前次公告招標結果，無廠商投標或無合格標，且符合採購法施行細則第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項規定無廠商異議或申訴在處理中者，依採購法第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1</w:t>
      </w:r>
      <w:r w:rsidRPr="004F2830">
        <w:rPr>
          <w:rFonts w:eastAsia="標楷體"/>
          <w:sz w:val="28"/>
        </w:rPr>
        <w:t>款規定，不另公告招標，並依採購法施行細則第</w:t>
      </w:r>
      <w:r w:rsidRPr="004F2830">
        <w:rPr>
          <w:rFonts w:eastAsia="標楷體"/>
          <w:sz w:val="28"/>
        </w:rPr>
        <w:t>23</w:t>
      </w:r>
      <w:r w:rsidRPr="004F2830">
        <w:rPr>
          <w:rFonts w:eastAsia="標楷體"/>
          <w:sz w:val="28"/>
        </w:rPr>
        <w:t>條之</w:t>
      </w:r>
      <w:r w:rsidRPr="004F2830">
        <w:rPr>
          <w:rFonts w:eastAsia="標楷體"/>
          <w:sz w:val="28"/>
        </w:rPr>
        <w:t>1</w:t>
      </w:r>
      <w:r w:rsidRPr="004F2830">
        <w:rPr>
          <w:rFonts w:eastAsia="標楷體"/>
          <w:sz w:val="28"/>
        </w:rPr>
        <w:t>第</w:t>
      </w:r>
      <w:r w:rsidRPr="004F2830">
        <w:rPr>
          <w:rFonts w:eastAsia="標楷體"/>
          <w:sz w:val="28"/>
        </w:rPr>
        <w:t>1</w:t>
      </w:r>
      <w:r w:rsidRPr="004F2830">
        <w:rPr>
          <w:rFonts w:eastAsia="標楷體"/>
          <w:sz w:val="28"/>
        </w:rPr>
        <w:t>項規定，邀請過去表現優良之</w:t>
      </w:r>
      <w:r w:rsidRPr="004F2830">
        <w:rPr>
          <w:rFonts w:eastAsia="標楷體"/>
          <w:sz w:val="28"/>
        </w:rPr>
        <w:t>2</w:t>
      </w:r>
      <w:r w:rsidRPr="004F2830">
        <w:rPr>
          <w:rFonts w:eastAsia="標楷體"/>
          <w:sz w:val="28"/>
        </w:rPr>
        <w:t>家以上廠商以比價方式辦理；</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款（請列明款次，第</w:t>
      </w:r>
      <w:r w:rsidRPr="004F2830">
        <w:rPr>
          <w:rFonts w:eastAsia="標楷體"/>
          <w:spacing w:val="0"/>
          <w:sz w:val="28"/>
        </w:rPr>
        <w:t>16</w:t>
      </w:r>
      <w:r w:rsidRPr="004F2830">
        <w:rPr>
          <w:rFonts w:eastAsia="標楷體"/>
          <w:spacing w:val="0"/>
          <w:sz w:val="28"/>
        </w:rPr>
        <w:t>款之情形須併填主管機關核准文號）；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項但書第</w:t>
      </w:r>
      <w:r w:rsidRPr="004F2830">
        <w:rPr>
          <w:rFonts w:eastAsia="標楷體"/>
          <w:spacing w:val="0"/>
          <w:sz w:val="28"/>
        </w:rPr>
        <w:t>___</w:t>
      </w:r>
      <w:r w:rsidRPr="004F2830">
        <w:rPr>
          <w:rFonts w:eastAsia="標楷體"/>
          <w:spacing w:val="0"/>
          <w:sz w:val="28"/>
        </w:rPr>
        <w:t>款（請列明款次及相關機關核准文號）；</w:t>
      </w:r>
      <w:r w:rsidRPr="004F2830">
        <w:rPr>
          <w:rFonts w:eastAsia="標楷體"/>
          <w:sz w:val="28"/>
        </w:rPr>
        <w:sym w:font="Wingdings" w:char="F0A8"/>
      </w:r>
      <w:r w:rsidRPr="004F2830">
        <w:rPr>
          <w:rFonts w:eastAsia="標楷體"/>
          <w:sz w:val="28"/>
        </w:rPr>
        <w:t>符合採購法</w:t>
      </w:r>
      <w:r w:rsidRPr="004F2830">
        <w:rPr>
          <w:rFonts w:eastAsia="標楷體"/>
          <w:spacing w:val="0"/>
          <w:sz w:val="28"/>
        </w:rPr>
        <w:t>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r w:rsidRPr="004F2830">
        <w:rPr>
          <w:rFonts w:eastAsia="標楷體"/>
          <w:spacing w:val="0"/>
          <w:sz w:val="28"/>
        </w:rPr>
        <w:t>(</w:t>
      </w:r>
      <w:r w:rsidRPr="004F2830">
        <w:rPr>
          <w:rFonts w:eastAsia="標楷體"/>
          <w:spacing w:val="0"/>
          <w:sz w:val="28"/>
        </w:rPr>
        <w:t>請列明款次及相關機關核准文號</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w:t>
      </w:r>
      <w:r w:rsidRPr="004F2830">
        <w:rPr>
          <w:rFonts w:eastAsia="標楷體"/>
          <w:sz w:val="28"/>
        </w:rPr>
        <w:lastRenderedPageBreak/>
        <w:t>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B360B8" w:rsidRPr="004F2830" w:rsidRDefault="00B360B8" w:rsidP="00AE2B96">
      <w:pPr>
        <w:pStyle w:val="7"/>
        <w:ind w:left="1400" w:hangingChars="500" w:hanging="1400"/>
        <w:textDirection w:val="lrTbV"/>
        <w:rPr>
          <w:rFonts w:eastAsia="標楷體"/>
          <w:sz w:val="28"/>
        </w:rPr>
      </w:pPr>
      <w:r w:rsidRPr="004F2830">
        <w:rPr>
          <w:rFonts w:eastAsia="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CE5FE2" w:rsidP="00CE5FE2">
      <w:pPr>
        <w:pStyle w:val="7"/>
        <w:ind w:leftChars="414" w:left="2281" w:hanging="1287"/>
        <w:jc w:val="both"/>
        <w:textDirection w:val="lrTbV"/>
        <w:rPr>
          <w:rFonts w:eastAsia="標楷體" w:hAnsi="標楷體"/>
          <w:spacing w:val="0"/>
          <w:sz w:val="28"/>
          <w:szCs w:val="28"/>
        </w:rPr>
      </w:pPr>
      <w:r w:rsidRPr="001B60E7">
        <w:rPr>
          <w:rFonts w:ascii="標楷體" w:eastAsia="標楷體" w:hAnsi="標楷體" w:hint="eastAsia"/>
          <w:spacing w:val="0"/>
          <w:sz w:val="28"/>
        </w:rPr>
        <w:sym w:font="Wingdings" w:char="F0A8"/>
      </w:r>
      <w:r w:rsidRPr="001B60E7">
        <w:rPr>
          <w:rFonts w:eastAsia="標楷體" w:hAnsi="標楷體" w:hint="eastAsia"/>
          <w:spacing w:val="0"/>
          <w:sz w:val="28"/>
          <w:szCs w:val="28"/>
        </w:rPr>
        <w:t>4.</w:t>
      </w:r>
      <w:r w:rsidRPr="0017792E">
        <w:rPr>
          <w:rFonts w:eastAsia="標楷體" w:hAnsi="標楷體" w:hint="eastAsia"/>
          <w:color w:val="FF0000"/>
          <w:spacing w:val="0"/>
          <w:sz w:val="28"/>
          <w:szCs w:val="28"/>
          <w:u w:val="single"/>
        </w:rPr>
        <w:t>如為工程採購</w:t>
      </w:r>
      <w:r w:rsidRPr="001B60E7">
        <w:rPr>
          <w:rFonts w:eastAsia="標楷體" w:hAnsi="標楷體" w:hint="eastAsia"/>
          <w:spacing w:val="0"/>
          <w:sz w:val="28"/>
          <w:szCs w:val="28"/>
        </w:rPr>
        <w:t>，廠商所供應下列產品或材料之原產地須屬我國</w:t>
      </w:r>
    </w:p>
    <w:p w:rsidR="00CE5FE2" w:rsidRPr="001B60E7" w:rsidRDefault="00CE5FE2" w:rsidP="00CE5FE2">
      <w:pPr>
        <w:pStyle w:val="7"/>
        <w:ind w:leftChars="464" w:left="1114" w:firstLineChars="100" w:firstLine="280"/>
        <w:jc w:val="both"/>
        <w:textDirection w:val="lrTbV"/>
        <w:rPr>
          <w:rFonts w:eastAsia="標楷體" w:hAnsi="標楷體"/>
          <w:spacing w:val="0"/>
          <w:sz w:val="28"/>
          <w:szCs w:val="28"/>
        </w:rPr>
      </w:pPr>
      <w:r w:rsidRPr="001B60E7">
        <w:rPr>
          <w:rFonts w:eastAsia="標楷體" w:hAnsi="標楷體" w:hint="eastAsia"/>
          <w:spacing w:val="0"/>
          <w:sz w:val="28"/>
          <w:szCs w:val="28"/>
        </w:rPr>
        <w:t>或其他</w:t>
      </w:r>
      <w:r w:rsidRPr="001B60E7">
        <w:rPr>
          <w:rFonts w:eastAsia="標楷體" w:hAnsi="標楷體"/>
          <w:spacing w:val="0"/>
          <w:sz w:val="28"/>
          <w:szCs w:val="28"/>
        </w:rPr>
        <w:t>條約或協定國家</w:t>
      </w:r>
      <w:r w:rsidRPr="001B60E7">
        <w:rPr>
          <w:rFonts w:eastAsia="標楷體" w:hAnsi="標楷體" w:hint="eastAsia"/>
          <w:spacing w:val="0"/>
          <w:sz w:val="28"/>
          <w:szCs w:val="28"/>
        </w:rPr>
        <w:t>者（可複選）：</w:t>
      </w:r>
    </w:p>
    <w:p w:rsidR="0017792E" w:rsidRPr="005A6FCA"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lastRenderedPageBreak/>
        <w:t>■</w:t>
      </w:r>
      <w:r w:rsidRPr="005A6FCA">
        <w:rPr>
          <w:rFonts w:eastAsia="標楷體" w:hint="eastAsia"/>
          <w:color w:val="000000"/>
          <w:spacing w:val="0"/>
          <w:sz w:val="28"/>
        </w:rPr>
        <w:t>水泥</w:t>
      </w:r>
    </w:p>
    <w:p w:rsidR="0017792E" w:rsidRPr="005A6FCA"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A6FCA">
        <w:rPr>
          <w:rFonts w:eastAsia="標楷體" w:hAnsi="標楷體" w:hint="eastAsia"/>
          <w:color w:val="000000"/>
          <w:spacing w:val="0"/>
          <w:sz w:val="28"/>
        </w:rPr>
        <w:t>水泥製品</w:t>
      </w:r>
    </w:p>
    <w:p w:rsidR="0017792E" w:rsidRPr="005720DF"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鋼筋</w:t>
      </w:r>
    </w:p>
    <w:p w:rsidR="0017792E" w:rsidRPr="005720DF"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預力鋼絞線</w:t>
      </w:r>
    </w:p>
    <w:p w:rsidR="0017792E" w:rsidRPr="005720DF"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結構鋼</w:t>
      </w:r>
    </w:p>
    <w:p w:rsidR="0017792E" w:rsidRPr="005720DF"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陶瓷面磚</w:t>
      </w:r>
    </w:p>
    <w:p w:rsidR="0017792E" w:rsidRPr="005720DF"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透水性混凝土地磚</w:t>
      </w:r>
    </w:p>
    <w:p w:rsidR="00CE5FE2" w:rsidRPr="001B60E7" w:rsidRDefault="00CE5FE2" w:rsidP="00CE086F">
      <w:pPr>
        <w:pStyle w:val="7"/>
        <w:ind w:leftChars="590" w:left="1416" w:firstLine="0"/>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砂石</w:t>
      </w:r>
    </w:p>
    <w:p w:rsidR="00CE5FE2" w:rsidRPr="001B60E7" w:rsidRDefault="00CE5FE2" w:rsidP="00CE086F">
      <w:pPr>
        <w:pStyle w:val="7"/>
        <w:ind w:leftChars="590" w:left="1416" w:firstLine="0"/>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CE5FE2" w:rsidRPr="00AC71C2" w:rsidRDefault="00CE5FE2" w:rsidP="00CE086F">
      <w:pPr>
        <w:pStyle w:val="7"/>
        <w:ind w:leftChars="590" w:left="1416" w:firstLine="0"/>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其他</w:t>
      </w:r>
      <w:r w:rsidRPr="001B60E7">
        <w:rPr>
          <w:rFonts w:eastAsia="標楷體" w:hint="eastAsia"/>
          <w:spacing w:val="0"/>
          <w:sz w:val="28"/>
        </w:rPr>
        <w:t>(</w:t>
      </w:r>
      <w:r w:rsidRPr="001B60E7">
        <w:rPr>
          <w:rFonts w:eastAsia="標楷體" w:hint="eastAsia"/>
          <w:spacing w:val="0"/>
          <w:sz w:val="28"/>
        </w:rPr>
        <w:t>由招標機關敘明</w:t>
      </w:r>
      <w:r w:rsidRPr="001B60E7">
        <w:rPr>
          <w:rFonts w:eastAsia="標楷體" w:hint="eastAsia"/>
          <w:spacing w:val="0"/>
          <w:sz w:val="28"/>
        </w:rPr>
        <w:t>)</w:t>
      </w:r>
      <w:r w:rsidRPr="001B60E7">
        <w:rPr>
          <w:rFonts w:eastAsia="標楷體" w:hint="eastAsia"/>
          <w:spacing w:val="0"/>
          <w:sz w:val="28"/>
        </w:rPr>
        <w:t>：</w:t>
      </w:r>
    </w:p>
    <w:p w:rsidR="00C13488" w:rsidRDefault="006C59EA" w:rsidP="00A80E94">
      <w:pPr>
        <w:pStyle w:val="7"/>
        <w:ind w:leftChars="160" w:left="2000" w:hangingChars="577" w:hanging="1616"/>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C13488" w:rsidRPr="00C85C90" w:rsidRDefault="00C13488" w:rsidP="00A80E94">
      <w:pPr>
        <w:pStyle w:val="7"/>
        <w:ind w:leftChars="400" w:left="1100" w:hangingChars="50" w:hanging="14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不可參與投標。我國廠商所供應財物或勞務之原產地須屬我國者。</w:t>
      </w:r>
    </w:p>
    <w:p w:rsidR="00C13488" w:rsidRPr="00C85C90" w:rsidRDefault="006C59EA" w:rsidP="00A80E94">
      <w:pPr>
        <w:pStyle w:val="7"/>
        <w:ind w:leftChars="350" w:left="1120" w:hangingChars="100" w:hanging="280"/>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2" w:char="F0A2"/>
      </w:r>
      <w:r w:rsidR="00C13488" w:rsidRPr="00C85C90">
        <w:rPr>
          <w:rFonts w:ascii="標楷體" w:eastAsia="標楷體" w:hAnsi="標楷體" w:hint="eastAsia"/>
          <w:spacing w:val="0"/>
          <w:sz w:val="28"/>
        </w:rPr>
        <w:t>不可參與投標。但我國廠商所供應財物或勞務之原產地得為</w:t>
      </w:r>
      <w:r w:rsidR="00C13488" w:rsidRPr="00C85C90">
        <w:rPr>
          <w:rFonts w:ascii="標楷體" w:eastAsia="標楷體" w:hAnsi="標楷體" w:hint="eastAsia"/>
          <w:b/>
          <w:spacing w:val="0"/>
          <w:sz w:val="28"/>
          <w:u w:val="single"/>
        </w:rPr>
        <w:t>下列</w:t>
      </w:r>
      <w:r w:rsidR="00C13488" w:rsidRPr="00C85C90">
        <w:rPr>
          <w:rFonts w:ascii="標楷體" w:eastAsia="標楷體" w:hAnsi="標楷體" w:hint="eastAsia"/>
          <w:spacing w:val="0"/>
          <w:sz w:val="28"/>
        </w:rPr>
        <w:t>外國者</w:t>
      </w:r>
      <w:r w:rsidR="00C13488"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006C59EA">
        <w:rPr>
          <w:rFonts w:ascii="標楷體" w:eastAsia="標楷體" w:hAnsi="標楷體" w:cs="標楷體" w:hint="eastAsia"/>
          <w:b/>
          <w:spacing w:val="0"/>
          <w:sz w:val="28"/>
          <w:szCs w:val="28"/>
          <w:u w:val="single"/>
        </w:rPr>
        <w:t>皆可</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6C59EA" w:rsidP="00A80E94">
      <w:pPr>
        <w:pStyle w:val="7"/>
        <w:ind w:leftChars="442" w:left="1061" w:firstLineChars="150" w:firstLine="420"/>
        <w:jc w:val="both"/>
        <w:textDirection w:val="lrTbV"/>
        <w:rPr>
          <w:rFonts w:ascii="標楷體" w:eastAsia="標楷體" w:hAnsi="標楷體"/>
          <w:b/>
          <w:spacing w:val="0"/>
          <w:sz w:val="28"/>
          <w:u w:val="single"/>
        </w:rPr>
      </w:pPr>
      <w:r>
        <w:rPr>
          <w:rFonts w:ascii="標楷體" w:eastAsia="標楷體" w:hAnsi="Wingdings" w:hint="eastAsia"/>
          <w:b/>
          <w:spacing w:val="0"/>
          <w:sz w:val="28"/>
          <w:szCs w:val="28"/>
          <w:u w:val="single"/>
        </w:rPr>
        <w:sym w:font="Wingdings 2" w:char="F0A2"/>
      </w:r>
      <w:r w:rsidR="00C13488"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075FA8">
      <w:pPr>
        <w:pStyle w:val="7"/>
        <w:ind w:left="1800" w:hanging="1800"/>
        <w:jc w:val="both"/>
        <w:textDirection w:val="lrTbV"/>
        <w:rPr>
          <w:rFonts w:eastAsia="標楷體" w:hAnsi="標楷體"/>
          <w:spacing w:val="0"/>
          <w:sz w:val="28"/>
        </w:rPr>
      </w:pPr>
      <w:r>
        <w:rPr>
          <w:rFonts w:eastAsia="標楷體" w:hAnsi="標楷體" w:hint="eastAsia"/>
          <w:spacing w:val="0"/>
          <w:sz w:val="28"/>
        </w:rPr>
        <w:t xml:space="preserve">            </w:t>
      </w:r>
      <w:r w:rsidRPr="00075FA8">
        <w:rPr>
          <w:rFonts w:eastAsia="標楷體" w:hAnsi="標楷體" w:hint="eastAsia"/>
          <w:color w:val="FF0000"/>
          <w:spacing w:val="0"/>
          <w:sz w:val="28"/>
        </w:rPr>
        <w:t xml:space="preserve"> </w:t>
      </w:r>
      <w:r w:rsidRPr="001B60E7">
        <w:rPr>
          <w:rFonts w:eastAsia="標楷體" w:hAnsi="標楷體" w:hint="eastAsia"/>
          <w:spacing w:val="0"/>
          <w:sz w:val="28"/>
        </w:rPr>
        <w:sym w:font="Wingdings" w:char="F0A8"/>
      </w:r>
      <w:r w:rsidRPr="0017792E">
        <w:rPr>
          <w:rFonts w:eastAsia="標楷體" w:hAnsi="標楷體" w:hint="eastAsia"/>
          <w:spacing w:val="0"/>
          <w:sz w:val="28"/>
          <w:u w:val="single"/>
        </w:rPr>
        <w:t>如為工程採購</w:t>
      </w:r>
      <w:r w:rsidRPr="001B60E7">
        <w:rPr>
          <w:rFonts w:eastAsia="標楷體" w:hAnsi="標楷體" w:hint="eastAsia"/>
          <w:spacing w:val="0"/>
          <w:sz w:val="28"/>
        </w:rPr>
        <w:t>，不論是否允許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所供應下列產品或材料之原產地須屬我國者（可複選）：</w:t>
      </w:r>
    </w:p>
    <w:p w:rsidR="0017792E" w:rsidRPr="005A6FCA"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A6FCA">
        <w:rPr>
          <w:rFonts w:eastAsia="標楷體" w:hint="eastAsia"/>
          <w:color w:val="000000"/>
          <w:spacing w:val="0"/>
          <w:sz w:val="28"/>
        </w:rPr>
        <w:t>水泥</w:t>
      </w:r>
    </w:p>
    <w:p w:rsidR="0017792E" w:rsidRPr="005A6FCA"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A6FCA">
        <w:rPr>
          <w:rFonts w:eastAsia="標楷體" w:hAnsi="標楷體" w:hint="eastAsia"/>
          <w:color w:val="000000"/>
          <w:spacing w:val="0"/>
          <w:sz w:val="28"/>
        </w:rPr>
        <w:t>水泥製品</w:t>
      </w:r>
    </w:p>
    <w:p w:rsidR="0017792E" w:rsidRPr="005720DF"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鋼筋</w:t>
      </w:r>
    </w:p>
    <w:p w:rsidR="0017792E" w:rsidRPr="005720DF"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預力鋼絞線</w:t>
      </w:r>
    </w:p>
    <w:p w:rsidR="0017792E" w:rsidRPr="005720DF"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結構鋼</w:t>
      </w:r>
    </w:p>
    <w:p w:rsidR="0017792E" w:rsidRPr="005720DF"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lastRenderedPageBreak/>
        <w:t>■</w:t>
      </w:r>
      <w:r w:rsidRPr="005720DF">
        <w:rPr>
          <w:rFonts w:eastAsia="標楷體" w:hint="eastAsia"/>
          <w:color w:val="000000"/>
          <w:spacing w:val="0"/>
          <w:sz w:val="28"/>
        </w:rPr>
        <w:t>陶瓷面磚</w:t>
      </w:r>
    </w:p>
    <w:p w:rsidR="0017792E" w:rsidRPr="005720DF"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透水性混凝土地磚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砂石</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075FA8" w:rsidRPr="001B60E7" w:rsidRDefault="00075FA8" w:rsidP="00075FA8">
      <w:pPr>
        <w:pStyle w:val="7"/>
        <w:ind w:leftChars="750" w:left="2368" w:hanging="568"/>
        <w:jc w:val="both"/>
        <w:textDirection w:val="lrTbV"/>
        <w:rPr>
          <w:rFonts w:eastAsia="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其他</w:t>
      </w:r>
      <w:r w:rsidRPr="001B60E7">
        <w:rPr>
          <w:rFonts w:eastAsia="標楷體" w:hAnsi="標楷體" w:hint="eastAsia"/>
          <w:spacing w:val="0"/>
          <w:sz w:val="28"/>
        </w:rPr>
        <w:t>(</w:t>
      </w:r>
      <w:r w:rsidRPr="001B60E7">
        <w:rPr>
          <w:rFonts w:eastAsia="標楷體" w:hAnsi="標楷體" w:hint="eastAsia"/>
          <w:spacing w:val="0"/>
          <w:sz w:val="28"/>
        </w:rPr>
        <w:t>由招標機關敘明</w:t>
      </w:r>
      <w:r w:rsidRPr="001B60E7">
        <w:rPr>
          <w:rFonts w:eastAsia="標楷體" w:hAnsi="標楷體" w:hint="eastAsia"/>
          <w:spacing w:val="0"/>
          <w:sz w:val="28"/>
        </w:rPr>
        <w:t>)</w:t>
      </w:r>
      <w:r w:rsidRPr="001B60E7">
        <w:rPr>
          <w:rFonts w:eastAsia="標楷體" w:hAnsi="標楷體" w:hint="eastAsia"/>
          <w:spacing w:val="0"/>
          <w:sz w:val="28"/>
        </w:rPr>
        <w:t>：</w:t>
      </w:r>
    </w:p>
    <w:p w:rsidR="00075FA8" w:rsidRPr="00CE086F" w:rsidRDefault="001B60E7" w:rsidP="001B60E7">
      <w:pPr>
        <w:pStyle w:val="7"/>
        <w:ind w:leftChars="295" w:left="1133" w:hanging="425"/>
        <w:jc w:val="both"/>
        <w:textDirection w:val="lrTbV"/>
        <w:rPr>
          <w:rFonts w:ascii="標楷體" w:eastAsia="標楷體" w:hAnsi="標楷體"/>
          <w:spacing w:val="0"/>
          <w:sz w:val="28"/>
        </w:rPr>
      </w:pPr>
      <w:r w:rsidRPr="00CE086F">
        <w:rPr>
          <w:rFonts w:eastAsia="標楷體"/>
          <w:spacing w:val="0"/>
          <w:sz w:val="28"/>
        </w:rPr>
        <w:t>(</w:t>
      </w:r>
      <w:r w:rsidRPr="00CE086F">
        <w:rPr>
          <w:rFonts w:eastAsia="標楷體" w:hint="eastAsia"/>
          <w:spacing w:val="0"/>
          <w:sz w:val="28"/>
        </w:rPr>
        <w:t>3</w:t>
      </w:r>
      <w:r w:rsidRPr="00CE086F">
        <w:rPr>
          <w:rFonts w:eastAsia="標楷體"/>
          <w:spacing w:val="0"/>
          <w:sz w:val="28"/>
        </w:rPr>
        <w:t>)</w:t>
      </w:r>
      <w:r w:rsidRPr="00CE086F">
        <w:rPr>
          <w:rFonts w:eastAsia="標楷體" w:hAnsi="標楷體" w:hint="eastAsia"/>
          <w:sz w:val="28"/>
          <w:u w:val="single"/>
        </w:rPr>
        <w:t>廠商所供應整體標的之組成項目</w:t>
      </w:r>
      <w:r w:rsidRPr="00CE086F">
        <w:rPr>
          <w:rFonts w:eastAsia="標楷體" w:hAnsi="標楷體" w:hint="eastAsia"/>
          <w:sz w:val="28"/>
          <w:u w:val="single"/>
        </w:rPr>
        <w:t>(</w:t>
      </w:r>
      <w:r w:rsidRPr="00CE086F">
        <w:rPr>
          <w:rFonts w:eastAsia="標楷體" w:hAnsi="標楷體" w:hint="eastAsia"/>
          <w:sz w:val="28"/>
          <w:u w:val="single"/>
        </w:rPr>
        <w:t>例如製成品之特定組件、工程內含之材料與設施</w:t>
      </w:r>
      <w:r w:rsidRPr="00CE086F">
        <w:rPr>
          <w:rFonts w:ascii="標楷體" w:eastAsia="標楷體" w:hAnsi="標楷體" w:hint="eastAsia"/>
          <w:sz w:val="28"/>
          <w:u w:val="single"/>
        </w:rPr>
        <w:t>)，其不</w:t>
      </w:r>
      <w:r w:rsidRPr="00CE086F">
        <w:rPr>
          <w:rFonts w:eastAsia="標楷體" w:hAnsi="標楷體" w:hint="eastAsia"/>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如機關無法於前開有效期內決標，得於必要時洽請廠商延長投標文件之有效期。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p>
    <w:p w:rsidR="00C13488" w:rsidRPr="00174FE6" w:rsidRDefault="006C59EA" w:rsidP="00AE3518">
      <w:pPr>
        <w:pStyle w:val="7"/>
        <w:spacing w:line="400" w:lineRule="exact"/>
        <w:ind w:left="1134" w:firstLine="0"/>
        <w:jc w:val="both"/>
        <w:textDirection w:val="lrTbV"/>
        <w:rPr>
          <w:rFonts w:ascii="標楷體" w:eastAsia="標楷體" w:hAnsi="標楷體"/>
          <w:sz w:val="28"/>
        </w:rPr>
      </w:pPr>
      <w:r>
        <w:rPr>
          <w:rFonts w:ascii="標楷體" w:eastAsia="標楷體" w:hAnsi="Wingdings" w:hint="eastAsia"/>
          <w:sz w:val="28"/>
          <w:szCs w:val="28"/>
        </w:rPr>
        <w:sym w:font="Wingdings 2" w:char="F0A2"/>
      </w:r>
      <w:r w:rsidR="00C13488" w:rsidRPr="00174FE6">
        <w:rPr>
          <w:rFonts w:ascii="標楷體" w:eastAsia="標楷體" w:hAnsi="標楷體"/>
          <w:sz w:val="28"/>
        </w:rPr>
        <w:t>1</w:t>
      </w:r>
      <w:r w:rsidR="00C13488" w:rsidRPr="00174FE6">
        <w:rPr>
          <w:rFonts w:ascii="標楷體" w:eastAsia="標楷體" w:hAnsi="標楷體" w:hint="eastAsia"/>
          <w:sz w:val="28"/>
        </w:rPr>
        <w:t>式</w:t>
      </w:r>
      <w:r w:rsidR="00C13488" w:rsidRPr="00174FE6">
        <w:rPr>
          <w:rFonts w:ascii="標楷體" w:eastAsia="標楷體" w:hAnsi="標楷體"/>
          <w:sz w:val="28"/>
        </w:rPr>
        <w:t>1</w:t>
      </w:r>
      <w:r w:rsidR="00C13488" w:rsidRPr="00174FE6">
        <w:rPr>
          <w:rFonts w:ascii="標楷體" w:eastAsia="標楷體" w:hAnsi="標楷體" w:hint="eastAsia"/>
          <w:sz w:val="28"/>
        </w:rPr>
        <w:t>份</w:t>
      </w:r>
    </w:p>
    <w:p w:rsidR="00C13488" w:rsidRPr="00174FE6" w:rsidRDefault="00C13488" w:rsidP="00AE3518">
      <w:pPr>
        <w:pStyle w:val="7"/>
        <w:spacing w:line="400" w:lineRule="exact"/>
        <w:ind w:left="1134" w:firstLine="0"/>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hint="eastAsia"/>
          <w:bCs/>
          <w:spacing w:val="0"/>
          <w:sz w:val="28"/>
          <w:szCs w:val="28"/>
        </w:rPr>
        <w:t>包括資格審查文件一式</w:t>
      </w:r>
      <w:r w:rsidR="006C59EA" w:rsidRPr="00174FE6">
        <w:rPr>
          <w:rFonts w:ascii="標楷體" w:eastAsia="標楷體" w:hAnsi="標楷體" w:hint="eastAsia"/>
          <w:sz w:val="28"/>
          <w:szCs w:val="28"/>
        </w:rPr>
        <w:t>○</w:t>
      </w:r>
      <w:r w:rsidRPr="00174FE6">
        <w:rPr>
          <w:rFonts w:ascii="標楷體" w:eastAsia="標楷體" w:hAnsi="標楷體" w:hint="eastAsia"/>
          <w:bCs/>
          <w:spacing w:val="0"/>
          <w:sz w:val="28"/>
          <w:szCs w:val="28"/>
        </w:rPr>
        <w:t>份</w:t>
      </w:r>
      <w:r w:rsidRPr="00174FE6">
        <w:rPr>
          <w:rFonts w:ascii="標楷體" w:eastAsia="標楷體" w:hAnsi="標楷體" w:hint="eastAsia"/>
          <w:spacing w:val="0"/>
          <w:sz w:val="28"/>
          <w:szCs w:val="28"/>
        </w:rPr>
        <w:t>，服務建議書（企劃書）</w:t>
      </w:r>
      <w:r w:rsidRPr="00174FE6">
        <w:rPr>
          <w:rFonts w:ascii="標楷體" w:eastAsia="標楷體" w:hAnsi="標楷體" w:hint="eastAsia"/>
          <w:sz w:val="28"/>
          <w:szCs w:val="28"/>
        </w:rPr>
        <w:t>一式○份【其中一份請勿裝訂，以利複製】及電子檔</w:t>
      </w:r>
      <w:r w:rsidR="006C59EA" w:rsidRPr="00174FE6">
        <w:rPr>
          <w:rFonts w:ascii="標楷體" w:eastAsia="標楷體" w:hAnsi="標楷體" w:hint="eastAsia"/>
          <w:sz w:val="28"/>
          <w:szCs w:val="28"/>
        </w:rPr>
        <w:t>○</w:t>
      </w:r>
      <w:r w:rsidRPr="00174FE6">
        <w:rPr>
          <w:rFonts w:ascii="標楷體" w:eastAsia="標楷體" w:hAnsi="標楷體" w:hint="eastAsia"/>
          <w:sz w:val="28"/>
          <w:szCs w:val="28"/>
        </w:rPr>
        <w:t>份</w:t>
      </w:r>
      <w:r w:rsidRPr="00174FE6">
        <w:rPr>
          <w:rFonts w:ascii="標楷體" w:eastAsia="標楷體" w:hAnsi="標楷體" w:hint="eastAsia"/>
          <w:spacing w:val="0"/>
          <w:sz w:val="28"/>
          <w:szCs w:val="28"/>
        </w:rPr>
        <w:t>。</w:t>
      </w:r>
      <w:r w:rsidRPr="00174FE6">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174FE6" w:rsidRDefault="00C13488" w:rsidP="00370052">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開標及審查時間：</w:t>
      </w:r>
    </w:p>
    <w:p w:rsidR="00C13488" w:rsidRPr="00174FE6" w:rsidRDefault="006C59EA" w:rsidP="00AE3518">
      <w:pPr>
        <w:pStyle w:val="3"/>
        <w:spacing w:line="400" w:lineRule="exact"/>
        <w:ind w:left="1134" w:firstLine="0"/>
        <w:jc w:val="both"/>
        <w:textDirection w:val="lrTbV"/>
        <w:rPr>
          <w:rFonts w:ascii="標楷體" w:eastAsia="標楷體" w:hAnsi="標楷體"/>
          <w:spacing w:val="0"/>
          <w:sz w:val="28"/>
          <w:szCs w:val="28"/>
        </w:rPr>
      </w:pPr>
      <w:r>
        <w:rPr>
          <w:rFonts w:ascii="新細明體" w:eastAsia="新細明體" w:hAnsi="新細明體" w:hint="eastAsia"/>
          <w:spacing w:val="0"/>
          <w:sz w:val="28"/>
          <w:szCs w:val="28"/>
        </w:rPr>
        <w:t>■</w:t>
      </w:r>
      <w:r w:rsidR="00C13488" w:rsidRPr="006C59EA">
        <w:rPr>
          <w:rFonts w:ascii="標楷體" w:eastAsia="標楷體" w:hAnsi="標楷體" w:hint="eastAsia"/>
          <w:color w:val="0000FF"/>
          <w:spacing w:val="0"/>
          <w:sz w:val="28"/>
          <w:szCs w:val="28"/>
        </w:rPr>
        <w:t>民國</w:t>
      </w:r>
      <w:r w:rsidRPr="006C59EA">
        <w:rPr>
          <w:rFonts w:ascii="標楷體" w:eastAsia="標楷體" w:hAnsi="標楷體" w:hint="eastAsia"/>
          <w:color w:val="0000FF"/>
          <w:spacing w:val="0"/>
          <w:sz w:val="28"/>
          <w:szCs w:val="28"/>
        </w:rPr>
        <w:t>108</w:t>
      </w:r>
      <w:r w:rsidR="00C13488" w:rsidRPr="006C59EA">
        <w:rPr>
          <w:rFonts w:ascii="標楷體" w:eastAsia="標楷體" w:hAnsi="標楷體" w:hint="eastAsia"/>
          <w:color w:val="0000FF"/>
          <w:spacing w:val="0"/>
          <w:sz w:val="28"/>
          <w:szCs w:val="28"/>
        </w:rPr>
        <w:t>年</w:t>
      </w:r>
      <w:r w:rsidRPr="006C59EA">
        <w:rPr>
          <w:rFonts w:ascii="標楷體" w:eastAsia="標楷體" w:hAnsi="標楷體" w:hint="eastAsia"/>
          <w:color w:val="0000FF"/>
          <w:spacing w:val="0"/>
          <w:sz w:val="28"/>
          <w:szCs w:val="28"/>
        </w:rPr>
        <w:t>0</w:t>
      </w:r>
      <w:r w:rsidR="00062881">
        <w:rPr>
          <w:rFonts w:ascii="標楷體" w:eastAsia="標楷體" w:hAnsi="標楷體" w:hint="eastAsia"/>
          <w:color w:val="0000FF"/>
          <w:spacing w:val="0"/>
          <w:sz w:val="28"/>
          <w:szCs w:val="28"/>
        </w:rPr>
        <w:t>8</w:t>
      </w:r>
      <w:r w:rsidR="00C13488" w:rsidRPr="006C59EA">
        <w:rPr>
          <w:rFonts w:ascii="標楷體" w:eastAsia="標楷體" w:hAnsi="標楷體" w:hint="eastAsia"/>
          <w:color w:val="0000FF"/>
          <w:spacing w:val="0"/>
          <w:sz w:val="28"/>
          <w:szCs w:val="28"/>
        </w:rPr>
        <w:t>月</w:t>
      </w:r>
      <w:r w:rsidR="00062881">
        <w:rPr>
          <w:rFonts w:ascii="標楷體" w:eastAsia="標楷體" w:hAnsi="標楷體" w:hint="eastAsia"/>
          <w:color w:val="0000FF"/>
          <w:spacing w:val="0"/>
          <w:sz w:val="28"/>
          <w:szCs w:val="28"/>
        </w:rPr>
        <w:t>27</w:t>
      </w:r>
      <w:r w:rsidR="00C13488" w:rsidRPr="006C59EA">
        <w:rPr>
          <w:rFonts w:ascii="標楷體" w:eastAsia="標楷體" w:hAnsi="標楷體" w:hint="eastAsia"/>
          <w:color w:val="0000FF"/>
          <w:spacing w:val="0"/>
          <w:sz w:val="28"/>
          <w:szCs w:val="28"/>
        </w:rPr>
        <w:t>日</w:t>
      </w:r>
      <w:r w:rsidR="00062881">
        <w:rPr>
          <w:rFonts w:ascii="標楷體" w:eastAsia="標楷體" w:hAnsi="標楷體" w:hint="eastAsia"/>
          <w:noProof/>
          <w:color w:val="0000FF"/>
          <w:sz w:val="28"/>
          <w:szCs w:val="28"/>
        </w:rPr>
        <w:t>14</w:t>
      </w:r>
      <w:r w:rsidR="00C13488" w:rsidRPr="006C59EA">
        <w:rPr>
          <w:rFonts w:ascii="標楷體" w:eastAsia="標楷體" w:hAnsi="標楷體" w:hint="eastAsia"/>
          <w:color w:val="0000FF"/>
          <w:spacing w:val="0"/>
          <w:sz w:val="28"/>
          <w:szCs w:val="28"/>
        </w:rPr>
        <w:t>時</w:t>
      </w:r>
      <w:r w:rsidR="00062881">
        <w:rPr>
          <w:rFonts w:ascii="標楷體" w:eastAsia="標楷體" w:hAnsi="標楷體" w:hint="eastAsia"/>
          <w:color w:val="0000FF"/>
          <w:spacing w:val="0"/>
          <w:sz w:val="28"/>
          <w:szCs w:val="28"/>
        </w:rPr>
        <w:t>3</w:t>
      </w:r>
      <w:r w:rsidR="00C13488" w:rsidRPr="006C59EA">
        <w:rPr>
          <w:rFonts w:ascii="標楷體" w:eastAsia="標楷體" w:hAnsi="標楷體"/>
          <w:color w:val="0000FF"/>
          <w:spacing w:val="0"/>
          <w:sz w:val="28"/>
          <w:szCs w:val="28"/>
        </w:rPr>
        <w:t>0</w:t>
      </w:r>
      <w:r w:rsidR="00C13488" w:rsidRPr="006C59EA">
        <w:rPr>
          <w:rFonts w:ascii="標楷體" w:eastAsia="標楷體" w:hAnsi="標楷體" w:hint="eastAsia"/>
          <w:color w:val="0000FF"/>
          <w:spacing w:val="0"/>
          <w:sz w:val="28"/>
          <w:szCs w:val="28"/>
        </w:rPr>
        <w:t>分</w:t>
      </w:r>
      <w:r w:rsidR="00C13488" w:rsidRPr="00174FE6">
        <w:rPr>
          <w:rFonts w:ascii="標楷體" w:eastAsia="標楷體" w:hAnsi="標楷體" w:hint="eastAsia"/>
          <w:spacing w:val="0"/>
          <w:sz w:val="28"/>
          <w:szCs w:val="28"/>
        </w:rPr>
        <w:t>。</w:t>
      </w:r>
    </w:p>
    <w:p w:rsidR="006C59EA" w:rsidRDefault="006C59EA"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Pr>
          <w:rFonts w:ascii="新細明體" w:eastAsia="新細明體" w:hAnsi="新細明體" w:hint="eastAsia"/>
          <w:spacing w:val="0"/>
          <w:sz w:val="28"/>
          <w:szCs w:val="28"/>
        </w:rPr>
        <w:t xml:space="preserve">    </w:t>
      </w:r>
      <w:r w:rsidR="00C13488" w:rsidRPr="00174FE6">
        <w:rPr>
          <w:rFonts w:ascii="新細明體" w:eastAsia="新細明體" w:hAnsi="新細明體" w:hint="eastAsia"/>
          <w:spacing w:val="0"/>
          <w:sz w:val="28"/>
          <w:szCs w:val="28"/>
        </w:rPr>
        <w:t>□</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一</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資格、規格審查：民國</w:t>
      </w:r>
      <w:r w:rsidR="00C13488" w:rsidRPr="00174FE6">
        <w:rPr>
          <w:rFonts w:ascii="標楷體" w:eastAsia="標楷體" w:hAnsi="標楷體"/>
          <w:spacing w:val="0"/>
          <w:sz w:val="28"/>
          <w:szCs w:val="28"/>
        </w:rPr>
        <w:t xml:space="preserve">  </w:t>
      </w:r>
      <w:r w:rsidR="00C13488" w:rsidRPr="00174FE6">
        <w:rPr>
          <w:rFonts w:ascii="標楷體" w:eastAsia="標楷體" w:hAnsi="標楷體" w:hint="eastAsia"/>
          <w:spacing w:val="0"/>
          <w:sz w:val="28"/>
          <w:szCs w:val="28"/>
        </w:rPr>
        <w:t>年</w:t>
      </w:r>
      <w:r w:rsidR="00C13488" w:rsidRPr="00174FE6">
        <w:rPr>
          <w:rFonts w:ascii="標楷體" w:eastAsia="標楷體" w:hAnsi="標楷體"/>
          <w:spacing w:val="0"/>
          <w:sz w:val="28"/>
          <w:szCs w:val="28"/>
        </w:rPr>
        <w:t xml:space="preserve">  </w:t>
      </w:r>
      <w:r w:rsidR="00C13488" w:rsidRPr="00174FE6">
        <w:rPr>
          <w:rFonts w:ascii="標楷體" w:eastAsia="標楷體" w:hAnsi="標楷體" w:hint="eastAsia"/>
          <w:spacing w:val="0"/>
          <w:sz w:val="28"/>
          <w:szCs w:val="28"/>
        </w:rPr>
        <w:t>月</w:t>
      </w:r>
      <w:r w:rsidR="00C13488" w:rsidRPr="00174FE6">
        <w:rPr>
          <w:rFonts w:ascii="標楷體" w:eastAsia="標楷體" w:hAnsi="標楷體"/>
          <w:spacing w:val="0"/>
          <w:sz w:val="28"/>
          <w:szCs w:val="28"/>
        </w:rPr>
        <w:t xml:space="preserve">  </w:t>
      </w:r>
      <w:r w:rsidR="00C13488" w:rsidRPr="00174FE6">
        <w:rPr>
          <w:rFonts w:ascii="標楷體" w:eastAsia="標楷體" w:hAnsi="標楷體" w:hint="eastAsia"/>
          <w:spacing w:val="0"/>
          <w:sz w:val="28"/>
          <w:szCs w:val="28"/>
        </w:rPr>
        <w:t>日</w:t>
      </w:r>
      <w:r w:rsidR="00C13488" w:rsidRPr="00174FE6">
        <w:rPr>
          <w:rFonts w:ascii="標楷體" w:eastAsia="標楷體" w:hAnsi="標楷體" w:hint="eastAsia"/>
          <w:noProof/>
          <w:sz w:val="28"/>
          <w:szCs w:val="28"/>
        </w:rPr>
        <w:t>上午</w:t>
      </w:r>
      <w:r>
        <w:rPr>
          <w:rFonts w:ascii="標楷體" w:eastAsia="標楷體" w:hAnsi="標楷體" w:hint="eastAsia"/>
          <w:noProof/>
          <w:sz w:val="28"/>
          <w:szCs w:val="28"/>
        </w:rPr>
        <w:t>0</w:t>
      </w:r>
      <w:r w:rsidR="00C13488" w:rsidRPr="00174FE6">
        <w:rPr>
          <w:rFonts w:ascii="標楷體" w:eastAsia="標楷體" w:hAnsi="標楷體"/>
          <w:noProof/>
          <w:sz w:val="28"/>
          <w:szCs w:val="28"/>
        </w:rPr>
        <w:t>0</w:t>
      </w:r>
      <w:r w:rsidR="00C13488" w:rsidRPr="00174FE6">
        <w:rPr>
          <w:rFonts w:ascii="標楷體" w:eastAsia="標楷體" w:hAnsi="標楷體" w:hint="eastAsia"/>
          <w:spacing w:val="0"/>
          <w:sz w:val="28"/>
          <w:szCs w:val="28"/>
        </w:rPr>
        <w:t>時</w:t>
      </w:r>
      <w:r w:rsidR="00C13488" w:rsidRPr="00174FE6">
        <w:rPr>
          <w:rFonts w:ascii="標楷體" w:eastAsia="標楷體" w:hAnsi="標楷體"/>
          <w:spacing w:val="0"/>
          <w:sz w:val="28"/>
          <w:szCs w:val="28"/>
        </w:rPr>
        <w:t>00</w:t>
      </w:r>
      <w:r w:rsidR="00C13488" w:rsidRPr="00174FE6">
        <w:rPr>
          <w:rFonts w:ascii="標楷體" w:eastAsia="標楷體" w:hAnsi="標楷體" w:hint="eastAsia"/>
          <w:spacing w:val="0"/>
          <w:sz w:val="28"/>
          <w:szCs w:val="28"/>
        </w:rPr>
        <w:t>分。審查</w:t>
      </w:r>
    </w:p>
    <w:p w:rsidR="006C59EA" w:rsidRDefault="006C59EA"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C13488" w:rsidRPr="00174FE6">
        <w:rPr>
          <w:rFonts w:ascii="標楷體" w:eastAsia="標楷體" w:hAnsi="標楷體" w:hint="eastAsia"/>
          <w:spacing w:val="0"/>
          <w:sz w:val="28"/>
          <w:szCs w:val="28"/>
        </w:rPr>
        <w:t>不合格者，其建議書不予審查，其建議書限期於</w:t>
      </w:r>
      <w:r w:rsidR="00C13488" w:rsidRPr="00174FE6">
        <w:rPr>
          <w:rFonts w:ascii="標楷體" w:eastAsia="標楷體" w:hAnsi="標楷體"/>
          <w:spacing w:val="0"/>
          <w:sz w:val="28"/>
          <w:szCs w:val="28"/>
        </w:rPr>
        <w:t>7</w:t>
      </w:r>
      <w:r w:rsidR="00C13488" w:rsidRPr="00174FE6">
        <w:rPr>
          <w:rFonts w:ascii="標楷體" w:eastAsia="標楷體" w:hAnsi="標楷體" w:hint="eastAsia"/>
          <w:spacing w:val="0"/>
          <w:sz w:val="28"/>
          <w:szCs w:val="28"/>
        </w:rPr>
        <w:t>日內由廠</w:t>
      </w:r>
    </w:p>
    <w:p w:rsidR="00C13488" w:rsidRPr="00174FE6" w:rsidRDefault="006C59EA"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C13488" w:rsidRPr="00174FE6">
        <w:rPr>
          <w:rFonts w:ascii="標楷體" w:eastAsia="標楷體" w:hAnsi="標楷體" w:hint="eastAsia"/>
          <w:spacing w:val="0"/>
          <w:sz w:val="28"/>
          <w:szCs w:val="28"/>
        </w:rPr>
        <w:t>商領回，逾期未領回本署得逕予銷毀。</w:t>
      </w:r>
    </w:p>
    <w:p w:rsidR="006C59EA" w:rsidRDefault="006C59EA" w:rsidP="00A80E94">
      <w:pPr>
        <w:pStyle w:val="7"/>
        <w:spacing w:line="400" w:lineRule="exact"/>
        <w:ind w:leftChars="325" w:left="1340" w:rightChars="-127" w:right="-305" w:hangingChars="200" w:hanging="56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二</w:t>
      </w:r>
      <w:r w:rsidR="00C13488" w:rsidRPr="00174FE6">
        <w:rPr>
          <w:rFonts w:ascii="標楷體" w:eastAsia="標楷體" w:hAnsi="標楷體"/>
          <w:spacing w:val="0"/>
          <w:sz w:val="28"/>
          <w:szCs w:val="28"/>
        </w:rPr>
        <w:t>)</w:t>
      </w:r>
      <w:r w:rsidR="00C13488" w:rsidRPr="00174FE6">
        <w:rPr>
          <w:rFonts w:ascii="標楷體" w:eastAsia="標楷體" w:hAnsi="標楷體" w:hint="eastAsia"/>
          <w:sz w:val="28"/>
          <w:szCs w:val="28"/>
        </w:rPr>
        <w:t>建議書（企劃書）審查</w:t>
      </w:r>
      <w:r w:rsidR="00C13488" w:rsidRPr="00174FE6">
        <w:rPr>
          <w:rFonts w:ascii="標楷體" w:eastAsia="標楷體" w:hAnsi="標楷體" w:hint="eastAsia"/>
          <w:spacing w:val="0"/>
          <w:sz w:val="28"/>
          <w:szCs w:val="28"/>
        </w:rPr>
        <w:t>：召開本案採購評選委員會，其作</w:t>
      </w:r>
    </w:p>
    <w:p w:rsidR="00C13488" w:rsidRPr="00174FE6" w:rsidRDefault="006C59EA" w:rsidP="00A80E94">
      <w:pPr>
        <w:pStyle w:val="7"/>
        <w:spacing w:line="400" w:lineRule="exact"/>
        <w:ind w:leftChars="325" w:left="1340" w:rightChars="-127" w:right="-305" w:hangingChars="200" w:hanging="560"/>
        <w:jc w:val="both"/>
        <w:textDirection w:val="lrTbV"/>
        <w:rPr>
          <w:rFonts w:ascii="標楷體" w:eastAsia="標楷體" w:hAnsi="標楷體"/>
          <w:spacing w:val="0"/>
          <w:sz w:val="28"/>
          <w:szCs w:val="28"/>
        </w:rPr>
      </w:pPr>
      <w:r>
        <w:rPr>
          <w:rFonts w:ascii="標楷體" w:eastAsia="標楷體" w:hAnsi="標楷體" w:hint="eastAsia"/>
          <w:spacing w:val="0"/>
          <w:sz w:val="28"/>
          <w:szCs w:val="28"/>
        </w:rPr>
        <w:lastRenderedPageBreak/>
        <w:t xml:space="preserve">         </w:t>
      </w:r>
      <w:r w:rsidR="00C13488" w:rsidRPr="00174FE6">
        <w:rPr>
          <w:rFonts w:ascii="標楷體" w:eastAsia="標楷體" w:hAnsi="標楷體" w:hint="eastAsia"/>
          <w:spacing w:val="0"/>
          <w:sz w:val="28"/>
          <w:szCs w:val="28"/>
        </w:rPr>
        <w:t>業方式請參考本案需求說明書。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本採購開標採：不分段開標。所有投標文件置於一標封內，不必按文件屬性分別裝封。</w:t>
      </w:r>
      <w:r w:rsidR="007E6013" w:rsidRPr="00174FE6">
        <w:rPr>
          <w:rFonts w:ascii="新細明體" w:eastAsia="新細明體" w:hAnsi="新細明體" w:hint="eastAsia"/>
          <w:spacing w:val="0"/>
          <w:sz w:val="28"/>
          <w:szCs w:val="28"/>
        </w:rPr>
        <w:t>□</w:t>
      </w:r>
      <w:r w:rsidRPr="00174FE6">
        <w:rPr>
          <w:rFonts w:ascii="標楷體" w:eastAsia="標楷體" w:hAnsi="標楷體" w:hint="eastAsia"/>
          <w:bCs/>
          <w:spacing w:val="0"/>
          <w:sz w:val="28"/>
          <w:szCs w:val="28"/>
        </w:rPr>
        <w:t>程序分為「投標文件審查」、「</w:t>
      </w:r>
      <w:r w:rsidRPr="00174FE6">
        <w:rPr>
          <w:rFonts w:ascii="標楷體" w:eastAsia="標楷體" w:hAnsi="標楷體" w:hint="eastAsia"/>
          <w:spacing w:val="0"/>
          <w:sz w:val="28"/>
          <w:szCs w:val="28"/>
        </w:rPr>
        <w:t>服務建議書（企劃書）</w:t>
      </w:r>
      <w:r w:rsidRPr="00174FE6">
        <w:rPr>
          <w:rFonts w:ascii="標楷體" w:eastAsia="標楷體" w:hAnsi="標楷體" w:hint="eastAsia"/>
          <w:bCs/>
          <w:spacing w:val="0"/>
          <w:sz w:val="28"/>
          <w:szCs w:val="28"/>
        </w:rPr>
        <w:t>評選作業」、「議價決標」三階段</w:t>
      </w:r>
      <w:r w:rsidRPr="00174FE6">
        <w:rPr>
          <w:rFonts w:ascii="標楷體" w:eastAsia="標楷體" w:hAnsi="標楷體" w:hint="eastAsia"/>
          <w:spacing w:val="0"/>
          <w:sz w:val="28"/>
          <w:szCs w:val="28"/>
        </w:rPr>
        <w:t>。</w:t>
      </w:r>
    </w:p>
    <w:p w:rsidR="00C13488" w:rsidRPr="00174FE6"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0"/>
          <w:sz w:val="28"/>
          <w:szCs w:val="28"/>
        </w:rPr>
      </w:pPr>
      <w:r w:rsidRPr="00174FE6">
        <w:rPr>
          <w:rFonts w:ascii="標楷體" w:eastAsia="標楷體" w:hAnsi="標楷體" w:hint="eastAsia"/>
          <w:b/>
          <w:spacing w:val="0"/>
          <w:sz w:val="28"/>
          <w:szCs w:val="28"/>
        </w:rPr>
        <w:t>押標金金額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無押標金者免填，有押標金者不得逾新</w:t>
      </w:r>
      <w:r w:rsidRPr="00174FE6">
        <w:rPr>
          <w:rFonts w:ascii="標楷體" w:eastAsia="標楷體" w:hAnsi="標楷體" w:hint="eastAsia"/>
          <w:spacing w:val="0"/>
          <w:sz w:val="28"/>
          <w:u w:val="single"/>
        </w:rPr>
        <w:t>臺</w:t>
      </w:r>
      <w:r w:rsidRPr="00174FE6">
        <w:rPr>
          <w:rFonts w:ascii="標楷體" w:eastAsia="標楷體" w:hAnsi="標楷體" w:hint="eastAsia"/>
          <w:spacing w:val="0"/>
          <w:sz w:val="28"/>
          <w:szCs w:val="28"/>
        </w:rPr>
        <w:t>幣</w:t>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千萬元</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006C59EA">
        <w:rPr>
          <w:rFonts w:ascii="標楷體" w:eastAsia="標楷體" w:hAnsi="Wingdings" w:hint="eastAsia"/>
          <w:sz w:val="28"/>
          <w:szCs w:val="28"/>
        </w:rPr>
        <w:sym w:font="Wingdings 2" w:char="F0A2"/>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一定金額：</w:t>
      </w:r>
      <w:r w:rsidR="006C59EA">
        <w:rPr>
          <w:rFonts w:ascii="標楷體" w:eastAsia="標楷體" w:hAnsi="標楷體" w:hint="eastAsia"/>
          <w:spacing w:val="0"/>
          <w:sz w:val="28"/>
          <w:szCs w:val="28"/>
        </w:rPr>
        <w:t>新臺幣120,000元整</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採電子投標之廠商，押標金予以減收金額</w:t>
      </w:r>
      <w:r w:rsidRPr="00174FE6">
        <w:rPr>
          <w:rFonts w:ascii="標楷體" w:eastAsia="標楷體" w:hAnsi="標楷體"/>
          <w:spacing w:val="0"/>
          <w:sz w:val="28"/>
        </w:rPr>
        <w:t>(</w:t>
      </w:r>
      <w:r w:rsidRPr="00174FE6">
        <w:rPr>
          <w:rFonts w:ascii="標楷體" w:eastAsia="標楷體" w:hAnsi="標楷體" w:hint="eastAsia"/>
          <w:spacing w:val="0"/>
          <w:sz w:val="28"/>
        </w:rPr>
        <w:t>無者免填</w:t>
      </w:r>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為優良廠商者，押標金予以減收金額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 xml:space="preserve">) </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eastAsia="標楷體"/>
          <w:spacing w:val="0"/>
          <w:sz w:val="28"/>
        </w:rPr>
      </w:pPr>
      <w:r w:rsidRPr="00174FE6">
        <w:rPr>
          <w:rFonts w:eastAsia="標楷體"/>
          <w:spacing w:val="0"/>
          <w:sz w:val="28"/>
        </w:rPr>
        <w:t>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所稱全球化廠商者，押標金予以減收之金額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ascii="標楷體" w:eastAsia="標楷體" w:hAnsi="標楷體"/>
          <w:spacing w:val="0"/>
          <w:sz w:val="28"/>
          <w:szCs w:val="28"/>
        </w:rPr>
      </w:pP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，參與案件屬營造業法所稱營繕工程之工程採購者，</w:t>
      </w:r>
      <w:r w:rsidRPr="00174FE6">
        <w:rPr>
          <w:rFonts w:eastAsia="標楷體" w:hAnsi="標楷體"/>
          <w:spacing w:val="0"/>
          <w:sz w:val="28"/>
        </w:rPr>
        <w:t>押標金予以減收金額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：廠商以銀行開發或保兌之不可撤銷擔保信用狀、銀行之書面連帶保證或保險公司之保證保險單繳納者，其有效期應較招標文件規定之報價有效期長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w:t>
      </w:r>
      <w:r w:rsidRPr="00174FE6">
        <w:rPr>
          <w:rFonts w:ascii="標楷體" w:eastAsia="標楷體" w:hAnsi="標楷體" w:hint="eastAsia"/>
          <w:spacing w:val="0"/>
          <w:sz w:val="28"/>
          <w:szCs w:val="28"/>
        </w:rPr>
        <w:lastRenderedPageBreak/>
        <w:t>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C13488" w:rsidP="00A80E94">
      <w:pPr>
        <w:pStyle w:val="7"/>
        <w:ind w:left="0" w:firstLineChars="200" w:firstLine="560"/>
        <w:jc w:val="both"/>
        <w:textDirection w:val="lrTbV"/>
        <w:rPr>
          <w:rFonts w:ascii="標楷體" w:eastAsia="標楷體" w:hAnsi="標楷體"/>
          <w:color w:val="000000"/>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Pr="00174FE6"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w:t>
      </w:r>
      <w:r w:rsidRPr="00174FE6">
        <w:rPr>
          <w:rFonts w:ascii="標楷體" w:eastAsia="標楷體" w:hAnsi="標楷體" w:hint="eastAsia"/>
          <w:spacing w:val="0"/>
          <w:sz w:val="28"/>
        </w:rPr>
        <w:t>收取押標金之必要或可能者。</w:t>
      </w:r>
      <w:r w:rsidRPr="00174FE6">
        <w:rPr>
          <w:rFonts w:ascii="標楷體" w:eastAsia="標楷體" w:hAnsi="標楷體"/>
          <w:spacing w:val="0"/>
          <w:sz w:val="28"/>
        </w:rPr>
        <w:t xml:space="preserve"> </w:t>
      </w:r>
    </w:p>
    <w:p w:rsidR="006C59EA" w:rsidRPr="006C59EA" w:rsidRDefault="00C13488" w:rsidP="006C59EA">
      <w:pPr>
        <w:pStyle w:val="7"/>
        <w:numPr>
          <w:ilvl w:val="0"/>
          <w:numId w:val="1"/>
        </w:numPr>
        <w:spacing w:line="400" w:lineRule="exact"/>
        <w:jc w:val="both"/>
        <w:textDirection w:val="lrTbV"/>
        <w:rPr>
          <w:rFonts w:ascii="標楷體" w:eastAsia="標楷體" w:hAnsi="標楷體"/>
          <w:spacing w:val="0"/>
          <w:sz w:val="28"/>
        </w:rPr>
      </w:pP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無者免填</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006C59EA">
        <w:rPr>
          <w:rFonts w:ascii="標楷體" w:eastAsia="標楷體" w:hAnsi="Wingdings" w:hint="eastAsia"/>
          <w:sz w:val="28"/>
          <w:szCs w:val="28"/>
        </w:rPr>
        <w:sym w:font="Wingdings 2" w:char="F0A2"/>
      </w:r>
      <w:r w:rsidRPr="00174FE6">
        <w:rPr>
          <w:rFonts w:ascii="標楷體" w:eastAsia="標楷體" w:hAnsi="標楷體" w:hint="eastAsia"/>
          <w:sz w:val="28"/>
        </w:rPr>
        <w:t>一定金額：</w:t>
      </w:r>
      <w:r w:rsidR="006C59EA" w:rsidRPr="006C59EA">
        <w:rPr>
          <w:rFonts w:ascii="標楷體" w:eastAsia="標楷體" w:hAnsi="標楷體" w:hint="eastAsia"/>
          <w:sz w:val="28"/>
        </w:rPr>
        <w:t>新臺幣120,000元</w:t>
      </w:r>
    </w:p>
    <w:p w:rsidR="00C13488" w:rsidRPr="00174FE6" w:rsidRDefault="006C59EA" w:rsidP="006C59EA">
      <w:pPr>
        <w:pStyle w:val="7"/>
        <w:spacing w:line="400" w:lineRule="exact"/>
        <w:ind w:left="570" w:firstLineChars="200" w:firstLine="616"/>
        <w:jc w:val="both"/>
        <w:textDirection w:val="lrTbV"/>
        <w:rPr>
          <w:rFonts w:ascii="標楷體" w:eastAsia="標楷體" w:hAnsi="標楷體"/>
          <w:spacing w:val="0"/>
          <w:sz w:val="28"/>
        </w:rPr>
      </w:pPr>
      <w:r w:rsidRPr="006C59EA">
        <w:rPr>
          <w:rFonts w:ascii="標楷體" w:eastAsia="標楷體" w:hAnsi="標楷體" w:hint="eastAsia"/>
          <w:sz w:val="28"/>
        </w:rPr>
        <w:t>整</w:t>
      </w:r>
      <w:r w:rsidR="00C13488" w:rsidRPr="00174FE6">
        <w:rPr>
          <w:rFonts w:ascii="標楷體" w:eastAsia="標楷體" w:hAnsi="標楷體" w:hint="eastAsia"/>
          <w:sz w:val="28"/>
        </w:rPr>
        <w:t>；</w:t>
      </w:r>
      <w:r w:rsidR="00C13488" w:rsidRPr="00174FE6">
        <w:rPr>
          <w:rFonts w:ascii="標楷體" w:eastAsia="標楷體" w:hAnsi="Wingdings" w:hint="eastAsia"/>
          <w:sz w:val="28"/>
          <w:szCs w:val="28"/>
        </w:rPr>
        <w:sym w:font="Wingdings" w:char="F0A8"/>
      </w:r>
      <w:r w:rsidR="00C13488" w:rsidRPr="00174FE6">
        <w:rPr>
          <w:rFonts w:ascii="標楷體" w:eastAsia="標楷體" w:hAnsi="標楷體" w:hint="eastAsia"/>
          <w:sz w:val="28"/>
        </w:rPr>
        <w:t>契約金額之一定比率：</w:t>
      </w:r>
      <w:r w:rsidR="00C13488" w:rsidRPr="00174FE6">
        <w:rPr>
          <w:rFonts w:ascii="標楷體" w:eastAsia="標楷體" w:hAnsi="標楷體"/>
          <w:sz w:val="28"/>
        </w:rPr>
        <w:t>____%</w:t>
      </w:r>
      <w:r w:rsidR="00C13488" w:rsidRPr="00174FE6">
        <w:rPr>
          <w:rFonts w:ascii="標楷體" w:eastAsia="標楷體" w:hAnsi="標楷體" w:hint="eastAsia"/>
          <w:sz w:val="28"/>
        </w:rPr>
        <w:t>。</w:t>
      </w:r>
    </w:p>
    <w:p w:rsidR="00C13488" w:rsidRPr="00174FE6" w:rsidRDefault="006C59EA" w:rsidP="00A80E94">
      <w:pPr>
        <w:pStyle w:val="7"/>
        <w:ind w:leftChars="500" w:left="1438" w:hangingChars="85" w:hanging="238"/>
        <w:jc w:val="both"/>
        <w:textDirection w:val="lrTbV"/>
        <w:rPr>
          <w:rFonts w:ascii="標楷體" w:eastAsia="標楷體" w:hAnsi="標楷體"/>
          <w:b/>
          <w:spacing w:val="0"/>
          <w:sz w:val="28"/>
          <w:szCs w:val="28"/>
        </w:rPr>
      </w:pPr>
      <w:r>
        <w:rPr>
          <w:rFonts w:ascii="標楷體" w:eastAsia="標楷體" w:hAnsi="Wingdings" w:hint="eastAsia"/>
          <w:spacing w:val="0"/>
          <w:sz w:val="28"/>
          <w:szCs w:val="28"/>
        </w:rPr>
        <w:sym w:font="Wingdings 2" w:char="F0A2"/>
      </w:r>
      <w:r w:rsidR="00C13488" w:rsidRPr="00174FE6">
        <w:rPr>
          <w:rFonts w:ascii="標楷體" w:eastAsia="標楷體" w:hAnsi="標楷體" w:hint="eastAsia"/>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F51B3" w:rsidRPr="00174FE6"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spacing w:val="0"/>
          <w:sz w:val="28"/>
          <w:szCs w:val="28"/>
        </w:rPr>
      </w:pPr>
      <w:r w:rsidRPr="00174FE6">
        <w:rPr>
          <w:rFonts w:eastAsia="標楷體"/>
          <w:spacing w:val="0"/>
          <w:sz w:val="28"/>
        </w:rPr>
        <w:t>得標廠商為優良廠商者，履約保證金予以減收之金額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r w:rsidR="00A80E94" w:rsidRPr="00174FE6">
        <w:rPr>
          <w:rFonts w:eastAsia="標楷體"/>
          <w:spacing w:val="0"/>
          <w:sz w:val="28"/>
        </w:rPr>
        <w:t>得標廠商為押標金保證金暨其他擔保作業辦法第</w:t>
      </w:r>
      <w:r w:rsidR="00A80E94" w:rsidRPr="00174FE6">
        <w:rPr>
          <w:rFonts w:eastAsia="標楷體"/>
          <w:spacing w:val="0"/>
          <w:sz w:val="28"/>
        </w:rPr>
        <w:t>33</w:t>
      </w:r>
      <w:r w:rsidR="00A80E94" w:rsidRPr="00174FE6">
        <w:rPr>
          <w:rFonts w:eastAsia="標楷體"/>
          <w:spacing w:val="0"/>
          <w:sz w:val="28"/>
        </w:rPr>
        <w:t>條之</w:t>
      </w:r>
      <w:r w:rsidR="00A80E94" w:rsidRPr="00174FE6">
        <w:rPr>
          <w:rFonts w:eastAsia="標楷體"/>
          <w:spacing w:val="0"/>
          <w:sz w:val="28"/>
        </w:rPr>
        <w:t>6</w:t>
      </w:r>
      <w:r w:rsidR="00A80E94" w:rsidRPr="00174FE6">
        <w:rPr>
          <w:rFonts w:eastAsia="標楷體"/>
          <w:spacing w:val="0"/>
          <w:sz w:val="28"/>
        </w:rPr>
        <w:t>所稱全球化廠商者，履約保證金予以減收之金額</w:t>
      </w:r>
      <w:r w:rsidR="00A80E94" w:rsidRPr="00174FE6">
        <w:rPr>
          <w:rFonts w:eastAsia="標楷體"/>
          <w:spacing w:val="0"/>
          <w:sz w:val="28"/>
        </w:rPr>
        <w:t>(</w:t>
      </w:r>
      <w:r w:rsidR="00A80E94" w:rsidRPr="00174FE6">
        <w:rPr>
          <w:rFonts w:eastAsia="標楷體"/>
          <w:spacing w:val="0"/>
          <w:sz w:val="28"/>
        </w:rPr>
        <w:t>無者免填</w:t>
      </w:r>
      <w:r w:rsidR="00A80E94" w:rsidRPr="00174FE6">
        <w:rPr>
          <w:rFonts w:eastAsia="標楷體"/>
          <w:spacing w:val="0"/>
          <w:sz w:val="28"/>
        </w:rPr>
        <w:t>)</w:t>
      </w:r>
      <w:r w:rsidR="00A80E94" w:rsidRPr="00174FE6">
        <w:rPr>
          <w:rFonts w:eastAsia="標楷體"/>
          <w:spacing w:val="0"/>
          <w:sz w:val="28"/>
        </w:rPr>
        <w:t>：</w:t>
      </w:r>
    </w:p>
    <w:p w:rsidR="00A80E94" w:rsidRPr="00174FE6" w:rsidRDefault="00A80E94" w:rsidP="004F51B3">
      <w:pPr>
        <w:pStyle w:val="7"/>
        <w:spacing w:line="400" w:lineRule="exact"/>
        <w:ind w:left="1134"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履約保證金予以減收金額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r w:rsidR="004F51B3" w:rsidRPr="00174FE6">
        <w:rPr>
          <w:rFonts w:ascii="標楷體" w:eastAsia="標楷體" w:hAnsi="標楷體" w:hint="eastAsia"/>
          <w:spacing w:val="0"/>
          <w:sz w:val="28"/>
        </w:rPr>
        <w:t>依營造業法相關規定經複評合格並公告為優良營造業，且於決標時仍在獎勵期間內之優良營造業並主動提出相關證明文件者，其應繳納之履約保證金得予減收百分之三十。繳納後方為優良營造業者，不溯及適用減收規定；減收後獎勵期間屆滿者，免補繳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t>履約保證金有效期：</w:t>
      </w:r>
      <w:r w:rsidR="00EC1F1B" w:rsidRPr="00174FE6">
        <w:rPr>
          <w:rFonts w:eastAsia="標楷體" w:hint="eastAsia"/>
          <w:spacing w:val="0"/>
          <w:sz w:val="28"/>
          <w:u w:val="single"/>
        </w:rPr>
        <w:t>廠商以銀行開發或保兌之不可撤銷擔保信用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lastRenderedPageBreak/>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(1)</w:t>
      </w:r>
      <w:r w:rsidRPr="00174FE6">
        <w:rPr>
          <w:rFonts w:ascii="標楷體" w:eastAsia="標楷體" w:hAnsi="標楷體" w:hint="eastAsia"/>
          <w:sz w:val="28"/>
        </w:rPr>
        <w:t>勞務採購。</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(2)</w:t>
      </w:r>
      <w:r w:rsidRPr="00174FE6">
        <w:rPr>
          <w:rFonts w:ascii="標楷體" w:eastAsia="標楷體" w:hAnsi="標楷體" w:hint="eastAsia"/>
          <w:sz w:val="28"/>
        </w:rPr>
        <w:t>未達公告金額之工程、財物採購</w:t>
      </w:r>
      <w:r w:rsidRPr="00174FE6">
        <w:rPr>
          <w:rFonts w:ascii="標楷體" w:eastAsia="標楷體" w:hAnsi="標楷體" w:hint="eastAsia"/>
          <w:spacing w:val="0"/>
          <w:sz w:val="28"/>
        </w:rPr>
        <w:t>。</w:t>
      </w:r>
    </w:p>
    <w:p w:rsidR="00C13488" w:rsidRPr="00174FE6" w:rsidRDefault="00C13488" w:rsidP="00A80E94">
      <w:pPr>
        <w:pStyle w:val="7"/>
        <w:spacing w:line="400" w:lineRule="exact"/>
        <w:ind w:leftChars="448" w:left="1414" w:hangingChars="121" w:hanging="339"/>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(3)</w:t>
      </w:r>
      <w:r w:rsidRPr="00174FE6">
        <w:rPr>
          <w:rFonts w:ascii="標楷體" w:eastAsia="標楷體" w:hAnsi="標楷體" w:hint="eastAsia"/>
          <w:spacing w:val="0"/>
          <w:sz w:val="28"/>
        </w:rPr>
        <w:t>依市場交易慣例或採購案特性，無收取履約保證金之必要或可能者。</w:t>
      </w:r>
      <w:r w:rsidRPr="00174FE6">
        <w:rPr>
          <w:rFonts w:ascii="標楷體" w:eastAsia="標楷體" w:hAnsi="標楷體"/>
          <w:spacing w:val="0"/>
          <w:sz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t>保固保證金金額</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無者免填</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hint="eastAsia"/>
          <w:b/>
          <w:sz w:val="28"/>
          <w:szCs w:val="28"/>
        </w:rPr>
        <w:t>契約金額之一定比率：</w:t>
      </w:r>
      <w:r w:rsidRPr="00174FE6">
        <w:rPr>
          <w:rFonts w:ascii="標楷體" w:eastAsia="標楷體" w:hAnsi="標楷體"/>
          <w:b/>
          <w:sz w:val="28"/>
          <w:szCs w:val="28"/>
          <w:u w:val="single"/>
        </w:rPr>
        <w:t xml:space="preserve">  %</w:t>
      </w:r>
      <w:r w:rsidRPr="00174FE6">
        <w:rPr>
          <w:rFonts w:ascii="標楷體" w:eastAsia="標楷體" w:hAnsi="標楷體" w:hint="eastAsia"/>
          <w:b/>
          <w:sz w:val="28"/>
          <w:szCs w:val="28"/>
        </w:rPr>
        <w:t>。</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保固保證金有效期：本案</w:t>
      </w:r>
      <w:r w:rsidRPr="00174FE6">
        <w:rPr>
          <w:rFonts w:ascii="標楷體" w:eastAsia="標楷體" w:hAnsi="標楷體" w:hint="eastAsia"/>
          <w:sz w:val="28"/>
        </w:rPr>
        <w:t>保固期限自驗收合格之次日起算</w:t>
      </w:r>
      <w:r w:rsidRPr="00174FE6">
        <w:rPr>
          <w:rFonts w:ascii="標楷體" w:eastAsia="標楷體" w:hAnsi="標楷體"/>
          <w:sz w:val="28"/>
          <w:szCs w:val="28"/>
          <w:u w:val="single"/>
        </w:rPr>
        <w:t xml:space="preserve">__  </w:t>
      </w:r>
    </w:p>
    <w:p w:rsidR="00C13488" w:rsidRPr="00174FE6" w:rsidRDefault="00C13488" w:rsidP="00A80E94">
      <w:pPr>
        <w:pStyle w:val="7"/>
        <w:spacing w:line="400" w:lineRule="exact"/>
        <w:ind w:leftChars="450" w:left="1080" w:firstLine="0"/>
        <w:jc w:val="both"/>
        <w:textDirection w:val="lrTbV"/>
        <w:rPr>
          <w:rFonts w:ascii="標楷體" w:eastAsia="標楷體" w:hAnsi="標楷體"/>
          <w:spacing w:val="0"/>
          <w:sz w:val="28"/>
          <w:szCs w:val="28"/>
        </w:rPr>
      </w:pPr>
      <w:r w:rsidRPr="00174FE6">
        <w:rPr>
          <w:rFonts w:ascii="標楷體" w:eastAsia="標楷體" w:hAnsi="標楷體" w:hint="eastAsia"/>
          <w:sz w:val="28"/>
          <w:szCs w:val="28"/>
        </w:rPr>
        <w:t>年。</w:t>
      </w:r>
      <w:r w:rsidRPr="00174FE6">
        <w:rPr>
          <w:rFonts w:ascii="標楷體" w:eastAsia="標楷體" w:hAnsi="標楷體" w:hint="eastAsia"/>
          <w:spacing w:val="0"/>
          <w:sz w:val="28"/>
          <w:szCs w:val="28"/>
        </w:rPr>
        <w:t>廠商以銀行開發或保兌之不可撤銷擔保信用狀、銀行之書面連帶保證或保險公司之保證保險單繳納保固保證金者，其有效期應較契約規定之</w:t>
      </w:r>
      <w:r w:rsidRPr="00174FE6">
        <w:rPr>
          <w:rFonts w:ascii="標楷體" w:eastAsia="標楷體" w:hAnsi="標楷體" w:hint="eastAsia"/>
          <w:spacing w:val="0"/>
          <w:sz w:val="28"/>
          <w:szCs w:val="28"/>
          <w:u w:val="single"/>
        </w:rPr>
        <w:t>最後保固期限長</w:t>
      </w:r>
      <w:r w:rsidRPr="00174FE6">
        <w:rPr>
          <w:rFonts w:ascii="標楷體" w:eastAsia="標楷體" w:hAnsi="標楷體"/>
          <w:spacing w:val="0"/>
          <w:sz w:val="28"/>
          <w:szCs w:val="28"/>
          <w:u w:val="single"/>
        </w:rPr>
        <w:t>90</w:t>
      </w:r>
      <w:r w:rsidRPr="00174FE6">
        <w:rPr>
          <w:rFonts w:ascii="標楷體" w:eastAsia="標楷體" w:hAnsi="標楷體" w:hint="eastAsia"/>
          <w:spacing w:val="0"/>
          <w:sz w:val="28"/>
          <w:szCs w:val="28"/>
          <w:u w:val="single"/>
        </w:rPr>
        <w:t>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得標廠商為優良廠商者，保固保證金予以減收之金額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firstLine="0"/>
        <w:jc w:val="both"/>
        <w:textDirection w:val="lrTbV"/>
        <w:rPr>
          <w:rFonts w:eastAsia="標楷體"/>
          <w:spacing w:val="0"/>
          <w:sz w:val="28"/>
        </w:rPr>
      </w:pPr>
      <w:r w:rsidRPr="00174FE6">
        <w:rPr>
          <w:rFonts w:eastAsia="標楷體"/>
          <w:spacing w:val="0"/>
          <w:sz w:val="28"/>
        </w:rPr>
        <w:t>得標廠商為押標金保證金暨其他擔保作業辦法第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保固保證金予以減收金額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押標金及各種保證金之繳納處所或金融機構帳號：</w:t>
      </w:r>
    </w:p>
    <w:p w:rsidR="00C13488" w:rsidRPr="00174FE6"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現金繳納：本署秘書室（出納）</w:t>
      </w:r>
    </w:p>
    <w:p w:rsidR="00C13488" w:rsidRPr="00174FE6"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以現金存入：繳納時，請註明「採購案號」、「採購案名」、「保證金種類名稱</w:t>
      </w:r>
      <w:r w:rsidRPr="00174FE6">
        <w:rPr>
          <w:rFonts w:ascii="標楷體" w:eastAsia="標楷體" w:hAnsi="標楷體"/>
          <w:bCs/>
          <w:sz w:val="28"/>
          <w:szCs w:val="28"/>
        </w:rPr>
        <w:t>(</w:t>
      </w:r>
      <w:r w:rsidRPr="00174FE6">
        <w:rPr>
          <w:rFonts w:ascii="標楷體" w:eastAsia="標楷體" w:hAnsi="標楷體" w:hint="eastAsia"/>
          <w:bCs/>
          <w:sz w:val="28"/>
          <w:szCs w:val="28"/>
        </w:rPr>
        <w:t>如押標金、履約保證金、保固保證金、差額保證金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C13488" w:rsidRPr="00174FE6" w:rsidRDefault="006C59EA" w:rsidP="0058363A">
      <w:pPr>
        <w:pStyle w:val="7"/>
        <w:spacing w:line="400" w:lineRule="exact"/>
        <w:ind w:left="993" w:firstLine="0"/>
        <w:jc w:val="both"/>
        <w:textAlignment w:val="auto"/>
        <w:rPr>
          <w:rFonts w:ascii="標楷體" w:eastAsia="標楷體" w:hAnsi="標楷體"/>
          <w:spacing w:val="0"/>
          <w:sz w:val="28"/>
          <w:szCs w:val="28"/>
        </w:rPr>
      </w:pPr>
      <w:r>
        <w:rPr>
          <w:rFonts w:ascii="標楷體" w:eastAsia="標楷體" w:hAnsi="標楷體" w:hint="eastAsia"/>
          <w:spacing w:val="0"/>
          <w:sz w:val="28"/>
          <w:szCs w:val="28"/>
        </w:rPr>
        <w:t>■</w:t>
      </w:r>
      <w:r w:rsidR="00C13488" w:rsidRPr="00174FE6">
        <w:rPr>
          <w:rFonts w:ascii="標楷體" w:eastAsia="標楷體" w:hAnsi="標楷體" w:hint="eastAsia"/>
          <w:spacing w:val="0"/>
          <w:sz w:val="28"/>
          <w:szCs w:val="28"/>
        </w:rPr>
        <w:t>本署</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除管制藥品製藥工廠外</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解款行：中央銀行國庫局【代號：</w:t>
      </w:r>
      <w:r w:rsidRPr="00174FE6">
        <w:rPr>
          <w:rFonts w:ascii="標楷體" w:eastAsia="標楷體" w:hAnsi="標楷體"/>
          <w:bCs/>
          <w:sz w:val="28"/>
          <w:szCs w:val="28"/>
        </w:rPr>
        <w:t>0000022</w:t>
      </w:r>
      <w:r w:rsidRPr="00174FE6">
        <w:rPr>
          <w:rFonts w:ascii="標楷體" w:eastAsia="標楷體" w:hAnsi="標楷體" w:hint="eastAsia"/>
          <w:bCs/>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lastRenderedPageBreak/>
        <w:t>收款人戶名：</w:t>
      </w:r>
      <w:r w:rsidRPr="00174FE6">
        <w:rPr>
          <w:rFonts w:ascii="標楷體" w:eastAsia="標楷體" w:hAnsi="標楷體" w:hint="eastAsia"/>
          <w:spacing w:val="0"/>
          <w:sz w:val="28"/>
          <w:szCs w:val="28"/>
        </w:rPr>
        <w:t>衛生福利部食品藥物管理署</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匯款種類：公庫匯款</w:t>
      </w:r>
    </w:p>
    <w:p w:rsidR="00C13488" w:rsidRPr="00174FE6" w:rsidRDefault="00C13488" w:rsidP="0058363A">
      <w:pPr>
        <w:pStyle w:val="7"/>
        <w:spacing w:line="400" w:lineRule="exact"/>
        <w:ind w:left="994"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□管制藥品製藥工廠：</w:t>
      </w:r>
    </w:p>
    <w:p w:rsidR="00C13488" w:rsidRPr="00174FE6" w:rsidRDefault="00C13488" w:rsidP="0058363A">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r w:rsidRPr="00174FE6">
        <w:rPr>
          <w:rFonts w:ascii="標楷體" w:eastAsia="標楷體" w:hAnsi="標楷體" w:hint="eastAsia"/>
          <w:bCs/>
          <w:sz w:val="28"/>
          <w:szCs w:val="28"/>
        </w:rPr>
        <w:t>解款行：台灣銀行南港分行</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C13488" w:rsidRPr="00174FE6" w:rsidRDefault="00C13488" w:rsidP="00A80E94">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押標金及保證金應由廠商以現金、金融機構簽發之本票或支票、保付支票、郵政匯票、政府公債、設定質權之金融機構定期存款單、銀行開發或保兌之不可撤銷擔保信用狀繳納，或取具銀行之書面連帶保</w:t>
      </w:r>
      <w:r w:rsidRPr="00174FE6">
        <w:rPr>
          <w:rFonts w:ascii="標楷體" w:eastAsia="標楷體" w:hAnsi="標楷體" w:hint="eastAsia"/>
          <w:spacing w:val="0"/>
          <w:sz w:val="28"/>
          <w:szCs w:val="28"/>
        </w:rPr>
        <w:t>證、保險公司之連帶保證保險單繳納，並應符合押標金保證金暨其他擔保作業辦法規定之格式。</w:t>
      </w:r>
      <w:r w:rsidRPr="00174FE6">
        <w:rPr>
          <w:rFonts w:ascii="標楷體" w:eastAsia="標楷體" w:hAnsi="標楷體" w:hint="eastAsia"/>
          <w:sz w:val="28"/>
          <w:szCs w:val="28"/>
        </w:rPr>
        <w:t>【票據受款人：衛生福利部食品藥物管理署】</w:t>
      </w:r>
    </w:p>
    <w:p w:rsidR="0017792E" w:rsidRPr="00B31E95" w:rsidRDefault="0017792E" w:rsidP="0017792E">
      <w:pPr>
        <w:pStyle w:val="7"/>
        <w:numPr>
          <w:ilvl w:val="0"/>
          <w:numId w:val="1"/>
        </w:numPr>
        <w:ind w:left="1134" w:hanging="1134"/>
        <w:jc w:val="both"/>
        <w:textDirection w:val="lrTbV"/>
        <w:rPr>
          <w:rFonts w:ascii="標楷體" w:eastAsia="標楷體" w:hAnsi="標楷體"/>
          <w:spacing w:val="0"/>
          <w:sz w:val="28"/>
          <w:szCs w:val="28"/>
        </w:rPr>
      </w:pPr>
      <w:r w:rsidRPr="004F2830">
        <w:rPr>
          <w:rFonts w:eastAsia="標楷體"/>
          <w:spacing w:val="0"/>
          <w:sz w:val="28"/>
        </w:rPr>
        <w:t>廠商有下列</w:t>
      </w:r>
      <w:r w:rsidRPr="003A1373">
        <w:rPr>
          <w:rFonts w:eastAsia="標楷體"/>
          <w:spacing w:val="0"/>
          <w:sz w:val="28"/>
          <w:szCs w:val="28"/>
        </w:rPr>
        <w:t>情形之一者，其所繳納之押標金，不</w:t>
      </w:r>
      <w:r w:rsidRPr="003A1373">
        <w:rPr>
          <w:rFonts w:ascii="標楷體" w:eastAsia="標楷體" w:hAnsi="標楷體"/>
          <w:spacing w:val="0"/>
          <w:sz w:val="28"/>
          <w:szCs w:val="28"/>
        </w:rPr>
        <w:t>予發還</w:t>
      </w:r>
      <w:r w:rsidRPr="003A1373">
        <w:rPr>
          <w:rFonts w:ascii="標楷體" w:eastAsia="標楷體" w:hAnsi="標楷體" w:hint="eastAsia"/>
          <w:sz w:val="28"/>
          <w:szCs w:val="28"/>
          <w:u w:val="single"/>
        </w:rPr>
        <w:t>；</w:t>
      </w:r>
      <w:r w:rsidRPr="003A1373">
        <w:rPr>
          <w:rFonts w:ascii="標楷體" w:eastAsia="標楷體" w:hAnsi="標楷體" w:hint="eastAsia"/>
          <w:sz w:val="28"/>
          <w:szCs w:val="28"/>
        </w:rPr>
        <w:t>其</w:t>
      </w:r>
      <w:r w:rsidRPr="003A1373">
        <w:rPr>
          <w:rFonts w:ascii="標楷體" w:eastAsia="標楷體" w:hAnsi="標楷體" w:hint="eastAsia"/>
          <w:sz w:val="28"/>
          <w:szCs w:val="28"/>
          <w:u w:val="single"/>
        </w:rPr>
        <w:t>未依招標文</w:t>
      </w:r>
      <w:r w:rsidRPr="00B31E95">
        <w:rPr>
          <w:rFonts w:ascii="標楷體" w:eastAsia="標楷體" w:hAnsi="標楷體" w:hint="eastAsia"/>
          <w:sz w:val="28"/>
          <w:szCs w:val="28"/>
          <w:u w:val="single"/>
        </w:rPr>
        <w:t>件規定繳納或</w:t>
      </w:r>
      <w:r w:rsidRPr="00B31E95">
        <w:rPr>
          <w:rFonts w:ascii="標楷體" w:eastAsia="標楷體" w:hAnsi="標楷體" w:hint="eastAsia"/>
          <w:sz w:val="28"/>
          <w:szCs w:val="28"/>
        </w:rPr>
        <w:t>已發還者</w:t>
      </w:r>
      <w:r w:rsidRPr="00B31E95">
        <w:rPr>
          <w:rFonts w:ascii="標楷體" w:eastAsia="標楷體" w:hAnsi="標楷體"/>
          <w:spacing w:val="0"/>
          <w:sz w:val="28"/>
          <w:szCs w:val="28"/>
        </w:rPr>
        <w:t>，並予追繳：</w:t>
      </w:r>
      <w:r w:rsidRPr="00966F96">
        <w:rPr>
          <w:rFonts w:eastAsia="標楷體"/>
          <w:spacing w:val="0"/>
          <w:sz w:val="28"/>
        </w:rPr>
        <w:t>（</w:t>
      </w:r>
      <w:r w:rsidRPr="001A2877">
        <w:rPr>
          <w:rFonts w:eastAsia="標楷體"/>
          <w:spacing w:val="0"/>
          <w:sz w:val="28"/>
          <w:u w:val="single"/>
        </w:rPr>
        <w:t>無需押標金之案件免列</w:t>
      </w:r>
      <w:r w:rsidRPr="00966F96">
        <w:rPr>
          <w:rFonts w:eastAsia="標楷體"/>
          <w:spacing w:val="0"/>
          <w:sz w:val="28"/>
        </w:rPr>
        <w:t>）</w:t>
      </w:r>
    </w:p>
    <w:p w:rsidR="0017792E" w:rsidRPr="00B31E95" w:rsidRDefault="00C13488" w:rsidP="0017792E">
      <w:pPr>
        <w:pStyle w:val="19"/>
        <w:numPr>
          <w:ilvl w:val="12"/>
          <w:numId w:val="0"/>
        </w:numPr>
        <w:spacing w:line="360" w:lineRule="exact"/>
        <w:ind w:left="1616" w:hanging="482"/>
        <w:rPr>
          <w:rFonts w:ascii="標楷體" w:eastAsia="標楷體" w:hAnsi="標楷體"/>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0017792E" w:rsidRPr="0017792E">
        <w:rPr>
          <w:rFonts w:ascii="標楷體" w:eastAsia="標楷體" w:hAnsi="標楷體"/>
        </w:rPr>
        <w:t xml:space="preserve"> </w:t>
      </w:r>
      <w:r w:rsidR="0017792E" w:rsidRPr="00B31E95">
        <w:rPr>
          <w:rFonts w:ascii="標楷體" w:eastAsia="標楷體" w:hAnsi="標楷體"/>
        </w:rPr>
        <w:t>以</w:t>
      </w:r>
      <w:r w:rsidR="0017792E" w:rsidRPr="00B31E95">
        <w:rPr>
          <w:rFonts w:ascii="標楷體" w:eastAsia="標楷體" w:hAnsi="標楷體"/>
          <w:u w:val="single"/>
        </w:rPr>
        <w:t>虛偽不實</w:t>
      </w:r>
      <w:r w:rsidR="0017792E" w:rsidRPr="00B31E95">
        <w:rPr>
          <w:rFonts w:ascii="標楷體" w:eastAsia="標楷體" w:hAnsi="標楷體"/>
        </w:rPr>
        <w:t>之文件投標。</w:t>
      </w:r>
    </w:p>
    <w:p w:rsidR="0017792E" w:rsidRPr="00B31E95" w:rsidRDefault="0017792E" w:rsidP="0017792E">
      <w:pPr>
        <w:pStyle w:val="19"/>
        <w:numPr>
          <w:ilvl w:val="12"/>
          <w:numId w:val="0"/>
        </w:numPr>
        <w:spacing w:line="360" w:lineRule="exact"/>
        <w:ind w:leftChars="472" w:left="1755" w:hangingChars="222" w:hanging="622"/>
        <w:rPr>
          <w:rFonts w:ascii="標楷體" w:eastAsia="標楷體" w:hAnsi="標楷體"/>
        </w:rPr>
      </w:pPr>
      <w:r w:rsidRPr="00B31E95">
        <w:rPr>
          <w:rFonts w:ascii="Times New Roman" w:eastAsia="標楷體"/>
        </w:rPr>
        <w:t>(</w:t>
      </w:r>
      <w:r w:rsidRPr="00B31E95">
        <w:rPr>
          <w:rFonts w:ascii="Times New Roman" w:eastAsia="標楷體"/>
        </w:rPr>
        <w:t>二</w:t>
      </w:r>
      <w:r w:rsidRPr="00B31E95">
        <w:rPr>
          <w:rFonts w:ascii="Times New Roman" w:eastAsia="標楷體"/>
        </w:rPr>
        <w:t>)</w:t>
      </w:r>
      <w:r w:rsidRPr="00B31E95">
        <w:rPr>
          <w:rFonts w:ascii="標楷體" w:eastAsia="標楷體" w:hAnsi="標楷體" w:hint="eastAsia"/>
        </w:rPr>
        <w:t>借用他人名義或證件投標</w:t>
      </w:r>
      <w:r w:rsidRPr="00B31E95">
        <w:rPr>
          <w:rFonts w:ascii="標楷體" w:eastAsia="標楷體" w:hAnsi="標楷體" w:hint="eastAsia"/>
          <w:u w:val="single"/>
        </w:rPr>
        <w:t>，或容許他人借用本人名義或證件參加投標</w:t>
      </w:r>
    </w:p>
    <w:p w:rsidR="0017792E" w:rsidRPr="00B31E95"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三</w:t>
      </w:r>
      <w:r w:rsidRPr="00B31E95">
        <w:rPr>
          <w:rFonts w:ascii="Times New Roman" w:eastAsia="標楷體"/>
        </w:rPr>
        <w:t>)</w:t>
      </w:r>
      <w:r w:rsidRPr="00B31E95">
        <w:rPr>
          <w:rFonts w:ascii="Times New Roman" w:eastAsia="標楷體"/>
        </w:rPr>
        <w:t>冒</w:t>
      </w:r>
      <w:r w:rsidRPr="00B31E95">
        <w:rPr>
          <w:rFonts w:ascii="標楷體" w:eastAsia="標楷體" w:hAnsi="標楷體"/>
        </w:rPr>
        <w:t>用他人名義</w:t>
      </w:r>
      <w:r w:rsidRPr="00B31E95">
        <w:rPr>
          <w:rFonts w:ascii="Times New Roman" w:eastAsia="標楷體"/>
        </w:rPr>
        <w:t>或證件投標。</w:t>
      </w:r>
    </w:p>
    <w:p w:rsidR="0017792E" w:rsidRPr="00B31E95" w:rsidRDefault="0017792E" w:rsidP="0017792E">
      <w:pPr>
        <w:pStyle w:val="19"/>
        <w:numPr>
          <w:ilvl w:val="12"/>
          <w:numId w:val="0"/>
        </w:numPr>
        <w:spacing w:line="360" w:lineRule="exact"/>
        <w:ind w:left="1616" w:hanging="482"/>
        <w:rPr>
          <w:rFonts w:ascii="標楷體" w:eastAsia="標楷體" w:hAnsi="標楷體"/>
        </w:rPr>
      </w:pPr>
      <w:r w:rsidRPr="00B31E95">
        <w:rPr>
          <w:rFonts w:ascii="Times New Roman" w:eastAsia="標楷體"/>
        </w:rPr>
        <w:t>(</w:t>
      </w:r>
      <w:r w:rsidRPr="00B31E95">
        <w:rPr>
          <w:rFonts w:ascii="Times New Roman" w:eastAsia="標楷體"/>
        </w:rPr>
        <w:t>四</w:t>
      </w:r>
      <w:r w:rsidRPr="00B31E95">
        <w:rPr>
          <w:rFonts w:ascii="Times New Roman" w:eastAsia="標楷體"/>
        </w:rPr>
        <w:t>)</w:t>
      </w:r>
      <w:r w:rsidRPr="00B31E95">
        <w:rPr>
          <w:rFonts w:ascii="標楷體" w:eastAsia="標楷體" w:hAnsi="標楷體" w:hint="eastAsia"/>
          <w:u w:val="single"/>
        </w:rPr>
        <w:t>得標後</w:t>
      </w:r>
      <w:r w:rsidRPr="00B31E95">
        <w:rPr>
          <w:rFonts w:ascii="標楷體" w:eastAsia="標楷體" w:hAnsi="標楷體" w:hint="eastAsia"/>
        </w:rPr>
        <w:t>拒不簽約</w:t>
      </w:r>
    </w:p>
    <w:p w:rsidR="0017792E" w:rsidRPr="004F2830"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五</w:t>
      </w:r>
      <w:r w:rsidRPr="00B31E95">
        <w:rPr>
          <w:rFonts w:ascii="Times New Roman" w:eastAsia="標楷體"/>
        </w:rPr>
        <w:t>)</w:t>
      </w:r>
      <w:r w:rsidRPr="00B31E95">
        <w:rPr>
          <w:rFonts w:ascii="Times New Roman" w:eastAsia="標楷體"/>
        </w:rPr>
        <w:t>得標後未於規</w:t>
      </w:r>
      <w:r w:rsidRPr="004F2830">
        <w:rPr>
          <w:rFonts w:ascii="Times New Roman" w:eastAsia="標楷體"/>
        </w:rPr>
        <w:t>定期限內，繳足履約保證金或提供擔保。</w:t>
      </w:r>
    </w:p>
    <w:p w:rsidR="0017792E" w:rsidRPr="006144A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rPr>
        <w:t>六</w:t>
      </w:r>
      <w:r w:rsidRPr="009E40A1">
        <w:rPr>
          <w:rFonts w:ascii="Times New Roman" w:eastAsia="標楷體"/>
        </w:rPr>
        <w:t>)</w:t>
      </w:r>
      <w:r w:rsidRPr="006144AE">
        <w:rPr>
          <w:rFonts w:ascii="Times New Roman" w:eastAsia="標楷體" w:hint="eastAsia"/>
          <w:u w:val="single"/>
        </w:rPr>
        <w:t>對採購有關人員行求、期約或交付不正利益。</w:t>
      </w:r>
    </w:p>
    <w:p w:rsidR="0017792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hint="eastAsia"/>
        </w:rPr>
        <w:t>七</w:t>
      </w:r>
      <w:r w:rsidRPr="009E40A1">
        <w:rPr>
          <w:rFonts w:ascii="Times New Roman" w:eastAsia="標楷體"/>
        </w:rPr>
        <w:t>)</w:t>
      </w:r>
      <w:r w:rsidRPr="009E40A1">
        <w:rPr>
          <w:rFonts w:ascii="Times New Roman" w:eastAsia="標楷體"/>
        </w:rPr>
        <w:t>其他經主管機關認定有影響採購公正之違反法令行為者。</w:t>
      </w:r>
    </w:p>
    <w:p w:rsidR="0017792E" w:rsidRPr="0017792E" w:rsidRDefault="0017792E" w:rsidP="0017792E">
      <w:pPr>
        <w:tabs>
          <w:tab w:val="left" w:pos="2520"/>
        </w:tabs>
        <w:topLinePunct/>
        <w:spacing w:line="340" w:lineRule="exact"/>
        <w:ind w:leftChars="440" w:left="1056" w:rightChars="50" w:right="120"/>
        <w:rPr>
          <w:rFonts w:eastAsia="標楷體"/>
          <w:color w:val="FF0000"/>
          <w:kern w:val="0"/>
          <w:sz w:val="28"/>
          <w:u w:val="single"/>
        </w:rPr>
      </w:pPr>
      <w:r w:rsidRPr="0017792E">
        <w:rPr>
          <w:rFonts w:eastAsia="標楷體" w:hint="eastAsia"/>
          <w:color w:val="FF0000"/>
          <w:kern w:val="0"/>
          <w:sz w:val="28"/>
          <w:u w:val="single"/>
        </w:rPr>
        <w:t>前項追繳押標金之情形，屬廠商未依招標文件規定繳納者，追繳金額依招標文件中規定之額度定之；其為標價之一定比率而無標價可供計算者，以預算金額代之。</w:t>
      </w:r>
    </w:p>
    <w:p w:rsidR="00C13488" w:rsidRPr="00FB268F" w:rsidRDefault="00C13488" w:rsidP="00227372">
      <w:pPr>
        <w:pStyle w:val="7"/>
        <w:ind w:left="2520" w:hanging="960"/>
        <w:jc w:val="both"/>
        <w:textDirection w:val="lrTbV"/>
        <w:rPr>
          <w:rFonts w:ascii="標楷體" w:eastAsia="標楷體" w:hAnsi="標楷體"/>
          <w:sz w:val="28"/>
        </w:rPr>
      </w:pPr>
      <w:r w:rsidRPr="00174FE6">
        <w:rPr>
          <w:rFonts w:ascii="標楷體" w:eastAsia="標楷體" w:hAnsi="標楷體" w:hint="eastAsia"/>
          <w:sz w:val="28"/>
        </w:rPr>
        <w:t>附記：</w:t>
      </w:r>
      <w:r w:rsidRPr="00FB268F">
        <w:rPr>
          <w:rFonts w:ascii="標楷體" w:eastAsia="標楷體" w:hAnsi="標楷體" w:hint="eastAsia"/>
          <w:sz w:val="28"/>
        </w:rPr>
        <w:t>主管機關認定之情形如下（行政院公共工程委員會</w:t>
      </w:r>
      <w:r w:rsidRPr="00FB268F">
        <w:rPr>
          <w:rFonts w:ascii="標楷體" w:eastAsia="標楷體" w:hAnsi="標楷體"/>
          <w:sz w:val="28"/>
        </w:rPr>
        <w:t>104</w:t>
      </w:r>
      <w:r w:rsidRPr="00FB268F">
        <w:rPr>
          <w:rFonts w:ascii="標楷體" w:eastAsia="標楷體" w:hAnsi="標楷體" w:hint="eastAsia"/>
          <w:sz w:val="28"/>
        </w:rPr>
        <w:t>年</w:t>
      </w:r>
      <w:r w:rsidRPr="00FB268F">
        <w:rPr>
          <w:rFonts w:ascii="標楷體" w:eastAsia="標楷體" w:hAnsi="標楷體"/>
          <w:sz w:val="28"/>
        </w:rPr>
        <w:t>7</w:t>
      </w:r>
      <w:r w:rsidRPr="00FB268F">
        <w:rPr>
          <w:rFonts w:ascii="標楷體" w:eastAsia="標楷體" w:hAnsi="標楷體" w:hint="eastAsia"/>
          <w:sz w:val="28"/>
        </w:rPr>
        <w:t>月</w:t>
      </w:r>
      <w:r w:rsidRPr="00FB268F">
        <w:rPr>
          <w:rFonts w:ascii="標楷體" w:eastAsia="標楷體" w:hAnsi="標楷體"/>
          <w:sz w:val="28"/>
        </w:rPr>
        <w:t>17</w:t>
      </w:r>
      <w:r w:rsidRPr="00FB268F">
        <w:rPr>
          <w:rFonts w:ascii="標楷體" w:eastAsia="標楷體" w:hAnsi="標楷體" w:hint="eastAsia"/>
          <w:sz w:val="28"/>
        </w:rPr>
        <w:t>日工程企字第</w:t>
      </w:r>
      <w:r w:rsidRPr="00FB268F">
        <w:rPr>
          <w:rFonts w:ascii="標楷體" w:eastAsia="標楷體" w:hAnsi="標楷體"/>
          <w:sz w:val="28"/>
        </w:rPr>
        <w:t>10400225210</w:t>
      </w:r>
      <w:r w:rsidRPr="00FB268F">
        <w:rPr>
          <w:rFonts w:ascii="標楷體" w:eastAsia="標楷體" w:hAnsi="標楷體" w:hint="eastAsia"/>
          <w:sz w:val="28"/>
        </w:rPr>
        <w:t>號令）：</w:t>
      </w:r>
    </w:p>
    <w:p w:rsidR="00C13488" w:rsidRPr="00FB268F" w:rsidRDefault="00C13488" w:rsidP="00A80E94">
      <w:pPr>
        <w:pStyle w:val="7"/>
        <w:ind w:leftChars="899" w:left="2515" w:hangingChars="116" w:hanging="357"/>
        <w:jc w:val="both"/>
        <w:textDirection w:val="lrTbV"/>
        <w:rPr>
          <w:rFonts w:ascii="標楷體" w:eastAsia="標楷體" w:hAnsi="標楷體"/>
          <w:sz w:val="28"/>
        </w:rPr>
      </w:pPr>
      <w:r w:rsidRPr="00FB268F">
        <w:rPr>
          <w:rFonts w:ascii="標楷體" w:eastAsia="標楷體" w:hAnsi="標楷體"/>
          <w:sz w:val="28"/>
        </w:rPr>
        <w:t>1.</w:t>
      </w:r>
      <w:r w:rsidRPr="00FB268F">
        <w:rPr>
          <w:rFonts w:ascii="標楷體" w:eastAsia="標楷體" w:hAnsi="標楷體" w:hint="eastAsia"/>
          <w:sz w:val="28"/>
        </w:rPr>
        <w:t>有採購法第</w:t>
      </w:r>
      <w:r w:rsidRPr="00FB268F">
        <w:rPr>
          <w:rFonts w:ascii="標楷體" w:eastAsia="標楷體" w:hAnsi="標楷體"/>
          <w:sz w:val="28"/>
        </w:rPr>
        <w:t>48</w:t>
      </w:r>
      <w:r w:rsidRPr="00FB268F">
        <w:rPr>
          <w:rFonts w:ascii="標楷體" w:eastAsia="標楷體" w:hAnsi="標楷體" w:hint="eastAsia"/>
          <w:sz w:val="28"/>
        </w:rPr>
        <w:t>條第</w:t>
      </w:r>
      <w:r w:rsidRPr="00FB268F">
        <w:rPr>
          <w:rFonts w:ascii="標楷體" w:eastAsia="標楷體" w:hAnsi="標楷體"/>
          <w:sz w:val="28"/>
        </w:rPr>
        <w:t>1</w:t>
      </w:r>
      <w:r w:rsidRPr="00FB268F">
        <w:rPr>
          <w:rFonts w:ascii="標楷體" w:eastAsia="標楷體" w:hAnsi="標楷體" w:hint="eastAsia"/>
          <w:sz w:val="28"/>
        </w:rPr>
        <w:t>項第</w:t>
      </w:r>
      <w:r w:rsidRPr="00FB268F">
        <w:rPr>
          <w:rFonts w:ascii="標楷體" w:eastAsia="標楷體" w:hAnsi="標楷體"/>
          <w:sz w:val="28"/>
        </w:rPr>
        <w:t>2</w:t>
      </w:r>
      <w:r w:rsidRPr="00FB268F">
        <w:rPr>
          <w:rFonts w:ascii="標楷體" w:eastAsia="標楷體" w:hAnsi="標楷體" w:hint="eastAsia"/>
          <w:sz w:val="28"/>
        </w:rPr>
        <w:t>款之「足以影響採購公正之違法行為者」情形。</w:t>
      </w:r>
    </w:p>
    <w:p w:rsidR="00C13488" w:rsidRPr="00FB268F" w:rsidRDefault="00C13488" w:rsidP="00A80E94">
      <w:pPr>
        <w:pStyle w:val="7"/>
        <w:ind w:leftChars="899" w:left="2515" w:hangingChars="116" w:hanging="357"/>
        <w:jc w:val="both"/>
        <w:textDirection w:val="lrTbV"/>
        <w:rPr>
          <w:rFonts w:ascii="標楷體" w:eastAsia="標楷體" w:hAnsi="標楷體"/>
          <w:sz w:val="28"/>
        </w:rPr>
      </w:pPr>
      <w:r w:rsidRPr="00FB268F">
        <w:rPr>
          <w:rFonts w:ascii="標楷體" w:eastAsia="標楷體" w:hAnsi="標楷體"/>
          <w:sz w:val="28"/>
        </w:rPr>
        <w:t>2.</w:t>
      </w:r>
      <w:r w:rsidRPr="00FB268F">
        <w:rPr>
          <w:rFonts w:ascii="標楷體" w:eastAsia="標楷體" w:hAnsi="標楷體" w:hint="eastAsia"/>
          <w:sz w:val="28"/>
        </w:rPr>
        <w:t>有採購法第</w:t>
      </w:r>
      <w:r w:rsidRPr="00FB268F">
        <w:rPr>
          <w:rFonts w:ascii="標楷體" w:eastAsia="標楷體" w:hAnsi="標楷體"/>
          <w:sz w:val="28"/>
        </w:rPr>
        <w:t>50</w:t>
      </w:r>
      <w:r w:rsidRPr="00FB268F">
        <w:rPr>
          <w:rFonts w:ascii="標楷體" w:eastAsia="標楷體" w:hAnsi="標楷體" w:hint="eastAsia"/>
          <w:sz w:val="28"/>
        </w:rPr>
        <w:t>條第</w:t>
      </w:r>
      <w:r w:rsidRPr="00FB268F">
        <w:rPr>
          <w:rFonts w:ascii="標楷體" w:eastAsia="標楷體" w:hAnsi="標楷體"/>
          <w:sz w:val="28"/>
        </w:rPr>
        <w:t>1</w:t>
      </w:r>
      <w:r w:rsidRPr="00FB268F">
        <w:rPr>
          <w:rFonts w:ascii="標楷體" w:eastAsia="標楷體" w:hAnsi="標楷體" w:hint="eastAsia"/>
          <w:sz w:val="28"/>
        </w:rPr>
        <w:t>項第</w:t>
      </w:r>
      <w:r w:rsidRPr="00FB268F">
        <w:rPr>
          <w:rFonts w:ascii="標楷體" w:eastAsia="標楷體" w:hAnsi="標楷體"/>
          <w:sz w:val="28"/>
        </w:rPr>
        <w:t>3</w:t>
      </w:r>
      <w:r w:rsidRPr="00FB268F">
        <w:rPr>
          <w:rFonts w:ascii="標楷體" w:eastAsia="標楷體" w:hAnsi="標楷體" w:hint="eastAsia"/>
          <w:sz w:val="28"/>
        </w:rPr>
        <w:t>款至第</w:t>
      </w:r>
      <w:r w:rsidRPr="00FB268F">
        <w:rPr>
          <w:rFonts w:ascii="標楷體" w:eastAsia="標楷體" w:hAnsi="標楷體"/>
          <w:sz w:val="28"/>
        </w:rPr>
        <w:t>5</w:t>
      </w:r>
      <w:r w:rsidRPr="00FB268F">
        <w:rPr>
          <w:rFonts w:ascii="標楷體" w:eastAsia="標楷體" w:hAnsi="標楷體" w:hint="eastAsia"/>
          <w:sz w:val="28"/>
        </w:rPr>
        <w:t>款、第</w:t>
      </w:r>
      <w:r w:rsidRPr="00FB268F">
        <w:rPr>
          <w:rFonts w:ascii="標楷體" w:eastAsia="標楷體" w:hAnsi="標楷體"/>
          <w:sz w:val="28"/>
        </w:rPr>
        <w:t>7</w:t>
      </w:r>
      <w:r w:rsidRPr="00FB268F">
        <w:rPr>
          <w:rFonts w:ascii="標楷體" w:eastAsia="標楷體" w:hAnsi="標楷體" w:hint="eastAsia"/>
          <w:sz w:val="28"/>
        </w:rPr>
        <w:t>款情形之一。</w:t>
      </w:r>
    </w:p>
    <w:p w:rsidR="00C13488" w:rsidRPr="00FB268F" w:rsidRDefault="00C13488" w:rsidP="00A80E94">
      <w:pPr>
        <w:pStyle w:val="7"/>
        <w:ind w:leftChars="899" w:left="2515" w:hangingChars="116" w:hanging="357"/>
        <w:jc w:val="both"/>
        <w:textDirection w:val="lrTbV"/>
        <w:rPr>
          <w:rFonts w:ascii="標楷體" w:eastAsia="標楷體" w:hAnsi="標楷體"/>
          <w:sz w:val="28"/>
        </w:rPr>
      </w:pPr>
      <w:r w:rsidRPr="00FB268F">
        <w:rPr>
          <w:rFonts w:ascii="標楷體" w:eastAsia="標楷體" w:hAnsi="標楷體"/>
          <w:sz w:val="28"/>
        </w:rPr>
        <w:t>3.</w:t>
      </w:r>
      <w:r w:rsidRPr="00FB268F">
        <w:rPr>
          <w:rFonts w:ascii="標楷體" w:eastAsia="標楷體" w:hAnsi="標楷體" w:hint="eastAsia"/>
          <w:sz w:val="28"/>
        </w:rPr>
        <w:t>容許他人借用本人名義或證件參加投標。</w:t>
      </w:r>
    </w:p>
    <w:p w:rsidR="00C13488" w:rsidRPr="00FB268F" w:rsidRDefault="00C13488" w:rsidP="00A80E94">
      <w:pPr>
        <w:pStyle w:val="7"/>
        <w:ind w:leftChars="899" w:left="2515" w:hangingChars="116" w:hanging="357"/>
        <w:jc w:val="both"/>
        <w:textDirection w:val="lrTbV"/>
        <w:rPr>
          <w:rFonts w:ascii="標楷體" w:eastAsia="標楷體" w:hAnsi="標楷體"/>
          <w:sz w:val="28"/>
        </w:rPr>
      </w:pPr>
      <w:r w:rsidRPr="00FB268F">
        <w:rPr>
          <w:rFonts w:ascii="標楷體" w:eastAsia="標楷體" w:hAnsi="標楷體"/>
          <w:sz w:val="28"/>
        </w:rPr>
        <w:t>4.</w:t>
      </w:r>
      <w:r w:rsidRPr="00FB268F">
        <w:rPr>
          <w:rFonts w:ascii="標楷體" w:eastAsia="標楷體" w:hAnsi="標楷體" w:hint="eastAsia"/>
          <w:sz w:val="28"/>
        </w:rPr>
        <w:t>廠商或其代表人、代理人、受雇人或其他從業人員有採購法第</w:t>
      </w:r>
      <w:r w:rsidRPr="00FB268F">
        <w:rPr>
          <w:rFonts w:ascii="標楷體" w:eastAsia="標楷體" w:hAnsi="標楷體"/>
          <w:sz w:val="28"/>
        </w:rPr>
        <w:t>87</w:t>
      </w:r>
      <w:r w:rsidRPr="00FB268F">
        <w:rPr>
          <w:rFonts w:ascii="標楷體" w:eastAsia="標楷體" w:hAnsi="標楷體" w:hint="eastAsia"/>
          <w:sz w:val="28"/>
        </w:rPr>
        <w:t>條各項構成要件事實之一。</w:t>
      </w:r>
    </w:p>
    <w:p w:rsidR="00C13488" w:rsidRPr="00FB268F" w:rsidRDefault="00C13488" w:rsidP="00A80E94">
      <w:pPr>
        <w:pStyle w:val="7"/>
        <w:ind w:leftChars="899" w:left="2515" w:hangingChars="116" w:hanging="357"/>
        <w:jc w:val="both"/>
        <w:textDirection w:val="lrTbV"/>
        <w:rPr>
          <w:rFonts w:ascii="標楷體" w:eastAsia="標楷體" w:hAnsi="標楷體"/>
          <w:sz w:val="28"/>
        </w:rPr>
      </w:pPr>
      <w:r w:rsidRPr="00FB268F">
        <w:rPr>
          <w:rFonts w:ascii="標楷體" w:eastAsia="標楷體" w:hAnsi="標楷體"/>
          <w:sz w:val="28"/>
        </w:rPr>
        <w:lastRenderedPageBreak/>
        <w:t>5.</w:t>
      </w:r>
      <w:r w:rsidRPr="00FB268F">
        <w:rPr>
          <w:rFonts w:ascii="標楷體" w:eastAsia="標楷體" w:hAnsi="標楷體" w:hint="eastAsia"/>
          <w:sz w:val="28"/>
        </w:rPr>
        <w:t>廠商或其代表人、代理人、受雇人或其他從業人員，就有關招標、審標、決標事項，對公務員行求、期約或交付賄賂或其他不正利益。</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E086F"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p>
    <w:p w:rsidR="00CE086F" w:rsidRDefault="006C59EA" w:rsidP="00CE086F">
      <w:pPr>
        <w:pStyle w:val="7"/>
        <w:spacing w:line="400" w:lineRule="exact"/>
        <w:ind w:leftChars="413" w:left="991" w:firstLine="0"/>
        <w:jc w:val="both"/>
        <w:textDirection w:val="lrTbV"/>
        <w:rPr>
          <w:rFonts w:ascii="標楷體" w:eastAsia="標楷體" w:hAnsi="標楷體"/>
          <w:color w:val="000000"/>
          <w:spacing w:val="0"/>
          <w:sz w:val="28"/>
          <w:szCs w:val="28"/>
        </w:rPr>
      </w:pPr>
      <w:r>
        <w:rPr>
          <w:rFonts w:eastAsia="標楷體"/>
          <w:sz w:val="28"/>
        </w:rPr>
        <w:sym w:font="Wingdings 2" w:char="F0A2"/>
      </w:r>
      <w:r w:rsidR="00CE086F">
        <w:rPr>
          <w:rFonts w:eastAsia="標楷體"/>
          <w:spacing w:val="0"/>
          <w:sz w:val="28"/>
        </w:rPr>
        <w:t>(</w:t>
      </w:r>
      <w:r w:rsidR="00CE086F">
        <w:rPr>
          <w:rFonts w:eastAsia="標楷體" w:hint="eastAsia"/>
          <w:spacing w:val="0"/>
          <w:sz w:val="28"/>
        </w:rPr>
        <w:t>1</w:t>
      </w:r>
      <w:r w:rsidR="00CE086F">
        <w:rPr>
          <w:rFonts w:eastAsia="標楷體"/>
          <w:spacing w:val="0"/>
          <w:sz w:val="28"/>
        </w:rPr>
        <w:t>)</w:t>
      </w:r>
      <w:r w:rsidR="00C13488" w:rsidRPr="00740DA7">
        <w:rPr>
          <w:rFonts w:ascii="標楷體" w:eastAsia="標楷體" w:hAnsi="標楷體" w:hint="eastAsia"/>
          <w:color w:val="000000"/>
          <w:spacing w:val="0"/>
          <w:sz w:val="28"/>
          <w:szCs w:val="28"/>
        </w:rPr>
        <w:t>訂底價，但不公告底價。</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(2)</w:t>
      </w:r>
      <w:r>
        <w:rPr>
          <w:rFonts w:eastAsia="標楷體" w:hint="eastAsia"/>
          <w:spacing w:val="0"/>
          <w:sz w:val="28"/>
        </w:rPr>
        <w:t>訂底價，並公告底價。底價為：</w:t>
      </w:r>
      <w:r>
        <w:rPr>
          <w:rFonts w:eastAsia="標楷體"/>
          <w:spacing w:val="0"/>
          <w:sz w:val="28"/>
        </w:rPr>
        <w:t>______________</w:t>
      </w:r>
      <w:r>
        <w:rPr>
          <w:rFonts w:eastAsia="標楷體" w:hint="eastAsia"/>
          <w:spacing w:val="0"/>
          <w:sz w:val="28"/>
        </w:rPr>
        <w:t>元。</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(3)</w:t>
      </w:r>
      <w:r>
        <w:rPr>
          <w:rFonts w:eastAsia="標楷體" w:hint="eastAsia"/>
          <w:spacing w:val="0"/>
          <w:sz w:val="28"/>
        </w:rPr>
        <w:t>不訂底價，理由為：</w:t>
      </w:r>
      <w:r>
        <w:rPr>
          <w:rFonts w:eastAsia="標楷體"/>
          <w:sz w:val="28"/>
        </w:rPr>
        <w:sym w:font="Wingdings" w:char="F0A8"/>
      </w:r>
      <w:r>
        <w:rPr>
          <w:rFonts w:eastAsia="標楷體" w:hint="eastAsia"/>
          <w:spacing w:val="0"/>
          <w:sz w:val="28"/>
        </w:rPr>
        <w:t>訂定底價確有困難之特殊或複雜案件；</w:t>
      </w:r>
      <w:r>
        <w:rPr>
          <w:rFonts w:eastAsia="標楷體"/>
          <w:sz w:val="28"/>
        </w:rPr>
        <w:sym w:font="Wingdings" w:char="F0A8"/>
      </w:r>
      <w:r>
        <w:rPr>
          <w:rFonts w:eastAsia="標楷體" w:hint="eastAsia"/>
          <w:spacing w:val="0"/>
          <w:sz w:val="28"/>
        </w:rPr>
        <w:t>以最有利標決標之採購；</w:t>
      </w:r>
      <w:r>
        <w:rPr>
          <w:rFonts w:eastAsia="標楷體"/>
          <w:sz w:val="28"/>
        </w:rPr>
        <w:sym w:font="Wingdings" w:char="F0A8"/>
      </w:r>
      <w:r>
        <w:rPr>
          <w:rFonts w:eastAsia="標楷體" w:hint="eastAsia"/>
          <w:sz w:val="28"/>
        </w:rPr>
        <w:t>專業服務、技術服務、資訊服務、社會福利服務或文化創意服務者，以不訂底價之最有利標</w:t>
      </w:r>
      <w:r>
        <w:rPr>
          <w:rFonts w:ascii="標楷體" w:eastAsia="標楷體" w:hAnsi="標楷體" w:hint="eastAsia"/>
          <w:spacing w:val="0"/>
          <w:sz w:val="28"/>
          <w:szCs w:val="28"/>
        </w:rPr>
        <w:t>；</w:t>
      </w:r>
      <w:r>
        <w:rPr>
          <w:rFonts w:eastAsia="標楷體"/>
          <w:sz w:val="28"/>
        </w:rPr>
        <w:t xml:space="preserve"> </w:t>
      </w:r>
      <w:r>
        <w:rPr>
          <w:rFonts w:eastAsia="標楷體"/>
          <w:sz w:val="28"/>
        </w:rPr>
        <w:sym w:font="Wingdings" w:char="F0A8"/>
      </w:r>
      <w:r>
        <w:rPr>
          <w:rFonts w:eastAsia="標楷體" w:hint="eastAsia"/>
          <w:spacing w:val="0"/>
          <w:sz w:val="28"/>
        </w:rPr>
        <w:t>小額採購。</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6C59EA" w:rsidP="00A80E94">
      <w:pPr>
        <w:pStyle w:val="7"/>
        <w:ind w:left="0" w:firstLineChars="200" w:firstLine="560"/>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(1)</w:t>
      </w:r>
      <w:r w:rsidR="00C13488">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sidR="006C59EA">
        <w:rPr>
          <w:rFonts w:ascii="標楷體" w:eastAsia="標楷體" w:hAnsi="Wingdings" w:hint="eastAsia"/>
          <w:sz w:val="28"/>
          <w:szCs w:val="28"/>
        </w:rPr>
        <w:sym w:font="Wingdings 2" w:char="F0A2"/>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最有利標</w:t>
      </w:r>
      <w:r>
        <w:rPr>
          <w:rFonts w:ascii="標楷體" w:eastAsia="標楷體" w:hAnsi="標楷體"/>
          <w:spacing w:val="0"/>
          <w:sz w:val="28"/>
        </w:rPr>
        <w:t>(</w:t>
      </w:r>
      <w:r>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2-2</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款；□第</w:t>
      </w:r>
      <w:r>
        <w:rPr>
          <w:rFonts w:ascii="標楷體" w:eastAsia="標楷體" w:hAnsi="標楷體"/>
          <w:spacing w:val="0"/>
          <w:sz w:val="28"/>
        </w:rPr>
        <w:t>10</w:t>
      </w:r>
      <w:r>
        <w:rPr>
          <w:rFonts w:ascii="標楷體" w:eastAsia="標楷體" w:hAnsi="標楷體" w:hint="eastAsia"/>
          <w:spacing w:val="0"/>
          <w:sz w:val="28"/>
        </w:rPr>
        <w:t>款；□第</w:t>
      </w:r>
      <w:r>
        <w:rPr>
          <w:rFonts w:ascii="標楷體" w:eastAsia="標楷體" w:hAnsi="標楷體"/>
          <w:spacing w:val="0"/>
          <w:sz w:val="28"/>
        </w:rPr>
        <w:t>11</w:t>
      </w:r>
      <w:r>
        <w:rPr>
          <w:rFonts w:ascii="標楷體" w:eastAsia="標楷體" w:hAnsi="標楷體" w:hint="eastAsia"/>
          <w:spacing w:val="0"/>
          <w:sz w:val="28"/>
        </w:rPr>
        <w:t>款；□第</w:t>
      </w:r>
      <w:r>
        <w:rPr>
          <w:rFonts w:ascii="標楷體" w:eastAsia="標楷體" w:hAnsi="標楷體"/>
          <w:spacing w:val="0"/>
          <w:sz w:val="28"/>
        </w:rPr>
        <w:t>14</w:t>
      </w:r>
      <w:r>
        <w:rPr>
          <w:rFonts w:ascii="標楷體" w:eastAsia="標楷體" w:hAnsi="標楷體" w:hint="eastAsia"/>
          <w:spacing w:val="0"/>
          <w:sz w:val="28"/>
        </w:rPr>
        <w:t>款準用最有利標。</w:t>
      </w:r>
    </w:p>
    <w:p w:rsidR="001B60E7" w:rsidRDefault="00C13488"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1B60E7" w:rsidRPr="001B60E7"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達一定分數或序位之未得標廠商，發給一定金額之獎勵金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由機關敘明一定分數或序位及其相對應之獎勵金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lastRenderedPageBreak/>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275DAF"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D6BD6" w:rsidRPr="00614BFD" w:rsidRDefault="00C13488" w:rsidP="00147E7E">
      <w:pPr>
        <w:pStyle w:val="7"/>
        <w:numPr>
          <w:ilvl w:val="0"/>
          <w:numId w:val="1"/>
        </w:numPr>
        <w:spacing w:line="400" w:lineRule="exact"/>
        <w:ind w:left="993" w:rightChars="-177" w:right="-425" w:hanging="993"/>
        <w:jc w:val="both"/>
        <w:textDirection w:val="lrTbV"/>
        <w:rPr>
          <w:rFonts w:eastAsia="標楷體"/>
          <w:sz w:val="28"/>
        </w:rPr>
      </w:pPr>
      <w:r w:rsidRPr="00614BFD">
        <w:rPr>
          <w:rFonts w:ascii="標楷體" w:eastAsia="標楷體" w:hAnsi="標楷體" w:hint="eastAsia"/>
          <w:spacing w:val="0"/>
          <w:sz w:val="28"/>
          <w:szCs w:val="28"/>
        </w:rPr>
        <w:t>無法決標時是否得依採購法第</w:t>
      </w:r>
      <w:r w:rsidRPr="00614BFD">
        <w:rPr>
          <w:rFonts w:ascii="標楷體" w:eastAsia="標楷體" w:hAnsi="標楷體"/>
          <w:spacing w:val="0"/>
          <w:sz w:val="28"/>
          <w:szCs w:val="28"/>
        </w:rPr>
        <w:t>55</w:t>
      </w:r>
      <w:r w:rsidRPr="00614BFD">
        <w:rPr>
          <w:rFonts w:ascii="標楷體" w:eastAsia="標楷體" w:hAnsi="標楷體" w:hint="eastAsia"/>
          <w:spacing w:val="0"/>
          <w:sz w:val="28"/>
          <w:szCs w:val="28"/>
        </w:rPr>
        <w:t>條或第</w:t>
      </w:r>
      <w:r w:rsidRPr="00614BFD">
        <w:rPr>
          <w:rFonts w:ascii="標楷體" w:eastAsia="標楷體" w:hAnsi="標楷體"/>
          <w:spacing w:val="0"/>
          <w:sz w:val="28"/>
          <w:szCs w:val="28"/>
        </w:rPr>
        <w:t>56</w:t>
      </w:r>
      <w:r w:rsidRPr="00614BFD">
        <w:rPr>
          <w:rFonts w:ascii="標楷體" w:eastAsia="標楷體" w:hAnsi="標楷體" w:hint="eastAsia"/>
          <w:spacing w:val="0"/>
          <w:sz w:val="28"/>
          <w:szCs w:val="28"/>
        </w:rPr>
        <w:t>條規定採行協商措施：</w:t>
      </w:r>
      <w:r w:rsidR="00BD6BD6" w:rsidRPr="00614BFD">
        <w:rPr>
          <w:rFonts w:eastAsia="標楷體"/>
          <w:sz w:val="28"/>
        </w:rPr>
        <w:sym w:font="Wingdings" w:char="F0A8"/>
      </w:r>
      <w:r w:rsidR="00BD6BD6" w:rsidRPr="00614BFD">
        <w:rPr>
          <w:rFonts w:eastAsia="標楷體"/>
          <w:sz w:val="28"/>
        </w:rPr>
        <w:t>(1)</w:t>
      </w:r>
      <w:r w:rsidR="00BD6BD6" w:rsidRPr="00614BFD">
        <w:rPr>
          <w:rFonts w:eastAsia="標楷體"/>
          <w:sz w:val="28"/>
        </w:rPr>
        <w:t>是；採行協商措施得更改之項目（請敘明）：</w:t>
      </w:r>
    </w:p>
    <w:p w:rsidR="00BD6BD6" w:rsidRPr="00614BFD" w:rsidRDefault="008075D4" w:rsidP="008075D4">
      <w:pPr>
        <w:pStyle w:val="7"/>
        <w:spacing w:line="400" w:lineRule="exact"/>
        <w:ind w:leftChars="50" w:left="120" w:rightChars="-177" w:right="-425" w:firstLineChars="300" w:firstLine="840"/>
        <w:jc w:val="both"/>
        <w:textDirection w:val="lrTbV"/>
        <w:rPr>
          <w:rFonts w:eastAsia="標楷體"/>
          <w:sz w:val="28"/>
        </w:rPr>
      </w:pPr>
      <w:r>
        <w:rPr>
          <w:rFonts w:eastAsia="標楷體"/>
          <w:sz w:val="28"/>
        </w:rPr>
        <w:sym w:font="Wingdings 2" w:char="F0A2"/>
      </w:r>
      <w:r w:rsidR="00BD6BD6" w:rsidRPr="00614BFD">
        <w:rPr>
          <w:rFonts w:eastAsia="標楷體"/>
          <w:sz w:val="28"/>
        </w:rPr>
        <w:t>(2)</w:t>
      </w:r>
      <w:r w:rsidR="00BD6BD6" w:rsidRPr="00614BFD">
        <w:rPr>
          <w:rFonts w:eastAsia="標楷體"/>
          <w:sz w:val="28"/>
        </w:rPr>
        <w:t>否。</w:t>
      </w:r>
    </w:p>
    <w:p w:rsidR="00C13488" w:rsidRPr="00614BFD"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Pr="00614BFD">
        <w:rPr>
          <w:rFonts w:ascii="標楷體" w:eastAsia="標楷體" w:hAnsi="標楷體"/>
          <w:spacing w:val="0"/>
          <w:sz w:val="28"/>
        </w:rPr>
        <w:t>(</w:t>
      </w:r>
      <w:r w:rsidRPr="00614BFD">
        <w:rPr>
          <w:rFonts w:ascii="標楷體" w:eastAsia="標楷體" w:hAnsi="標楷體" w:hint="eastAsia"/>
          <w:spacing w:val="0"/>
          <w:sz w:val="28"/>
        </w:rPr>
        <w:t>請載明擴充之金額、數量或期間上限，招標公告亦應載明，並應將預估選購或擴充項目所需金額計入採購金額。未保留增購權利者免填</w:t>
      </w:r>
      <w:r w:rsidRPr="00614BFD">
        <w:rPr>
          <w:rFonts w:ascii="標楷體" w:eastAsia="標楷體" w:hAnsi="標楷體"/>
          <w:spacing w:val="0"/>
          <w:sz w:val="28"/>
        </w:rPr>
        <w:t>)</w:t>
      </w:r>
      <w:r w:rsidRPr="00614BFD">
        <w:rPr>
          <w:rFonts w:ascii="標楷體" w:eastAsia="標楷體" w:hAnsi="標楷體" w:hint="eastAsia"/>
          <w:spacing w:val="0"/>
          <w:sz w:val="28"/>
        </w:rPr>
        <w:t>：</w:t>
      </w:r>
      <w:r w:rsidRPr="00614BFD">
        <w:rPr>
          <w:rFonts w:ascii="標楷體" w:eastAsia="標楷體" w:hAnsi="標楷體"/>
          <w:spacing w:val="0"/>
          <w:sz w:val="28"/>
          <w:szCs w:val="28"/>
        </w:rPr>
        <w:t xml:space="preserve">       </w:t>
      </w:r>
      <w:r w:rsidRPr="00614BFD">
        <w:rPr>
          <w:rFonts w:ascii="標楷體" w:eastAsia="標楷體" w:hAnsi="標楷體"/>
          <w:sz w:val="28"/>
          <w:szCs w:val="28"/>
        </w:rPr>
        <w:t xml:space="preserve">       </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p>
    <w:p w:rsidR="00436E93" w:rsidRPr="00A10C10" w:rsidRDefault="00436E93" w:rsidP="00436E93">
      <w:pPr>
        <w:snapToGrid w:val="0"/>
        <w:spacing w:line="500" w:lineRule="exact"/>
        <w:ind w:left="1260" w:hanging="900"/>
        <w:rPr>
          <w:rFonts w:ascii="標楷體" w:eastAsia="標楷體" w:hAnsi="標楷體"/>
          <w:sz w:val="28"/>
        </w:rPr>
      </w:pPr>
      <w:r w:rsidRPr="00BD1815">
        <w:rPr>
          <w:rFonts w:ascii="標楷體" w:eastAsia="標楷體" w:hAnsi="標楷體" w:hint="eastAsia"/>
          <w:b/>
          <w:sz w:val="28"/>
          <w:szCs w:val="28"/>
        </w:rPr>
        <w:t>（一）</w:t>
      </w:r>
      <w:r w:rsidRPr="002224CB">
        <w:rPr>
          <w:rFonts w:ascii="標楷體" w:eastAsia="標楷體" w:hAnsi="標楷體" w:hint="eastAsia"/>
          <w:b/>
          <w:sz w:val="28"/>
          <w:szCs w:val="28"/>
        </w:rPr>
        <w:t>投標廠商基本資格</w:t>
      </w:r>
      <w:r w:rsidRPr="00C2542D">
        <w:rPr>
          <w:rFonts w:ascii="標楷體" w:eastAsia="標楷體" w:hAnsi="標楷體" w:hint="eastAsia"/>
          <w:b/>
          <w:sz w:val="28"/>
          <w:szCs w:val="28"/>
        </w:rPr>
        <w:t>（具下列■資格之一者）：</w:t>
      </w:r>
      <w:r w:rsidRPr="00A10C10">
        <w:rPr>
          <w:rFonts w:ascii="標楷體" w:eastAsia="標楷體" w:hAnsi="標楷體" w:hint="eastAsia"/>
          <w:sz w:val="28"/>
        </w:rPr>
        <w:t xml:space="preserve"> </w:t>
      </w:r>
    </w:p>
    <w:p w:rsidR="00436E93" w:rsidRPr="00722269" w:rsidRDefault="00436E93" w:rsidP="00436E93">
      <w:pPr>
        <w:tabs>
          <w:tab w:val="left" w:pos="540"/>
        </w:tabs>
        <w:snapToGrid w:val="0"/>
        <w:spacing w:line="500" w:lineRule="exact"/>
        <w:ind w:left="1800" w:hanging="540"/>
        <w:rPr>
          <w:rFonts w:ascii="新細明體" w:hAnsi="新細明體"/>
          <w:b/>
          <w:color w:val="0000FF"/>
        </w:rPr>
      </w:pPr>
      <w:r w:rsidRPr="00A10C10">
        <w:rPr>
          <w:rFonts w:ascii="標楷體" w:eastAsia="標楷體" w:hAnsi="標楷體" w:hint="eastAsia"/>
          <w:sz w:val="28"/>
        </w:rPr>
        <w:t>□</w:t>
      </w:r>
      <w:r>
        <w:rPr>
          <w:rFonts w:ascii="標楷體" w:eastAsia="標楷體" w:hAnsi="標楷體" w:hint="eastAsia"/>
          <w:sz w:val="28"/>
        </w:rPr>
        <w:t xml:space="preserve"> </w:t>
      </w:r>
      <w:r w:rsidRPr="00A10C10">
        <w:rPr>
          <w:rFonts w:ascii="標楷體" w:eastAsia="標楷體" w:hAnsi="標楷體" w:hint="eastAsia"/>
          <w:sz w:val="28"/>
        </w:rPr>
        <w:t>財（社）團法人團體、公、協、學會</w:t>
      </w:r>
    </w:p>
    <w:p w:rsidR="00436E93" w:rsidRDefault="00436E93" w:rsidP="00436E93">
      <w:pPr>
        <w:numPr>
          <w:ilvl w:val="1"/>
          <w:numId w:val="22"/>
        </w:numPr>
        <w:tabs>
          <w:tab w:val="left" w:pos="540"/>
          <w:tab w:val="left" w:pos="1260"/>
        </w:tabs>
        <w:adjustRightInd/>
        <w:snapToGrid w:val="0"/>
        <w:spacing w:line="500" w:lineRule="exact"/>
        <w:ind w:left="180" w:firstLine="1080"/>
        <w:textAlignment w:val="auto"/>
        <w:rPr>
          <w:rFonts w:ascii="標楷體" w:eastAsia="標楷體" w:hAnsi="標楷體"/>
          <w:sz w:val="28"/>
        </w:rPr>
      </w:pPr>
      <w:r w:rsidRPr="00A10C10">
        <w:rPr>
          <w:rFonts w:ascii="標楷體" w:eastAsia="標楷體" w:hAnsi="標楷體" w:hint="eastAsia"/>
          <w:sz w:val="28"/>
        </w:rPr>
        <w:t>公（私）立大專院校</w:t>
      </w:r>
    </w:p>
    <w:p w:rsidR="00436E93" w:rsidRDefault="00436E93" w:rsidP="00436E93">
      <w:pPr>
        <w:numPr>
          <w:ilvl w:val="1"/>
          <w:numId w:val="22"/>
        </w:numPr>
        <w:tabs>
          <w:tab w:val="left" w:pos="540"/>
          <w:tab w:val="left" w:pos="1260"/>
        </w:tabs>
        <w:adjustRightInd/>
        <w:snapToGrid w:val="0"/>
        <w:spacing w:line="500" w:lineRule="exact"/>
        <w:ind w:left="180" w:firstLine="1080"/>
        <w:textAlignment w:val="auto"/>
        <w:rPr>
          <w:rFonts w:ascii="標楷體" w:eastAsia="標楷體" w:hAnsi="標楷體"/>
          <w:sz w:val="28"/>
        </w:rPr>
      </w:pPr>
      <w:r w:rsidRPr="00A10C10">
        <w:rPr>
          <w:rFonts w:ascii="標楷體" w:eastAsia="標楷體" w:hAnsi="標楷體" w:hint="eastAsia"/>
          <w:sz w:val="28"/>
        </w:rPr>
        <w:t>公立學術研究機構</w:t>
      </w:r>
    </w:p>
    <w:p w:rsidR="00436E93" w:rsidRDefault="00436E93" w:rsidP="00436E93">
      <w:pPr>
        <w:numPr>
          <w:ilvl w:val="1"/>
          <w:numId w:val="22"/>
        </w:numPr>
        <w:tabs>
          <w:tab w:val="left" w:pos="540"/>
          <w:tab w:val="left" w:pos="1260"/>
        </w:tabs>
        <w:adjustRightInd/>
        <w:snapToGrid w:val="0"/>
        <w:spacing w:line="500" w:lineRule="exact"/>
        <w:ind w:left="180" w:firstLine="1080"/>
        <w:textAlignment w:val="auto"/>
        <w:rPr>
          <w:rFonts w:ascii="標楷體" w:eastAsia="標楷體" w:hAnsi="標楷體"/>
          <w:sz w:val="28"/>
        </w:rPr>
      </w:pPr>
      <w:r w:rsidRPr="00A10C10">
        <w:rPr>
          <w:rFonts w:ascii="標楷體" w:eastAsia="標楷體" w:hAnsi="標楷體"/>
          <w:sz w:val="28"/>
        </w:rPr>
        <w:t>政府機關及其附屬之研究機構</w:t>
      </w:r>
    </w:p>
    <w:p w:rsidR="00436E93" w:rsidRPr="0024595C" w:rsidRDefault="00436E93" w:rsidP="00436E93">
      <w:pPr>
        <w:tabs>
          <w:tab w:val="left" w:pos="540"/>
          <w:tab w:val="left" w:pos="1260"/>
        </w:tabs>
        <w:snapToGrid w:val="0"/>
        <w:spacing w:line="500" w:lineRule="exact"/>
        <w:ind w:left="1260"/>
        <w:rPr>
          <w:rFonts w:ascii="標楷體" w:eastAsia="標楷體" w:hAnsi="標楷體"/>
          <w:b/>
          <w:sz w:val="28"/>
        </w:rPr>
      </w:pPr>
      <w:r w:rsidRPr="00A10C10">
        <w:rPr>
          <w:rFonts w:ascii="標楷體" w:eastAsia="標楷體" w:hAnsi="標楷體" w:hint="eastAsia"/>
          <w:sz w:val="28"/>
        </w:rPr>
        <w:t>■</w:t>
      </w:r>
      <w:r w:rsidRPr="0024595C">
        <w:rPr>
          <w:rFonts w:ascii="標楷體" w:eastAsia="標楷體" w:hAnsi="標楷體" w:hint="eastAsia"/>
          <w:b/>
          <w:sz w:val="28"/>
        </w:rPr>
        <w:t>經政府合法登記之公司</w:t>
      </w:r>
      <w:r>
        <w:rPr>
          <w:rFonts w:ascii="標楷體" w:eastAsia="標楷體" w:hAnsi="標楷體" w:hint="eastAsia"/>
          <w:sz w:val="28"/>
        </w:rPr>
        <w:t>、</w:t>
      </w:r>
      <w:r>
        <w:rPr>
          <w:rFonts w:ascii="標楷體" w:eastAsia="標楷體" w:hAnsi="標楷體" w:hint="eastAsia"/>
          <w:sz w:val="28"/>
          <w:highlight w:val="yellow"/>
        </w:rPr>
        <w:t>行號、</w:t>
      </w:r>
      <w:r w:rsidRPr="0024595C">
        <w:rPr>
          <w:rFonts w:ascii="標楷體" w:eastAsia="標楷體" w:hAnsi="標楷體" w:hint="eastAsia"/>
          <w:b/>
          <w:sz w:val="28"/>
        </w:rPr>
        <w:t>機構</w:t>
      </w:r>
    </w:p>
    <w:p w:rsidR="00436E93" w:rsidRDefault="00436E93" w:rsidP="00436E93">
      <w:pPr>
        <w:numPr>
          <w:ilvl w:val="1"/>
          <w:numId w:val="22"/>
        </w:numPr>
        <w:tabs>
          <w:tab w:val="left" w:pos="540"/>
          <w:tab w:val="left" w:pos="1260"/>
        </w:tabs>
        <w:adjustRightInd/>
        <w:snapToGrid w:val="0"/>
        <w:spacing w:line="500" w:lineRule="exact"/>
        <w:ind w:left="180" w:firstLine="1080"/>
        <w:textAlignment w:val="auto"/>
        <w:rPr>
          <w:rFonts w:ascii="標楷體" w:eastAsia="標楷體" w:hAnsi="標楷體"/>
          <w:sz w:val="28"/>
        </w:rPr>
      </w:pPr>
      <w:r w:rsidRPr="00A10C10">
        <w:rPr>
          <w:rFonts w:ascii="標楷體" w:eastAsia="標楷體" w:hAnsi="標楷體" w:hint="eastAsia"/>
          <w:sz w:val="28"/>
        </w:rPr>
        <w:lastRenderedPageBreak/>
        <w:t>經政府合法登記之醫療機構（含醫院、診所）</w:t>
      </w:r>
    </w:p>
    <w:p w:rsidR="00436E93" w:rsidRPr="00494B5B" w:rsidRDefault="00436E93" w:rsidP="00436E93">
      <w:pPr>
        <w:numPr>
          <w:ilvl w:val="1"/>
          <w:numId w:val="22"/>
        </w:numPr>
        <w:tabs>
          <w:tab w:val="left" w:pos="540"/>
          <w:tab w:val="left" w:pos="1260"/>
        </w:tabs>
        <w:adjustRightInd/>
        <w:snapToGrid w:val="0"/>
        <w:spacing w:line="500" w:lineRule="exact"/>
        <w:ind w:left="180" w:firstLine="1080"/>
        <w:textAlignment w:val="auto"/>
        <w:rPr>
          <w:rFonts w:ascii="標楷體" w:eastAsia="標楷體" w:hAnsi="標楷體"/>
          <w:sz w:val="28"/>
        </w:rPr>
      </w:pPr>
      <w:r w:rsidRPr="00481BD7">
        <w:rPr>
          <w:rFonts w:ascii="標楷體" w:eastAsia="標楷體" w:hAnsi="標楷體" w:hint="eastAsia"/>
          <w:sz w:val="28"/>
          <w:highlight w:val="yellow"/>
        </w:rPr>
        <w:t>經政府合法登記之合作社</w:t>
      </w:r>
    </w:p>
    <w:p w:rsidR="00436E93" w:rsidRDefault="00436E93" w:rsidP="00436E93">
      <w:pPr>
        <w:snapToGrid w:val="0"/>
        <w:spacing w:line="500" w:lineRule="exact"/>
        <w:ind w:firstLineChars="100" w:firstLine="280"/>
        <w:rPr>
          <w:rFonts w:ascii="新細明體" w:hAnsi="新細明體"/>
          <w:b/>
          <w:color w:val="0000FF"/>
        </w:rPr>
      </w:pPr>
      <w:r w:rsidRPr="00BD1815">
        <w:rPr>
          <w:rFonts w:ascii="標楷體" w:eastAsia="標楷體" w:hAnsi="標楷體" w:hint="eastAsia"/>
          <w:b/>
          <w:sz w:val="28"/>
          <w:szCs w:val="28"/>
        </w:rPr>
        <w:t>（二）應檢附之資格證明文件</w:t>
      </w:r>
      <w:r w:rsidRPr="00BD1815">
        <w:rPr>
          <w:rFonts w:ascii="標楷體" w:eastAsia="標楷體" w:hAnsi="標楷體" w:hint="eastAsia"/>
          <w:sz w:val="28"/>
          <w:szCs w:val="28"/>
        </w:rPr>
        <w:t>：</w:t>
      </w:r>
      <w:r>
        <w:rPr>
          <w:rFonts w:ascii="新細明體" w:hAnsi="新細明體" w:hint="eastAsia"/>
          <w:b/>
          <w:color w:val="0000FF"/>
        </w:rPr>
        <w:t xml:space="preserve"> </w:t>
      </w:r>
    </w:p>
    <w:p w:rsidR="00436E93" w:rsidRDefault="00436E93" w:rsidP="00436E93">
      <w:pPr>
        <w:snapToGrid w:val="0"/>
        <w:spacing w:line="500" w:lineRule="exact"/>
        <w:ind w:leftChars="299" w:left="1179" w:hangingChars="192" w:hanging="461"/>
        <w:rPr>
          <w:rFonts w:ascii="標楷體" w:eastAsia="標楷體" w:hAnsi="標楷體"/>
          <w:color w:val="000000"/>
          <w:sz w:val="28"/>
        </w:rPr>
      </w:pPr>
      <w:r w:rsidRPr="00175B8F">
        <w:rPr>
          <w:rFonts w:ascii="新細明體" w:hAnsi="新細明體" w:hint="eastAsia"/>
          <w:b/>
          <w:color w:val="000000"/>
        </w:rPr>
        <w:t>■</w:t>
      </w:r>
      <w:r w:rsidRPr="00850F8F">
        <w:rPr>
          <w:rFonts w:eastAsia="標楷體" w:hint="eastAsia"/>
          <w:spacing w:val="-16"/>
          <w:sz w:val="28"/>
          <w:szCs w:val="28"/>
        </w:rPr>
        <w:t>廠商</w:t>
      </w:r>
      <w:r>
        <w:rPr>
          <w:rFonts w:ascii="標楷體" w:eastAsia="標楷體" w:hAnsi="標楷體"/>
          <w:color w:val="000000"/>
          <w:sz w:val="28"/>
        </w:rPr>
        <w:t>登記或設立證明</w:t>
      </w:r>
      <w:r>
        <w:rPr>
          <w:rFonts w:ascii="標楷體" w:eastAsia="標楷體" w:hAnsi="標楷體" w:hint="eastAsia"/>
          <w:color w:val="000000"/>
          <w:sz w:val="28"/>
        </w:rPr>
        <w:t>影本【</w:t>
      </w:r>
      <w:r>
        <w:rPr>
          <w:rFonts w:ascii="標楷體" w:eastAsia="標楷體" w:hAnsi="標楷體"/>
          <w:color w:val="000000"/>
          <w:sz w:val="28"/>
        </w:rPr>
        <w:t>如</w:t>
      </w:r>
      <w:r>
        <w:rPr>
          <w:rFonts w:ascii="標楷體" w:eastAsia="標楷體" w:hAnsi="標楷體" w:hint="eastAsia"/>
          <w:color w:val="000000"/>
          <w:sz w:val="28"/>
        </w:rPr>
        <w:t>：</w:t>
      </w:r>
      <w:r w:rsidRPr="00022C0F">
        <w:rPr>
          <w:rFonts w:eastAsia="標楷體" w:hint="eastAsia"/>
          <w:color w:val="0000FF"/>
          <w:spacing w:val="-16"/>
          <w:sz w:val="28"/>
          <w:szCs w:val="28"/>
        </w:rPr>
        <w:t>如公司登記或商業登記證明文件、非屬營利事業之法人、機構或團體依法須辦理設立登記之證明文件、</w:t>
      </w:r>
      <w:r w:rsidRPr="003F232B">
        <w:rPr>
          <w:rFonts w:eastAsia="標楷體" w:hint="eastAsia"/>
          <w:color w:val="0000FF"/>
          <w:spacing w:val="-16"/>
          <w:sz w:val="28"/>
          <w:szCs w:val="28"/>
        </w:rPr>
        <w:t>工廠登記證明文件</w:t>
      </w:r>
      <w:r w:rsidRPr="00022C0F">
        <w:rPr>
          <w:rFonts w:eastAsia="標楷體" w:hint="eastAsia"/>
          <w:color w:val="0000FF"/>
          <w:spacing w:val="-16"/>
          <w:sz w:val="28"/>
          <w:szCs w:val="28"/>
        </w:rPr>
        <w:t>、許可登記證明文件、執業執照、開業證明、立案證明或其他由政府機關或其授權機構核發該廠商係合法登記或設立之證明文件</w:t>
      </w:r>
      <w:r>
        <w:rPr>
          <w:rFonts w:ascii="標楷體" w:eastAsia="標楷體" w:hAnsi="標楷體" w:hint="eastAsia"/>
          <w:color w:val="000000"/>
          <w:sz w:val="28"/>
        </w:rPr>
        <w:t>】</w:t>
      </w:r>
      <w:r>
        <w:rPr>
          <w:rFonts w:ascii="標楷體" w:eastAsia="標楷體" w:hAnsi="標楷體"/>
          <w:color w:val="000000"/>
          <w:sz w:val="28"/>
        </w:rPr>
        <w:t>。</w:t>
      </w:r>
    </w:p>
    <w:p w:rsidR="00436E93" w:rsidRPr="00991EFD" w:rsidRDefault="00436E93" w:rsidP="00436E93">
      <w:pPr>
        <w:snapToGrid w:val="0"/>
        <w:spacing w:line="500" w:lineRule="exact"/>
        <w:ind w:leftChars="355" w:left="1435" w:rightChars="129" w:right="310" w:hangingChars="208" w:hanging="583"/>
        <w:rPr>
          <w:rFonts w:ascii="標楷體" w:eastAsia="標楷體" w:hAnsi="標楷體"/>
          <w:b/>
          <w:color w:val="000000"/>
          <w:sz w:val="28"/>
          <w:u w:val="single"/>
        </w:rPr>
      </w:pPr>
      <w:r w:rsidRPr="00991EFD">
        <w:rPr>
          <w:rFonts w:ascii="標楷體" w:eastAsia="標楷體" w:hAnsi="標楷體"/>
          <w:b/>
          <w:color w:val="000000"/>
          <w:sz w:val="28"/>
          <w:u w:val="single"/>
        </w:rPr>
        <w:t>上開證明，廠商得以列印公開於目的事業主管機關網站之資料代之。</w:t>
      </w:r>
    </w:p>
    <w:p w:rsidR="00436E93" w:rsidRDefault="00436E93" w:rsidP="00436E93">
      <w:pPr>
        <w:snapToGrid w:val="0"/>
        <w:spacing w:line="500" w:lineRule="exact"/>
        <w:ind w:leftChars="450" w:left="1080"/>
        <w:rPr>
          <w:rFonts w:ascii="新細明體" w:hAnsi="新細明體"/>
          <w:b/>
          <w:color w:val="000000"/>
          <w:shd w:val="pct15" w:color="auto" w:fill="FFFFFF"/>
        </w:rPr>
      </w:pPr>
      <w:r w:rsidRPr="003D0AE1">
        <w:rPr>
          <w:rFonts w:ascii="新細明體" w:hAnsi="新細明體" w:hint="eastAsia"/>
          <w:b/>
          <w:color w:val="000000"/>
        </w:rPr>
        <w:t>【注意：依經濟部98年4月2日經商字第09802406680號公告：「直轄市政府及縣（市）政府依營利事業統一發證辦法所核發之營利事業登記證，自98年4月13日起停止使用，不再作為證明文件。」</w:t>
      </w:r>
      <w:r w:rsidRPr="000D31B8">
        <w:rPr>
          <w:rFonts w:ascii="新細明體" w:hAnsi="新細明體" w:hint="eastAsia"/>
          <w:b/>
          <w:color w:val="000000"/>
          <w:shd w:val="pct15" w:color="auto" w:fill="FFFFFF"/>
        </w:rPr>
        <w:t>準此，</w:t>
      </w:r>
      <w:r w:rsidRPr="003D0AE1">
        <w:rPr>
          <w:rFonts w:ascii="新細明體" w:hAnsi="新細明體" w:hint="eastAsia"/>
          <w:b/>
          <w:color w:val="000000"/>
          <w:u w:val="single"/>
          <w:shd w:val="pct15" w:color="auto" w:fill="FFFFFF"/>
        </w:rPr>
        <w:t>投標廠商如以營利事業登記證作為資格證明文件，而無其他足資證明之文件者，視為資格不符</w:t>
      </w:r>
      <w:r w:rsidRPr="000D31B8">
        <w:rPr>
          <w:rFonts w:ascii="新細明體" w:hAnsi="新細明體" w:hint="eastAsia"/>
          <w:b/>
          <w:color w:val="000000"/>
          <w:shd w:val="pct15" w:color="auto" w:fill="FFFFFF"/>
        </w:rPr>
        <w:t>】</w:t>
      </w:r>
    </w:p>
    <w:p w:rsidR="00436E93" w:rsidRPr="0036294B" w:rsidRDefault="00436E93" w:rsidP="00436E93">
      <w:pPr>
        <w:tabs>
          <w:tab w:val="left" w:pos="709"/>
        </w:tabs>
        <w:snapToGrid w:val="0"/>
        <w:spacing w:line="500" w:lineRule="exact"/>
        <w:ind w:leftChars="298" w:left="989" w:hangingChars="98" w:hanging="274"/>
        <w:rPr>
          <w:rFonts w:ascii="標楷體" w:eastAsia="標楷體" w:hAnsi="標楷體"/>
          <w:sz w:val="28"/>
          <w:szCs w:val="28"/>
        </w:rPr>
      </w:pPr>
      <w:r>
        <w:rPr>
          <w:rFonts w:ascii="標楷體" w:eastAsia="標楷體" w:hAnsi="標楷體" w:hint="eastAsia"/>
          <w:sz w:val="28"/>
          <w:szCs w:val="28"/>
        </w:rPr>
        <w:t>■</w:t>
      </w:r>
      <w:r w:rsidRPr="00974F53">
        <w:rPr>
          <w:rFonts w:ascii="標楷體" w:eastAsia="標楷體" w:hAnsi="標楷體" w:hint="eastAsia"/>
          <w:sz w:val="28"/>
          <w:szCs w:val="28"/>
          <w:highlight w:val="yellow"/>
        </w:rPr>
        <w:t>投標廠商另需檢附</w:t>
      </w:r>
      <w:r w:rsidRPr="0036294B">
        <w:rPr>
          <w:rFonts w:ascii="標楷體" w:eastAsia="標楷體" w:hAnsi="標楷體" w:hint="eastAsia"/>
          <w:sz w:val="28"/>
          <w:szCs w:val="28"/>
          <w:highlight w:val="yellow"/>
        </w:rPr>
        <w:t>中藥販賣業藥商許可執照</w:t>
      </w:r>
      <w:r w:rsidRPr="00974F53">
        <w:rPr>
          <w:rFonts w:ascii="標楷體" w:eastAsia="標楷體" w:hAnsi="標楷體" w:hint="eastAsia"/>
          <w:b/>
          <w:sz w:val="28"/>
          <w:szCs w:val="28"/>
          <w:highlight w:val="yellow"/>
        </w:rPr>
        <w:t>相關文件</w:t>
      </w:r>
      <w:r w:rsidRPr="00974F53">
        <w:rPr>
          <w:rFonts w:ascii="標楷體" w:eastAsia="標楷體" w:hAnsi="標楷體"/>
          <w:b/>
          <w:sz w:val="28"/>
          <w:szCs w:val="28"/>
          <w:highlight w:val="yellow"/>
        </w:rPr>
        <w:t>。</w:t>
      </w:r>
    </w:p>
    <w:p w:rsidR="00436E93" w:rsidRDefault="00436E93" w:rsidP="00436E93">
      <w:pPr>
        <w:snapToGrid w:val="0"/>
        <w:spacing w:line="400" w:lineRule="exact"/>
        <w:ind w:leftChars="300" w:left="720"/>
        <w:rPr>
          <w:rFonts w:ascii="新細明體" w:hAnsi="新細明體"/>
          <w:b/>
          <w:color w:val="FF0000"/>
          <w:shd w:val="pct15" w:color="auto" w:fill="FFFFFF"/>
        </w:rPr>
      </w:pPr>
      <w:r>
        <w:rPr>
          <w:rFonts w:ascii="標楷體" w:eastAsia="標楷體" w:hAnsi="標楷體"/>
          <w:color w:val="FF0000"/>
          <w:sz w:val="28"/>
        </w:rPr>
        <w:sym w:font="Wingdings" w:char="F0A8"/>
      </w:r>
      <w:r>
        <w:rPr>
          <w:rFonts w:ascii="標楷體" w:eastAsia="標楷體" w:hAnsi="標楷體" w:hint="eastAsia"/>
          <w:b/>
          <w:color w:val="FF0000"/>
          <w:sz w:val="28"/>
          <w:u w:val="single"/>
        </w:rPr>
        <w:t>本採購屬經濟部投資審議委員會公告「具敏感性或國安(含資安)疑慮之業務範疇」之資訊服務採購，廠商不得為經濟部投資審議委員會公告之陸資資訊服務業者。(上開業務範疇及陸資資訊服務業清單公開於經濟部投資審議委員會網站</w:t>
      </w:r>
      <w:hyperlink r:id="rId8" w:history="1">
        <w:r>
          <w:rPr>
            <w:rStyle w:val="af1"/>
            <w:rFonts w:ascii="標楷體" w:eastAsia="標楷體" w:hAnsi="標楷體" w:hint="eastAsia"/>
            <w:b/>
            <w:color w:val="FF0000"/>
            <w:sz w:val="28"/>
          </w:rPr>
          <w:t>http://www.moeaic.gov.tw/</w:t>
        </w:r>
      </w:hyperlink>
      <w:r>
        <w:rPr>
          <w:rFonts w:ascii="標楷體" w:eastAsia="標楷體" w:hAnsi="標楷體" w:hint="eastAsia"/>
          <w:b/>
          <w:color w:val="FF0000"/>
          <w:sz w:val="28"/>
          <w:u w:val="single"/>
        </w:rPr>
        <w:t>)。</w:t>
      </w:r>
    </w:p>
    <w:p w:rsidR="00436E93" w:rsidRDefault="00436E93" w:rsidP="00436E93">
      <w:pPr>
        <w:snapToGrid w:val="0"/>
        <w:spacing w:line="500" w:lineRule="exact"/>
        <w:ind w:leftChars="337" w:left="1042" w:hangingChars="83" w:hanging="233"/>
        <w:rPr>
          <w:rFonts w:ascii="標楷體" w:eastAsia="標楷體" w:hAnsi="標楷體"/>
          <w:b/>
          <w:color w:val="FF0000"/>
          <w:sz w:val="28"/>
          <w:u w:val="single"/>
        </w:rPr>
      </w:pPr>
      <w:r w:rsidRPr="00422FDD">
        <w:rPr>
          <w:rFonts w:ascii="標楷體" w:eastAsia="標楷體" w:hAnsi="標楷體"/>
          <w:b/>
          <w:color w:val="FF0000"/>
          <w:sz w:val="28"/>
          <w:u w:val="single"/>
        </w:rPr>
        <w:sym w:font="Wingdings" w:char="F0A8"/>
      </w:r>
      <w:r w:rsidRPr="00422FDD">
        <w:rPr>
          <w:rFonts w:ascii="標楷體" w:eastAsia="標楷體" w:hAnsi="標楷體" w:hint="eastAsia"/>
          <w:b/>
          <w:color w:val="FF0000"/>
          <w:sz w:val="28"/>
          <w:u w:val="single"/>
        </w:rPr>
        <w:t>本採購允許合作社參與投標，投標廠商為合作社者，應附具合作</w:t>
      </w:r>
    </w:p>
    <w:p w:rsidR="00436E93" w:rsidRPr="00494B5B" w:rsidRDefault="00436E93" w:rsidP="00436E93">
      <w:pPr>
        <w:snapToGrid w:val="0"/>
        <w:spacing w:line="500" w:lineRule="exact"/>
        <w:ind w:leftChars="337" w:left="1042" w:hangingChars="83" w:hanging="233"/>
        <w:rPr>
          <w:rFonts w:ascii="標楷體" w:eastAsia="標楷體" w:hAnsi="標楷體"/>
          <w:b/>
          <w:color w:val="FF0000"/>
          <w:sz w:val="28"/>
          <w:u w:val="single"/>
        </w:rPr>
      </w:pPr>
      <w:r w:rsidRPr="00422FDD">
        <w:rPr>
          <w:rFonts w:ascii="標楷體" w:eastAsia="標楷體" w:hAnsi="標楷體" w:hint="eastAsia"/>
          <w:b/>
          <w:color w:val="FF0000"/>
          <w:sz w:val="28"/>
          <w:u w:val="single"/>
        </w:rPr>
        <w:t>社章程，且章程業務項目需涵蓋本採購委託工作項目。</w:t>
      </w:r>
    </w:p>
    <w:p w:rsidR="00436E93" w:rsidRPr="00051D57" w:rsidRDefault="00436E93" w:rsidP="00436E93">
      <w:pPr>
        <w:numPr>
          <w:ilvl w:val="0"/>
          <w:numId w:val="17"/>
        </w:numPr>
        <w:adjustRightInd/>
        <w:snapToGrid w:val="0"/>
        <w:spacing w:line="500" w:lineRule="exact"/>
        <w:textAlignment w:val="auto"/>
        <w:rPr>
          <w:rFonts w:ascii="標楷體" w:eastAsia="標楷體" w:hAnsi="標楷體"/>
          <w:b/>
          <w:sz w:val="28"/>
        </w:rPr>
      </w:pPr>
      <w:r w:rsidRPr="00051D57">
        <w:rPr>
          <w:rFonts w:ascii="標楷體" w:eastAsia="標楷體" w:hAnsi="標楷體" w:hint="eastAsia"/>
          <w:b/>
          <w:sz w:val="28"/>
        </w:rPr>
        <w:t>廠商納稅之證明：</w:t>
      </w:r>
    </w:p>
    <w:p w:rsidR="00436E93" w:rsidRPr="00A10C10" w:rsidRDefault="00436E93" w:rsidP="00436E93">
      <w:pPr>
        <w:snapToGrid w:val="0"/>
        <w:spacing w:line="500" w:lineRule="exact"/>
        <w:ind w:leftChars="424" w:left="1298" w:hangingChars="100" w:hanging="280"/>
        <w:rPr>
          <w:rFonts w:ascii="標楷體" w:eastAsia="標楷體" w:hAnsi="標楷體"/>
          <w:sz w:val="28"/>
        </w:rPr>
      </w:pPr>
      <w:r>
        <w:rPr>
          <w:rFonts w:ascii="Batang" w:hAnsi="Batang" w:hint="eastAsia"/>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w:t>
      </w:r>
      <w:r>
        <w:rPr>
          <w:rFonts w:ascii="標楷體" w:eastAsia="標楷體" w:hAnsi="標楷體"/>
          <w:sz w:val="28"/>
        </w:rPr>
        <w:br/>
      </w:r>
      <w:r>
        <w:rPr>
          <w:rFonts w:ascii="標楷體" w:eastAsia="標楷體" w:hAnsi="標楷體" w:hint="eastAsia"/>
          <w:sz w:val="28"/>
        </w:rPr>
        <w:t>之</w:t>
      </w:r>
      <w:r w:rsidRPr="00A10C10">
        <w:rPr>
          <w:rFonts w:ascii="標楷體" w:eastAsia="標楷體" w:hAnsi="標楷體"/>
          <w:sz w:val="28"/>
        </w:rPr>
        <w:t>最近一期營業</w:t>
      </w:r>
      <w:r>
        <w:rPr>
          <w:rFonts w:ascii="標楷體" w:eastAsia="標楷體" w:hAnsi="標楷體" w:hint="eastAsia"/>
          <w:sz w:val="28"/>
        </w:rPr>
        <w:t>人銷售額與稅額申報書收執聯。廠商</w:t>
      </w:r>
      <w:r w:rsidRPr="00A10C10">
        <w:rPr>
          <w:rFonts w:ascii="標楷體" w:eastAsia="標楷體" w:hAnsi="標楷體"/>
          <w:sz w:val="28"/>
        </w:rPr>
        <w:t>不及提出最近一期證明者，得以前一期之納稅證明代之。新設立且未屆第一期營業稅繳納期限者，得以營業稅主管稽徵機關核發之核准設立登記公函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sz w:val="28"/>
        </w:rPr>
        <w:t>統一發票</w:t>
      </w:r>
      <w:r>
        <w:rPr>
          <w:rFonts w:ascii="標楷體" w:eastAsia="標楷體" w:hAnsi="標楷體" w:hint="eastAsia"/>
          <w:sz w:val="28"/>
        </w:rPr>
        <w:t>者，應一併檢附申領統一發票購票證相關文件。(本項適用於依營業稅法須報繳營</w:t>
      </w:r>
      <w:r>
        <w:rPr>
          <w:rFonts w:ascii="標楷體" w:eastAsia="標楷體" w:hAnsi="標楷體" w:hint="eastAsia"/>
          <w:sz w:val="28"/>
        </w:rPr>
        <w:lastRenderedPageBreak/>
        <w:t>業稅者之情形)</w:t>
      </w:r>
    </w:p>
    <w:p w:rsidR="00436E93" w:rsidRPr="003101ED" w:rsidRDefault="00436E93" w:rsidP="00436E93">
      <w:pPr>
        <w:snapToGrid w:val="0"/>
        <w:spacing w:line="500" w:lineRule="exact"/>
        <w:ind w:leftChars="424" w:left="1298" w:hangingChars="100" w:hanging="280"/>
        <w:rPr>
          <w:rFonts w:ascii="標楷體" w:eastAsia="標楷體" w:hAnsi="標楷體"/>
          <w:sz w:val="28"/>
        </w:rPr>
      </w:pPr>
      <w:r>
        <w:rPr>
          <w:rFonts w:ascii="Batang" w:hAnsi="Batang" w:hint="eastAsia"/>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r>
        <w:rPr>
          <w:rFonts w:ascii="標楷體" w:eastAsia="標楷體" w:hAnsi="標楷體" w:hint="eastAsia"/>
          <w:sz w:val="28"/>
        </w:rPr>
        <w:t>最近一期之所得稅申報證明文件。</w:t>
      </w:r>
      <w:r w:rsidRPr="003101ED">
        <w:rPr>
          <w:rFonts w:ascii="標楷體" w:eastAsia="標楷體" w:hAnsi="標楷體" w:hint="eastAsia"/>
          <w:sz w:val="28"/>
        </w:rPr>
        <w:t>廠商不及提出最近一年證明文件者，得以前一年之納稅證明文件代之</w:t>
      </w:r>
      <w:r w:rsidRPr="003101ED">
        <w:rPr>
          <w:rFonts w:ascii="標楷體" w:eastAsia="標楷體" w:hAnsi="標楷體"/>
          <w:sz w:val="28"/>
        </w:rPr>
        <w:t>。</w:t>
      </w:r>
    </w:p>
    <w:p w:rsidR="00436E93" w:rsidRDefault="00436E93" w:rsidP="00436E93">
      <w:pPr>
        <w:snapToGrid w:val="0"/>
        <w:spacing w:line="500" w:lineRule="exact"/>
        <w:ind w:leftChars="424" w:left="1298" w:hangingChars="100" w:hanging="280"/>
        <w:rPr>
          <w:rFonts w:ascii="標楷體" w:eastAsia="標楷體" w:hAnsi="標楷體"/>
          <w:sz w:val="28"/>
        </w:rPr>
      </w:pPr>
      <w:r>
        <w:rPr>
          <w:rFonts w:ascii="Batang" w:hAnsi="Batang" w:hint="eastAsia"/>
          <w:sz w:val="28"/>
        </w:rPr>
        <w:t>(3)</w:t>
      </w:r>
      <w:r w:rsidRPr="003101ED">
        <w:rPr>
          <w:rFonts w:ascii="標楷體" w:eastAsia="標楷體" w:hAnsi="標楷體" w:hint="eastAsia"/>
          <w:sz w:val="28"/>
        </w:rPr>
        <w:t>營業稅或所得稅之納稅證明，得以相同期間內主管稽徵機關核</w:t>
      </w:r>
      <w:r>
        <w:rPr>
          <w:rFonts w:ascii="標楷體" w:eastAsia="標楷體" w:hAnsi="標楷體"/>
          <w:sz w:val="28"/>
        </w:rPr>
        <w:br/>
      </w:r>
      <w:r w:rsidRPr="003101ED">
        <w:rPr>
          <w:rFonts w:ascii="標楷體" w:eastAsia="標楷體" w:hAnsi="標楷體" w:hint="eastAsia"/>
          <w:sz w:val="28"/>
        </w:rPr>
        <w:t>發之無違章欠稅之查復表代之。</w:t>
      </w:r>
    </w:p>
    <w:p w:rsidR="00436E93" w:rsidRPr="00D36529" w:rsidRDefault="00436E93" w:rsidP="00436E93">
      <w:pPr>
        <w:snapToGrid w:val="0"/>
        <w:spacing w:line="500" w:lineRule="exact"/>
        <w:ind w:leftChars="424" w:left="1298" w:hangingChars="100" w:hanging="280"/>
        <w:rPr>
          <w:rFonts w:ascii="標楷體" w:eastAsia="標楷體" w:hAnsi="標楷體"/>
          <w:b/>
          <w:sz w:val="28"/>
          <w:u w:val="single"/>
        </w:rPr>
      </w:pPr>
      <w:r>
        <w:rPr>
          <w:rFonts w:ascii="Batang" w:hAnsi="Batang" w:hint="eastAsia"/>
          <w:sz w:val="28"/>
        </w:rPr>
        <w:t>(4)</w:t>
      </w:r>
      <w:r>
        <w:rPr>
          <w:rFonts w:ascii="標楷體" w:eastAsia="標楷體" w:hAnsi="標楷體" w:hint="eastAsia"/>
          <w:sz w:val="28"/>
        </w:rPr>
        <w:t>依法免繳納營業稅或所得稅者，應繳交核定通知書影本或其他依法免稅之證明文件影本。</w:t>
      </w:r>
    </w:p>
    <w:p w:rsidR="00436E93" w:rsidRPr="00A10C10" w:rsidRDefault="00436E93" w:rsidP="00436E93">
      <w:pPr>
        <w:snapToGrid w:val="0"/>
        <w:spacing w:line="500" w:lineRule="exact"/>
        <w:ind w:left="1260" w:hanging="540"/>
        <w:rPr>
          <w:rFonts w:ascii="標楷體" w:eastAsia="標楷體" w:hAnsi="標楷體"/>
          <w:sz w:val="28"/>
        </w:rPr>
      </w:pPr>
      <w:r w:rsidRPr="00A10C10">
        <w:rPr>
          <w:rFonts w:ascii="標楷體" w:eastAsia="標楷體" w:hAnsi="標楷體" w:hint="eastAsia"/>
          <w:sz w:val="28"/>
        </w:rPr>
        <w:t xml:space="preserve">□ </w:t>
      </w:r>
      <w:r w:rsidRPr="00A10C10">
        <w:rPr>
          <w:rFonts w:ascii="標楷體" w:eastAsia="標楷體" w:hAnsi="標楷體"/>
          <w:sz w:val="28"/>
        </w:rPr>
        <w:t>廠商依工業團體法或商業團體法加入工業或商業團體之證明</w:t>
      </w:r>
      <w:r w:rsidRPr="00A10C10">
        <w:rPr>
          <w:rFonts w:ascii="標楷體" w:eastAsia="標楷體" w:hAnsi="標楷體" w:hint="eastAsia"/>
          <w:sz w:val="28"/>
        </w:rPr>
        <w:t>影本</w:t>
      </w:r>
      <w:r w:rsidRPr="00A10C10">
        <w:rPr>
          <w:rFonts w:ascii="標楷體" w:eastAsia="標楷體" w:hAnsi="標楷體"/>
          <w:sz w:val="28"/>
        </w:rPr>
        <w:t>（如</w:t>
      </w:r>
      <w:r w:rsidRPr="00A10C10">
        <w:rPr>
          <w:rFonts w:ascii="標楷體" w:eastAsia="標楷體" w:hAnsi="標楷體" w:hint="eastAsia"/>
          <w:sz w:val="28"/>
        </w:rPr>
        <w:t>：</w:t>
      </w:r>
      <w:r w:rsidRPr="00A10C10">
        <w:rPr>
          <w:rFonts w:ascii="標楷體" w:eastAsia="標楷體" w:hAnsi="標楷體"/>
          <w:sz w:val="28"/>
        </w:rPr>
        <w:t>會員證）。</w:t>
      </w:r>
    </w:p>
    <w:p w:rsidR="00436E93" w:rsidRDefault="00436E93" w:rsidP="00436E93">
      <w:pPr>
        <w:snapToGrid w:val="0"/>
        <w:spacing w:line="400" w:lineRule="exact"/>
        <w:ind w:firstLineChars="100" w:firstLine="280"/>
        <w:rPr>
          <w:rFonts w:ascii="標楷體" w:eastAsia="標楷體" w:hAnsi="標楷體"/>
          <w:b/>
          <w:sz w:val="28"/>
          <w:szCs w:val="28"/>
        </w:rPr>
      </w:pPr>
      <w:r w:rsidRPr="00F90AAA">
        <w:rPr>
          <w:rFonts w:ascii="標楷體" w:eastAsia="標楷體" w:hAnsi="標楷體" w:hint="eastAsia"/>
          <w:b/>
          <w:sz w:val="28"/>
          <w:szCs w:val="28"/>
        </w:rPr>
        <w:t>（三）廠商需提出資格文件影本繳驗，必要時本署並得通知廠商提供正</w:t>
      </w:r>
    </w:p>
    <w:p w:rsidR="00C13488" w:rsidRPr="00834E3F" w:rsidRDefault="00436E93" w:rsidP="00436E93">
      <w:pPr>
        <w:snapToGrid w:val="0"/>
        <w:spacing w:line="400" w:lineRule="exact"/>
        <w:ind w:firstLineChars="400" w:firstLine="1121"/>
        <w:rPr>
          <w:rFonts w:ascii="標楷體" w:eastAsia="標楷體" w:hAnsi="標楷體"/>
          <w:color w:val="000000"/>
          <w:sz w:val="28"/>
          <w:szCs w:val="28"/>
        </w:rPr>
      </w:pPr>
      <w:r w:rsidRPr="00F90AAA">
        <w:rPr>
          <w:rFonts w:ascii="標楷體" w:eastAsia="標楷體" w:hAnsi="標楷體" w:hint="eastAsia"/>
          <w:b/>
          <w:sz w:val="28"/>
          <w:szCs w:val="28"/>
        </w:rPr>
        <w:t>本供查驗。</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w:t>
      </w:r>
      <w:r w:rsidR="00CE086F" w:rsidRPr="00CE086F">
        <w:rPr>
          <w:rFonts w:eastAsia="標楷體"/>
          <w:color w:val="FF0000"/>
          <w:sz w:val="28"/>
          <w:u w:val="single"/>
        </w:rPr>
        <w:t>不實之文件</w:t>
      </w:r>
      <w:r w:rsidR="00CE086F" w:rsidRPr="00CE086F">
        <w:rPr>
          <w:rFonts w:eastAsia="標楷體"/>
          <w:color w:val="FF0000"/>
          <w:sz w:val="28"/>
        </w:rPr>
        <w:t>者</w:t>
      </w:r>
      <w:r>
        <w:rPr>
          <w:rFonts w:ascii="標楷體" w:eastAsia="標楷體" w:hAnsi="標楷體" w:hint="eastAsia"/>
          <w:sz w:val="28"/>
        </w:rPr>
        <w:t>，依採購法第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C13488" w:rsidRPr="00882AC6" w:rsidRDefault="00C13488" w:rsidP="00A80E94">
      <w:pPr>
        <w:pStyle w:val="7"/>
        <w:ind w:left="1050" w:hangingChars="375" w:hanging="1050"/>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標楷體" w:hint="eastAsia"/>
          <w:spacing w:val="0"/>
          <w:sz w:val="28"/>
        </w:rPr>
        <w:t>▇</w:t>
      </w:r>
      <w:r w:rsidRPr="00882AC6">
        <w:rPr>
          <w:rFonts w:ascii="標楷體" w:eastAsia="標楷體" w:hAnsi="標楷體"/>
          <w:spacing w:val="0"/>
          <w:sz w:val="28"/>
        </w:rPr>
        <w:t>(1)</w:t>
      </w:r>
      <w:r w:rsidRPr="00882AC6">
        <w:rPr>
          <w:rFonts w:ascii="標楷體" w:eastAsia="標楷體" w:hAnsi="標楷體" w:hint="eastAsia"/>
          <w:spacing w:val="0"/>
          <w:sz w:val="28"/>
        </w:rPr>
        <w:t>高於公告之預算者。</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lastRenderedPageBreak/>
        <w:t>五、其他顯係同一人或同一廠商所為之情形者。</w:t>
      </w:r>
    </w:p>
    <w:p w:rsidR="00C13488" w:rsidRPr="00FB268F" w:rsidRDefault="00C13488" w:rsidP="00A80E94">
      <w:pPr>
        <w:pStyle w:val="7"/>
        <w:ind w:leftChars="500" w:left="1200" w:firstLine="0"/>
        <w:jc w:val="both"/>
        <w:textDirection w:val="lrTbV"/>
        <w:rPr>
          <w:rFonts w:eastAsia="標楷體" w:hAnsi="標楷體"/>
          <w:spacing w:val="0"/>
          <w:sz w:val="28"/>
        </w:rPr>
      </w:pPr>
      <w:r w:rsidRPr="00FB268F">
        <w:rPr>
          <w:rFonts w:eastAsia="標楷體" w:hAnsi="標楷體" w:hint="eastAsia"/>
          <w:spacing w:val="0"/>
          <w:sz w:val="28"/>
        </w:rPr>
        <w:t>機關辦理採購有「廠商投標文件所載負責人為同一人」之情形者，得依採購法第</w:t>
      </w:r>
      <w:r w:rsidRPr="00FB268F">
        <w:rPr>
          <w:rFonts w:eastAsia="標楷體" w:hAnsi="標楷體"/>
          <w:spacing w:val="0"/>
          <w:sz w:val="28"/>
        </w:rPr>
        <w:t>50</w:t>
      </w:r>
      <w:r w:rsidRPr="00FB268F">
        <w:rPr>
          <w:rFonts w:eastAsia="標楷體" w:hAnsi="標楷體" w:hint="eastAsia"/>
          <w:spacing w:val="0"/>
          <w:sz w:val="28"/>
        </w:rPr>
        <w:t>條第</w:t>
      </w:r>
      <w:r w:rsidRPr="00FB268F">
        <w:rPr>
          <w:rFonts w:eastAsia="標楷體" w:hAnsi="標楷體"/>
          <w:spacing w:val="0"/>
          <w:sz w:val="28"/>
        </w:rPr>
        <w:t>1</w:t>
      </w:r>
      <w:r w:rsidRPr="00FB268F">
        <w:rPr>
          <w:rFonts w:eastAsia="標楷體" w:hAnsi="標楷體" w:hint="eastAsia"/>
          <w:spacing w:val="0"/>
          <w:sz w:val="28"/>
        </w:rPr>
        <w:t>項第</w:t>
      </w:r>
      <w:r w:rsidRPr="00FB268F">
        <w:rPr>
          <w:rFonts w:eastAsia="標楷體" w:hAnsi="標楷體"/>
          <w:spacing w:val="0"/>
          <w:sz w:val="28"/>
        </w:rPr>
        <w:t>5</w:t>
      </w:r>
      <w:r w:rsidRPr="00FB268F">
        <w:rPr>
          <w:rFonts w:eastAsia="標楷體" w:hAnsi="標楷體" w:hint="eastAsia"/>
          <w:spacing w:val="0"/>
          <w:sz w:val="28"/>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E27373" w:rsidRDefault="00C13488" w:rsidP="00A80E94">
      <w:pPr>
        <w:pStyle w:val="7"/>
        <w:ind w:leftChars="500" w:left="1480" w:hangingChars="100" w:hanging="280"/>
        <w:jc w:val="both"/>
        <w:textDirection w:val="lrTbV"/>
        <w:rPr>
          <w:rFonts w:eastAsia="標楷體" w:hAnsi="標楷體"/>
          <w:b/>
          <w:spacing w:val="0"/>
          <w:sz w:val="28"/>
        </w:rPr>
      </w:pPr>
      <w:r w:rsidRPr="00E27373">
        <w:rPr>
          <w:rFonts w:eastAsia="標楷體"/>
          <w:b/>
          <w:spacing w:val="0"/>
          <w:sz w:val="28"/>
          <w:szCs w:val="28"/>
        </w:rPr>
        <w:sym w:font="Wingdings" w:char="F0A8"/>
      </w:r>
      <w:r w:rsidRPr="00E27373">
        <w:rPr>
          <w:rFonts w:eastAsia="標楷體" w:hAnsi="標楷體" w:hint="eastAsia"/>
          <w:b/>
          <w:spacing w:val="0"/>
          <w:sz w:val="28"/>
        </w:rPr>
        <w:t>工程採購案件，其屬營造業法所定營繕工程者，投標廠商屬營造業，可為決標對象，但決標金額高於營造業法所規定之承攬造價限額時，不決標予該廠商。</w:t>
      </w:r>
    </w:p>
    <w:p w:rsidR="00382046" w:rsidRPr="00E27373" w:rsidRDefault="00382046" w:rsidP="00A80E94">
      <w:pPr>
        <w:pStyle w:val="7"/>
        <w:ind w:leftChars="500" w:left="1480" w:hangingChars="100" w:hanging="280"/>
        <w:jc w:val="both"/>
        <w:textDirection w:val="lrTbV"/>
        <w:rPr>
          <w:rFonts w:ascii="標楷體" w:eastAsia="標楷體" w:hAnsi="標楷體"/>
          <w:spacing w:val="0"/>
          <w:sz w:val="28"/>
          <w:szCs w:val="28"/>
        </w:rPr>
      </w:pPr>
      <w:r w:rsidRPr="00E27373">
        <w:rPr>
          <w:rFonts w:eastAsia="標楷體" w:hAnsi="標楷體"/>
          <w:spacing w:val="0"/>
          <w:sz w:val="28"/>
        </w:rPr>
        <w:sym w:font="Wingdings" w:char="F0A8"/>
      </w:r>
      <w:r w:rsidRPr="00E27373">
        <w:rPr>
          <w:rFonts w:eastAsia="標楷體" w:hAnsi="標楷體" w:hint="eastAsia"/>
          <w:spacing w:val="0"/>
          <w:sz w:val="28"/>
        </w:rPr>
        <w:t>工程採購案件，其屬營造業法所定營繕工程者，投標之土木包工業須登記於工程所在地區之直轄市、縣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或營造業法第</w:t>
      </w:r>
      <w:r w:rsidRPr="00E27373">
        <w:rPr>
          <w:rFonts w:eastAsia="標楷體" w:hAnsi="標楷體" w:hint="eastAsia"/>
          <w:spacing w:val="0"/>
          <w:sz w:val="28"/>
        </w:rPr>
        <w:t>11</w:t>
      </w:r>
      <w:r w:rsidRPr="00E27373">
        <w:rPr>
          <w:rFonts w:eastAsia="標楷體" w:hAnsi="標楷體" w:hint="eastAsia"/>
          <w:spacing w:val="0"/>
          <w:sz w:val="28"/>
        </w:rPr>
        <w:t>條所定毗鄰之直轄市、縣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外國廠商之投標資格及應提出之資格文件，附經公證或認證之中文譯本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招標標的之功能、效益、規格、標準、數量或場所等說明及得標廠商應履行之契約責任：</w:t>
      </w:r>
      <w:r w:rsidRPr="00834E3F">
        <w:rPr>
          <w:rFonts w:ascii="標楷體" w:eastAsia="標楷體" w:hAnsi="標楷體" w:hint="eastAsia"/>
          <w:color w:val="FF0000"/>
          <w:spacing w:val="0"/>
          <w:sz w:val="28"/>
          <w:szCs w:val="28"/>
        </w:rPr>
        <w:t>詳</w:t>
      </w:r>
      <w:r>
        <w:rPr>
          <w:rFonts w:ascii="標楷體" w:eastAsia="標楷體" w:hAnsi="標楷體" w:cs="Arial" w:hint="eastAsia"/>
          <w:color w:val="FF0000"/>
          <w:sz w:val="28"/>
          <w:szCs w:val="28"/>
        </w:rPr>
        <w:t>衛生福利部食品藥物管理署</w:t>
      </w:r>
      <w:r>
        <w:rPr>
          <w:rFonts w:ascii="標楷體" w:eastAsia="標楷體" w:hAnsi="標楷體" w:cs="Arial"/>
          <w:color w:val="FF0000"/>
          <w:sz w:val="28"/>
          <w:szCs w:val="28"/>
        </w:rPr>
        <w:t>(</w:t>
      </w:r>
      <w:r w:rsidR="00436E93" w:rsidRPr="00436E93">
        <w:rPr>
          <w:rFonts w:ascii="標楷體" w:eastAsia="標楷體" w:hAnsi="標楷體" w:cs="Arial" w:hint="eastAsia"/>
          <w:b/>
          <w:color w:val="FF0000"/>
          <w:sz w:val="28"/>
          <w:szCs w:val="28"/>
        </w:rPr>
        <w:t>「108年度常用試藥試劑與耗材」</w:t>
      </w:r>
      <w:r>
        <w:rPr>
          <w:rFonts w:ascii="標楷體" w:eastAsia="標楷體" w:hAnsi="標楷體" w:cs="Arial"/>
          <w:color w:val="FF0000"/>
          <w:sz w:val="28"/>
          <w:szCs w:val="28"/>
        </w:rPr>
        <w:t>)</w:t>
      </w:r>
      <w:r w:rsidR="00436E93">
        <w:rPr>
          <w:rFonts w:ascii="標楷體" w:eastAsia="標楷體" w:hAnsi="標楷體" w:cs="Arial" w:hint="eastAsia"/>
          <w:color w:val="FF0000"/>
          <w:sz w:val="28"/>
          <w:szCs w:val="28"/>
        </w:rPr>
        <w:t>規格</w:t>
      </w:r>
      <w:r w:rsidRPr="00834E3F">
        <w:rPr>
          <w:rFonts w:ascii="標楷體" w:eastAsia="標楷體" w:hAnsi="標楷體" w:cs="Arial" w:hint="eastAsia"/>
          <w:color w:val="FF0000"/>
          <w:sz w:val="28"/>
          <w:szCs w:val="28"/>
        </w:rPr>
        <w:t>需求說明書</w:t>
      </w:r>
      <w:r w:rsidRPr="00834E3F">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視個案情形於招標時勾選；無者免填</w:t>
      </w:r>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1D462F" w:rsidP="001D462F">
      <w:pPr>
        <w:pStyle w:val="7"/>
        <w:spacing w:line="400" w:lineRule="exact"/>
        <w:ind w:leftChars="450" w:left="1360" w:hangingChars="100" w:hanging="280"/>
        <w:jc w:val="both"/>
        <w:textDirection w:val="lrTbV"/>
        <w:rPr>
          <w:rFonts w:eastAsia="標楷體" w:hAnsi="標楷體"/>
          <w:sz w:val="28"/>
          <w:u w:val="single"/>
        </w:rPr>
      </w:pPr>
      <w:r w:rsidRPr="00882AC6">
        <w:rPr>
          <w:rFonts w:eastAsia="標楷體"/>
          <w:sz w:val="28"/>
        </w:rPr>
        <w:sym w:font="Wingdings" w:char="F0A8"/>
      </w:r>
      <w:r w:rsidRPr="00882AC6">
        <w:rPr>
          <w:rFonts w:eastAsia="標楷體"/>
          <w:sz w:val="28"/>
        </w:rPr>
        <w:t>(1)</w:t>
      </w:r>
      <w:r w:rsidRPr="00882AC6">
        <w:rPr>
          <w:rFonts w:eastAsia="標楷體" w:hAnsi="標楷體"/>
          <w:sz w:val="28"/>
        </w:rPr>
        <w:t>主要部分為</w:t>
      </w:r>
      <w:r w:rsidRPr="00882AC6">
        <w:rPr>
          <w:rFonts w:eastAsia="標楷體" w:hAnsi="標楷體"/>
          <w:sz w:val="28"/>
          <w:u w:val="single"/>
        </w:rPr>
        <w:t>：</w:t>
      </w:r>
      <w:r w:rsidRPr="00882AC6">
        <w:rPr>
          <w:rFonts w:eastAsia="標楷體"/>
          <w:sz w:val="28"/>
          <w:u w:val="single"/>
        </w:rPr>
        <w:t xml:space="preserve">      </w:t>
      </w:r>
      <w:r w:rsidRPr="00882AC6">
        <w:rPr>
          <w:rFonts w:eastAsia="標楷體" w:hint="eastAsia"/>
          <w:sz w:val="28"/>
          <w:u w:val="single"/>
        </w:rPr>
        <w:t xml:space="preserve"> </w:t>
      </w:r>
      <w:r w:rsidRPr="00882AC6">
        <w:rPr>
          <w:rFonts w:eastAsia="標楷體"/>
          <w:sz w:val="28"/>
          <w:u w:val="single"/>
        </w:rPr>
        <w:t xml:space="preserve">  </w:t>
      </w:r>
      <w:r w:rsidRPr="00882AC6">
        <w:rPr>
          <w:rFonts w:eastAsia="標楷體" w:hint="eastAsia"/>
          <w:sz w:val="28"/>
          <w:u w:val="single"/>
        </w:rPr>
        <w:t>，</w:t>
      </w:r>
      <w:r w:rsidRPr="00882AC6">
        <w:rPr>
          <w:rFonts w:ascii="標楷體" w:eastAsia="標楷體" w:hAnsi="標楷體" w:hint="eastAsia"/>
          <w:spacing w:val="0"/>
          <w:sz w:val="28"/>
          <w:szCs w:val="28"/>
        </w:rPr>
        <w:t>詳</w:t>
      </w:r>
      <w:r w:rsidRPr="00882AC6">
        <w:rPr>
          <w:rFonts w:ascii="標楷體" w:eastAsia="標楷體" w:hAnsi="標楷體" w:cs="Arial" w:hint="eastAsia"/>
          <w:sz w:val="28"/>
          <w:szCs w:val="28"/>
        </w:rPr>
        <w:t>衛生福利部食品藥物管  理署</w:t>
      </w:r>
      <w:r w:rsidRPr="00882AC6">
        <w:rPr>
          <w:rFonts w:ascii="標楷體" w:eastAsia="標楷體" w:hAnsi="標楷體" w:cs="Arial"/>
          <w:sz w:val="28"/>
          <w:szCs w:val="28"/>
        </w:rPr>
        <w:t>(</w:t>
      </w:r>
      <w:r w:rsidRPr="00882AC6">
        <w:rPr>
          <w:rFonts w:ascii="標楷體" w:eastAsia="標楷體" w:hAnsi="標楷體" w:cs="Arial" w:hint="eastAsia"/>
          <w:sz w:val="28"/>
          <w:szCs w:val="28"/>
        </w:rPr>
        <w:t>案名</w:t>
      </w:r>
      <w:r w:rsidRPr="00882AC6">
        <w:rPr>
          <w:rFonts w:ascii="標楷體" w:eastAsia="標楷體" w:hAnsi="標楷體" w:cs="Arial"/>
          <w:sz w:val="28"/>
          <w:szCs w:val="28"/>
        </w:rPr>
        <w:t>)</w:t>
      </w:r>
      <w:r w:rsidRPr="00882AC6">
        <w:rPr>
          <w:rFonts w:ascii="標楷體" w:eastAsia="標楷體" w:hAnsi="標楷體" w:cs="Arial" w:hint="eastAsia"/>
          <w:sz w:val="28"/>
          <w:szCs w:val="28"/>
        </w:rPr>
        <w:t>需求說明書</w:t>
      </w:r>
      <w:r w:rsidRPr="00882AC6">
        <w:rPr>
          <w:rFonts w:ascii="標楷體" w:eastAsia="標楷體" w:hAnsi="標楷體" w:hint="eastAsia"/>
          <w:sz w:val="28"/>
          <w:szCs w:val="28"/>
        </w:rPr>
        <w:t>。</w:t>
      </w:r>
    </w:p>
    <w:p w:rsidR="001D462F" w:rsidRPr="00882AC6" w:rsidRDefault="001D462F" w:rsidP="001D462F">
      <w:pPr>
        <w:pStyle w:val="7"/>
        <w:ind w:left="0" w:firstLineChars="400" w:firstLine="1120"/>
        <w:jc w:val="both"/>
        <w:textDirection w:val="lrTbV"/>
        <w:rPr>
          <w:rFonts w:eastAsia="標楷體"/>
          <w:spacing w:val="0"/>
          <w:sz w:val="28"/>
        </w:rPr>
      </w:pPr>
      <w:r w:rsidRPr="00882AC6">
        <w:rPr>
          <w:rFonts w:eastAsia="標楷體" w:hAnsi="標楷體"/>
          <w:sz w:val="28"/>
        </w:rPr>
        <w:sym w:font="Wingdings" w:char="F0A8"/>
      </w:r>
      <w:r w:rsidRPr="00882AC6">
        <w:rPr>
          <w:rFonts w:eastAsia="標楷體" w:hAnsi="標楷體"/>
          <w:sz w:val="28"/>
        </w:rPr>
        <w:t>(2)</w:t>
      </w:r>
      <w:r w:rsidRPr="00882AC6">
        <w:rPr>
          <w:rFonts w:eastAsia="標楷體" w:hAnsi="標楷體"/>
          <w:sz w:val="28"/>
        </w:rPr>
        <w:t>應</w:t>
      </w:r>
      <w:r w:rsidRPr="00882AC6">
        <w:rPr>
          <w:rFonts w:eastAsia="標楷體" w:hAnsi="標楷體" w:hint="eastAsia"/>
          <w:sz w:val="28"/>
        </w:rPr>
        <w:t>由得標廠商</w:t>
      </w:r>
      <w:r w:rsidRPr="00882AC6">
        <w:rPr>
          <w:rFonts w:eastAsia="標楷體" w:hAnsi="標楷體"/>
          <w:sz w:val="28"/>
        </w:rPr>
        <w:t>自行履行之部分</w:t>
      </w:r>
      <w:r w:rsidRPr="00882AC6">
        <w:rPr>
          <w:rFonts w:eastAsia="標楷體" w:hAnsi="標楷體" w:hint="eastAsia"/>
          <w:sz w:val="28"/>
        </w:rPr>
        <w:t>為</w:t>
      </w:r>
      <w:r w:rsidRPr="00882AC6">
        <w:rPr>
          <w:rFonts w:eastAsia="標楷體" w:hAnsi="標楷體"/>
          <w:sz w:val="28"/>
          <w:u w:val="single"/>
        </w:rPr>
        <w:t>：</w:t>
      </w:r>
      <w:r w:rsidRPr="00882AC6">
        <w:rPr>
          <w:rFonts w:eastAsia="標楷體" w:hAnsi="標楷體" w:hint="eastAsia"/>
          <w:sz w:val="28"/>
          <w:u w:val="single"/>
        </w:rPr>
        <w:t xml:space="preserve">       </w:t>
      </w:r>
      <w:r w:rsidRPr="00882AC6">
        <w:rPr>
          <w:rFonts w:eastAsia="標楷體" w:hAnsi="標楷體"/>
          <w:sz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款之營繕工程，且得標廠商為營造業者，其主要部分尚包括：工地主任、工地負責人、專任工程人員、安全衛生人員均應為廠商僱用之人員。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lastRenderedPageBreak/>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由機關於招標時擇一勾選；未勾選者，為選項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00436E93">
        <w:rPr>
          <w:rFonts w:ascii="標楷體" w:eastAsia="標楷體" w:hAnsi="Wingdings" w:hint="eastAsia"/>
          <w:color w:val="000000"/>
          <w:sz w:val="28"/>
          <w:szCs w:val="28"/>
        </w:rPr>
        <w:sym w:font="Wingdings 2" w:char="F0A2"/>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436E93" w:rsidRPr="00436E93" w:rsidRDefault="00C13488" w:rsidP="00581CCC">
      <w:pPr>
        <w:pStyle w:val="7"/>
        <w:ind w:left="0" w:firstLine="0"/>
        <w:jc w:val="both"/>
        <w:textDirection w:val="lrTbV"/>
        <w:rPr>
          <w:rFonts w:ascii="標楷體" w:eastAsia="標楷體" w:hAnsi="標楷體"/>
          <w:color w:val="FF0000"/>
          <w:spacing w:val="0"/>
          <w:sz w:val="28"/>
        </w:rPr>
      </w:pPr>
      <w:r>
        <w:rPr>
          <w:rFonts w:ascii="標楷體" w:eastAsia="標楷體" w:hAnsi="標楷體"/>
          <w:spacing w:val="0"/>
          <w:sz w:val="28"/>
        </w:rPr>
        <w:t xml:space="preserve">        </w:t>
      </w:r>
      <w:r w:rsidR="00436E93">
        <w:rPr>
          <w:rFonts w:ascii="標楷體" w:eastAsia="標楷體" w:hAnsi="Wingdings" w:hint="eastAsia"/>
          <w:sz w:val="28"/>
          <w:szCs w:val="28"/>
        </w:rPr>
        <w:sym w:font="Wingdings 2" w:char="F0A2"/>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r w:rsidR="00436E93" w:rsidRPr="00436E93">
        <w:rPr>
          <w:rFonts w:ascii="標楷體" w:eastAsia="標楷體" w:hAnsi="標楷體" w:hint="eastAsia"/>
          <w:spacing w:val="0"/>
          <w:sz w:val="28"/>
        </w:rPr>
        <w:t>詳衛生福利部食品藥物管理署(</w:t>
      </w:r>
      <w:r w:rsidR="00436E93" w:rsidRPr="00436E93">
        <w:rPr>
          <w:rFonts w:ascii="標楷體" w:eastAsia="標楷體" w:hAnsi="標楷體" w:hint="eastAsia"/>
          <w:color w:val="FF0000"/>
          <w:spacing w:val="0"/>
          <w:sz w:val="28"/>
        </w:rPr>
        <w:t>「</w:t>
      </w:r>
    </w:p>
    <w:p w:rsidR="00C13488" w:rsidRDefault="00436E93" w:rsidP="00581CCC">
      <w:pPr>
        <w:pStyle w:val="7"/>
        <w:ind w:left="0" w:firstLine="0"/>
        <w:jc w:val="both"/>
        <w:textDirection w:val="lrTbV"/>
        <w:rPr>
          <w:rFonts w:ascii="標楷體" w:eastAsia="標楷體" w:hAnsi="標楷體"/>
          <w:spacing w:val="0"/>
          <w:sz w:val="28"/>
        </w:rPr>
      </w:pPr>
      <w:r w:rsidRPr="00436E93">
        <w:rPr>
          <w:rFonts w:ascii="標楷體" w:eastAsia="標楷體" w:hAnsi="標楷體" w:hint="eastAsia"/>
          <w:color w:val="FF0000"/>
          <w:spacing w:val="0"/>
          <w:sz w:val="28"/>
        </w:rPr>
        <w:t xml:space="preserve">             108年度常用試藥試劑與耗材」</w:t>
      </w:r>
      <w:r w:rsidRPr="00436E93">
        <w:rPr>
          <w:rFonts w:ascii="標楷體" w:eastAsia="標楷體" w:hAnsi="標楷體" w:hint="eastAsia"/>
          <w:spacing w:val="0"/>
          <w:sz w:val="28"/>
        </w:rPr>
        <w:t>)規格需求說明書。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款指前階段規劃或設計服務之成果一併於招標文件公開，且經機關認為參與前階段作業</w:t>
      </w:r>
      <w:r w:rsidRPr="00882AC6">
        <w:rPr>
          <w:rFonts w:ascii="標楷體" w:eastAsia="標楷體" w:hAnsi="標楷體" w:hint="eastAsia"/>
          <w:sz w:val="28"/>
        </w:rPr>
        <w:lastRenderedPageBreak/>
        <w:t>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w:t>
      </w:r>
      <w:r w:rsidR="00436E93">
        <w:rPr>
          <w:rFonts w:ascii="標楷體" w:eastAsia="標楷體" w:hAnsi="標楷體" w:hint="eastAsia"/>
          <w:b/>
          <w:sz w:val="28"/>
          <w:szCs w:val="28"/>
        </w:rPr>
        <w:t>規格</w:t>
      </w:r>
      <w:r w:rsidRPr="00882AC6">
        <w:rPr>
          <w:rFonts w:ascii="標楷體" w:eastAsia="標楷體" w:hAnsi="標楷體" w:hint="eastAsia"/>
          <w:b/>
          <w:sz w:val="28"/>
          <w:szCs w:val="28"/>
        </w:rPr>
        <w:t>需求說明書</w:t>
      </w:r>
      <w:r w:rsidR="00436E93">
        <w:rPr>
          <w:rFonts w:ascii="標楷體" w:eastAsia="標楷體" w:hAnsi="標楷體" w:hint="eastAsia"/>
          <w:b/>
          <w:sz w:val="28"/>
          <w:szCs w:val="28"/>
        </w:rPr>
        <w:t>(含附件)</w:t>
      </w:r>
      <w:r w:rsidRPr="00882AC6">
        <w:rPr>
          <w:rFonts w:ascii="標楷體" w:eastAsia="標楷體" w:hAnsi="標楷體" w:hint="eastAsia"/>
          <w:b/>
          <w:spacing w:val="0"/>
          <w:sz w:val="28"/>
          <w:szCs w:val="28"/>
        </w:rPr>
        <w:t>】</w:t>
      </w:r>
      <w:r w:rsidRPr="00882AC6">
        <w:rPr>
          <w:rFonts w:ascii="標楷體" w:eastAsia="標楷體" w:hAnsi="標楷體" w:hint="eastAsia"/>
          <w:b/>
          <w:sz w:val="28"/>
          <w:szCs w:val="28"/>
        </w:rPr>
        <w:t>。</w:t>
      </w:r>
    </w:p>
    <w:p w:rsidR="009E13CF"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009E13CF">
        <w:rPr>
          <w:rFonts w:ascii="標楷體" w:eastAsia="標楷體" w:hAnsi="標楷體" w:hint="eastAsia"/>
          <w:b/>
          <w:spacing w:val="0"/>
          <w:sz w:val="28"/>
          <w:szCs w:val="28"/>
        </w:rPr>
        <w:t>9.</w:t>
      </w:r>
      <w:r w:rsidR="009E13CF" w:rsidRPr="009E13CF">
        <w:rPr>
          <w:rFonts w:ascii="標楷體" w:eastAsia="標楷體" w:hAnsi="標楷體" w:hint="eastAsia"/>
          <w:b/>
          <w:spacing w:val="0"/>
          <w:sz w:val="28"/>
          <w:szCs w:val="28"/>
        </w:rPr>
        <w:t>公職人員利益衝突迴避法第14條第2項公職人員及關係人身分關係揭露表</w:t>
      </w:r>
      <w:r w:rsidR="005E2164">
        <w:rPr>
          <w:rFonts w:ascii="標楷體" w:eastAsia="標楷體" w:hAnsi="標楷體" w:hint="eastAsia"/>
          <w:b/>
          <w:spacing w:val="0"/>
          <w:sz w:val="28"/>
          <w:szCs w:val="28"/>
        </w:rPr>
        <w:t>(本須知附件)</w:t>
      </w:r>
      <w:r w:rsidR="00710024">
        <w:rPr>
          <w:rFonts w:ascii="標楷體" w:eastAsia="標楷體" w:hAnsi="標楷體" w:hint="eastAsia"/>
          <w:b/>
          <w:spacing w:val="0"/>
          <w:sz w:val="28"/>
          <w:szCs w:val="28"/>
        </w:rPr>
        <w:t>。</w:t>
      </w:r>
    </w:p>
    <w:p w:rsidR="00C13488" w:rsidRPr="00882AC6" w:rsidRDefault="009E13CF"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10</w:t>
      </w:r>
      <w:r w:rsidR="00C13488" w:rsidRPr="00882AC6">
        <w:rPr>
          <w:rFonts w:ascii="標楷體" w:eastAsia="標楷體" w:hAnsi="標楷體"/>
          <w:b/>
          <w:spacing w:val="0"/>
          <w:sz w:val="28"/>
          <w:szCs w:val="28"/>
        </w:rPr>
        <w:t>.</w:t>
      </w:r>
      <w:r w:rsidR="00C13488" w:rsidRPr="00882AC6">
        <w:rPr>
          <w:rFonts w:ascii="標楷體" w:eastAsia="標楷體" w:hAnsi="標楷體" w:hint="eastAsia"/>
          <w:b/>
          <w:bCs/>
          <w:spacing w:val="0"/>
          <w:sz w:val="28"/>
          <w:szCs w:val="28"/>
        </w:rPr>
        <w:t>投標封。</w:t>
      </w:r>
    </w:p>
    <w:p w:rsidR="00C13488" w:rsidRPr="00882AC6" w:rsidRDefault="00C13488" w:rsidP="00A80E94">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9E13CF">
        <w:rPr>
          <w:rFonts w:ascii="標楷體" w:eastAsia="標楷體" w:hAnsi="標楷體"/>
          <w:spacing w:val="0"/>
          <w:sz w:val="28"/>
        </w:rPr>
        <w:t>1</w:t>
      </w:r>
      <w:r w:rsidR="009E13CF">
        <w:rPr>
          <w:rFonts w:ascii="標楷體" w:eastAsia="標楷體" w:hAnsi="標楷體" w:hint="eastAsia"/>
          <w:spacing w:val="0"/>
          <w:sz w:val="28"/>
        </w:rPr>
        <w:t>1</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r w:rsidRPr="00882AC6">
        <w:rPr>
          <w:rFonts w:ascii="標楷體" w:eastAsia="標楷體" w:hAnsi="標楷體" w:hint="eastAsia"/>
          <w:spacing w:val="0"/>
          <w:sz w:val="28"/>
        </w:rPr>
        <w:t>（</w:t>
      </w:r>
      <w:r w:rsidR="00A80E94" w:rsidRPr="00882AC6">
        <w:rPr>
          <w:rFonts w:eastAsia="標楷體"/>
          <w:spacing w:val="0"/>
          <w:sz w:val="28"/>
        </w:rPr>
        <w:t>（工程技術顧問公司</w:t>
      </w:r>
      <w:r w:rsidR="00A80E94" w:rsidRPr="00882AC6">
        <w:rPr>
          <w:rFonts w:eastAsia="標楷體" w:hint="eastAsia"/>
          <w:spacing w:val="0"/>
          <w:sz w:val="28"/>
          <w:u w:val="single"/>
        </w:rPr>
        <w:t>執業技師</w:t>
      </w:r>
      <w:r w:rsidR="00A80E94" w:rsidRPr="00882AC6">
        <w:rPr>
          <w:rFonts w:eastAsia="標楷體"/>
          <w:spacing w:val="0"/>
          <w:sz w:val="28"/>
        </w:rPr>
        <w:t>）</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sidR="009E13CF">
        <w:rPr>
          <w:rFonts w:ascii="標楷體" w:eastAsia="標楷體" w:hAnsi="標楷體"/>
          <w:bCs/>
          <w:sz w:val="28"/>
        </w:rPr>
        <w:t>1</w:t>
      </w:r>
      <w:r w:rsidR="009E13CF">
        <w:rPr>
          <w:rFonts w:ascii="標楷體" w:eastAsia="標楷體" w:hAnsi="標楷體" w:hint="eastAsia"/>
          <w:bCs/>
          <w:sz w:val="28"/>
        </w:rPr>
        <w:t>2</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sidR="009E13CF">
        <w:rPr>
          <w:rFonts w:ascii="標楷體" w:eastAsia="標楷體" w:hAnsi="標楷體" w:hint="eastAsia"/>
          <w:bCs/>
          <w:sz w:val="28"/>
        </w:rPr>
        <w:t>3</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由招標機關敘明，無者免填</w:t>
      </w:r>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00436E93">
        <w:rPr>
          <w:rFonts w:ascii="標楷體" w:eastAsia="標楷體" w:hAnsi="標楷體" w:hint="eastAsia"/>
          <w:color w:val="FF0000"/>
          <w:spacing w:val="0"/>
          <w:sz w:val="28"/>
          <w:szCs w:val="28"/>
          <w:highlight w:val="yellow"/>
        </w:rPr>
        <w:t>10</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報價不得逾本案預算金額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436E93" w:rsidRDefault="00C13488" w:rsidP="00436E93">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00436E93" w:rsidRPr="00436E93">
        <w:rPr>
          <w:rFonts w:ascii="標楷體" w:eastAsia="標楷體" w:hAnsi="標楷體" w:hint="eastAsia"/>
          <w:b/>
          <w:color w:val="FF0000"/>
          <w:spacing w:val="0"/>
          <w:sz w:val="28"/>
          <w:szCs w:val="28"/>
        </w:rPr>
        <w:t>本案採購標的之產品清冊(需含規格說明)。</w:t>
      </w:r>
    </w:p>
    <w:p w:rsidR="00436E93" w:rsidRDefault="00436E93" w:rsidP="00436E93">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hint="eastAsia"/>
          <w:b/>
          <w:color w:val="FF0000"/>
          <w:spacing w:val="0"/>
          <w:sz w:val="28"/>
          <w:szCs w:val="28"/>
        </w:rPr>
        <w:t>8.</w:t>
      </w:r>
      <w:r w:rsidRPr="00436E93">
        <w:rPr>
          <w:rFonts w:ascii="標楷體" w:eastAsia="標楷體" w:hAnsi="標楷體" w:hint="eastAsia"/>
          <w:b/>
          <w:color w:val="FF0000"/>
          <w:spacing w:val="0"/>
          <w:sz w:val="28"/>
          <w:szCs w:val="28"/>
        </w:rPr>
        <w:t>押標金</w:t>
      </w:r>
      <w:r>
        <w:rPr>
          <w:rFonts w:ascii="標楷體" w:eastAsia="標楷體" w:hAnsi="標楷體" w:hint="eastAsia"/>
          <w:b/>
          <w:color w:val="FF0000"/>
          <w:spacing w:val="0"/>
          <w:sz w:val="28"/>
          <w:szCs w:val="28"/>
        </w:rPr>
        <w:t>憑證新臺幣</w:t>
      </w:r>
      <w:r w:rsidRPr="00436E93">
        <w:rPr>
          <w:rFonts w:ascii="標楷體" w:eastAsia="標楷體" w:hAnsi="標楷體" w:hint="eastAsia"/>
          <w:b/>
          <w:color w:val="FF0000"/>
          <w:spacing w:val="0"/>
          <w:sz w:val="28"/>
          <w:szCs w:val="28"/>
        </w:rPr>
        <w:t>120,000元</w:t>
      </w:r>
      <w:r>
        <w:rPr>
          <w:rFonts w:ascii="標楷體" w:eastAsia="標楷體" w:hAnsi="標楷體" w:hint="eastAsia"/>
          <w:b/>
          <w:color w:val="FF0000"/>
          <w:spacing w:val="0"/>
          <w:sz w:val="28"/>
          <w:szCs w:val="28"/>
        </w:rPr>
        <w:t>。</w:t>
      </w:r>
    </w:p>
    <w:p w:rsidR="00436E93" w:rsidRDefault="00436E93" w:rsidP="00436E93">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lastRenderedPageBreak/>
        <w:t>■</w:t>
      </w:r>
      <w:r>
        <w:rPr>
          <w:rFonts w:ascii="標楷體" w:eastAsia="標楷體" w:hAnsi="標楷體" w:hint="eastAsia"/>
          <w:b/>
          <w:color w:val="FF0000"/>
          <w:spacing w:val="0"/>
          <w:sz w:val="28"/>
          <w:szCs w:val="28"/>
        </w:rPr>
        <w:t>9.</w:t>
      </w:r>
      <w:r w:rsidRPr="00436E93">
        <w:rPr>
          <w:rFonts w:ascii="標楷體" w:eastAsia="標楷體" w:hAnsi="標楷體"/>
          <w:b/>
          <w:color w:val="FF0000"/>
          <w:spacing w:val="0"/>
          <w:sz w:val="28"/>
          <w:szCs w:val="28"/>
        </w:rPr>
        <w:t>若品項規格標示有特定廠牌、規範、標準，均允許同等品投標(若使用同等品，需於投標文件提出，並應檢附與同等級之證明文件及規格比較表，經審查非屬同等品者為不合格廠商，本次採購範圍廠牌(</w:t>
      </w:r>
      <w:r w:rsidRPr="00436E93">
        <w:rPr>
          <w:rFonts w:eastAsia="標楷體"/>
          <w:b/>
          <w:color w:val="FF0000"/>
          <w:spacing w:val="0"/>
          <w:sz w:val="28"/>
          <w:szCs w:val="28"/>
        </w:rPr>
        <w:t>AOCS</w:t>
      </w:r>
      <w:r w:rsidRPr="00436E93">
        <w:rPr>
          <w:rFonts w:eastAsia="標楷體"/>
          <w:b/>
          <w:color w:val="FF0000"/>
          <w:spacing w:val="0"/>
          <w:sz w:val="28"/>
          <w:szCs w:val="28"/>
        </w:rPr>
        <w:t>、</w:t>
      </w:r>
      <w:r w:rsidRPr="00436E93">
        <w:rPr>
          <w:rFonts w:eastAsia="標楷體"/>
          <w:b/>
          <w:color w:val="FF0000"/>
          <w:spacing w:val="0"/>
          <w:sz w:val="28"/>
          <w:szCs w:val="28"/>
        </w:rPr>
        <w:t>NIBSC</w:t>
      </w:r>
      <w:r w:rsidRPr="00436E93">
        <w:rPr>
          <w:rFonts w:eastAsia="標楷體"/>
          <w:b/>
          <w:color w:val="FF0000"/>
          <w:spacing w:val="0"/>
          <w:sz w:val="28"/>
          <w:szCs w:val="28"/>
        </w:rPr>
        <w:t>、</w:t>
      </w:r>
      <w:r w:rsidRPr="00436E93">
        <w:rPr>
          <w:rFonts w:eastAsia="標楷體"/>
          <w:b/>
          <w:color w:val="FF0000"/>
          <w:spacing w:val="0"/>
          <w:sz w:val="28"/>
          <w:szCs w:val="28"/>
        </w:rPr>
        <w:t>Socorex</w:t>
      </w:r>
      <w:r w:rsidRPr="00436E93">
        <w:rPr>
          <w:rFonts w:eastAsia="標楷體"/>
          <w:b/>
          <w:color w:val="FF0000"/>
          <w:spacing w:val="0"/>
          <w:sz w:val="28"/>
          <w:szCs w:val="28"/>
        </w:rPr>
        <w:t>、</w:t>
      </w:r>
      <w:r w:rsidRPr="00436E93">
        <w:rPr>
          <w:rFonts w:eastAsia="標楷體"/>
          <w:b/>
          <w:color w:val="FF0000"/>
          <w:spacing w:val="0"/>
          <w:sz w:val="28"/>
          <w:szCs w:val="28"/>
        </w:rPr>
        <w:t>3M</w:t>
      </w:r>
      <w:r w:rsidRPr="00436E93">
        <w:rPr>
          <w:rFonts w:eastAsia="標楷體"/>
          <w:b/>
          <w:color w:val="FF0000"/>
          <w:spacing w:val="0"/>
          <w:sz w:val="28"/>
          <w:szCs w:val="28"/>
        </w:rPr>
        <w:t>、</w:t>
      </w:r>
      <w:r w:rsidRPr="00436E93">
        <w:rPr>
          <w:rFonts w:eastAsia="標楷體"/>
          <w:b/>
          <w:color w:val="FF0000"/>
          <w:spacing w:val="0"/>
          <w:sz w:val="28"/>
          <w:szCs w:val="28"/>
        </w:rPr>
        <w:t>Schott</w:t>
      </w:r>
      <w:r w:rsidRPr="00436E93">
        <w:rPr>
          <w:rFonts w:eastAsia="標楷體"/>
          <w:b/>
          <w:color w:val="FF0000"/>
          <w:spacing w:val="0"/>
          <w:sz w:val="28"/>
          <w:szCs w:val="28"/>
        </w:rPr>
        <w:t>、</w:t>
      </w:r>
      <w:r w:rsidRPr="00436E93">
        <w:rPr>
          <w:rFonts w:eastAsia="標楷體"/>
          <w:b/>
          <w:color w:val="FF0000"/>
          <w:spacing w:val="0"/>
          <w:sz w:val="28"/>
          <w:szCs w:val="28"/>
        </w:rPr>
        <w:t>TSKgel®</w:t>
      </w:r>
      <w:r w:rsidRPr="00436E93">
        <w:rPr>
          <w:rFonts w:ascii="標楷體" w:eastAsia="標楷體" w:hAnsi="標楷體"/>
          <w:b/>
          <w:color w:val="FF0000"/>
          <w:spacing w:val="0"/>
          <w:sz w:val="28"/>
          <w:szCs w:val="28"/>
        </w:rPr>
        <w:t>)。</w:t>
      </w:r>
    </w:p>
    <w:p w:rsidR="00436E93" w:rsidRPr="00436E93" w:rsidRDefault="00436E93" w:rsidP="00436E93">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hint="eastAsia"/>
          <w:b/>
          <w:color w:val="FF0000"/>
          <w:spacing w:val="0"/>
          <w:sz w:val="28"/>
          <w:szCs w:val="28"/>
        </w:rPr>
        <w:t>10.</w:t>
      </w:r>
      <w:r w:rsidRPr="00436E93">
        <w:rPr>
          <w:rFonts w:ascii="標楷體" w:eastAsia="標楷體" w:hAnsi="標楷體" w:hint="eastAsia"/>
          <w:b/>
          <w:color w:val="FF0000"/>
          <w:spacing w:val="0"/>
          <w:sz w:val="28"/>
          <w:szCs w:val="28"/>
        </w:rPr>
        <w:t>投標廠商另需檢附中藥販賣業藥商許可執照相關文件。</w:t>
      </w:r>
    </w:p>
    <w:p w:rsidR="00C13488" w:rsidRPr="00740DA7" w:rsidRDefault="00C1348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sidR="00436E93">
        <w:rPr>
          <w:rFonts w:ascii="標楷體" w:eastAsia="標楷體" w:hAnsi="標楷體" w:hint="eastAsia"/>
          <w:b/>
          <w:color w:val="FF0000"/>
          <w:spacing w:val="0"/>
          <w:sz w:val="28"/>
          <w:szCs w:val="28"/>
        </w:rPr>
        <w:t>11</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廠商所提供之投標、契約及履約文件，建議採雙面列印，以節省紙張，愛惜資源。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C13488" w:rsidRPr="00882AC6"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spacing w:val="0"/>
          <w:sz w:val="28"/>
          <w:szCs w:val="28"/>
          <w:u w:val="single"/>
        </w:rPr>
      </w:pPr>
      <w:r w:rsidRPr="0009286E">
        <w:rPr>
          <w:rFonts w:ascii="標楷體" w:eastAsia="標楷體" w:hAnsi="標楷體" w:hint="eastAsia"/>
          <w:color w:val="000000"/>
          <w:sz w:val="28"/>
          <w:szCs w:val="28"/>
        </w:rPr>
        <w:t>投標文件須於</w:t>
      </w:r>
      <w:r w:rsidR="00436E93" w:rsidRPr="00436E93">
        <w:rPr>
          <w:rFonts w:ascii="標楷體" w:eastAsia="標楷體" w:hAnsi="標楷體" w:hint="eastAsia"/>
          <w:color w:val="0000FF"/>
          <w:sz w:val="28"/>
          <w:szCs w:val="28"/>
        </w:rPr>
        <w:t>108</w:t>
      </w:r>
      <w:r w:rsidRPr="00436E93">
        <w:rPr>
          <w:rFonts w:ascii="標楷體" w:eastAsia="標楷體" w:hAnsi="標楷體" w:hint="eastAsia"/>
          <w:color w:val="0000FF"/>
          <w:sz w:val="28"/>
          <w:szCs w:val="28"/>
        </w:rPr>
        <w:t>年</w:t>
      </w:r>
      <w:r w:rsidR="00436E93" w:rsidRPr="00436E93">
        <w:rPr>
          <w:rFonts w:ascii="標楷體" w:eastAsia="標楷體" w:hAnsi="標楷體" w:hint="eastAsia"/>
          <w:color w:val="0000FF"/>
          <w:sz w:val="28"/>
          <w:szCs w:val="28"/>
        </w:rPr>
        <w:t>0</w:t>
      </w:r>
      <w:r w:rsidR="00062881">
        <w:rPr>
          <w:rFonts w:ascii="標楷體" w:eastAsia="標楷體" w:hAnsi="標楷體" w:hint="eastAsia"/>
          <w:color w:val="0000FF"/>
          <w:sz w:val="28"/>
          <w:szCs w:val="28"/>
        </w:rPr>
        <w:t>8</w:t>
      </w:r>
      <w:r w:rsidRPr="00436E93">
        <w:rPr>
          <w:rFonts w:ascii="標楷體" w:eastAsia="標楷體" w:hAnsi="標楷體" w:hint="eastAsia"/>
          <w:color w:val="0000FF"/>
          <w:sz w:val="28"/>
          <w:szCs w:val="28"/>
        </w:rPr>
        <w:t>月</w:t>
      </w:r>
      <w:r w:rsidR="00062881">
        <w:rPr>
          <w:rFonts w:ascii="標楷體" w:eastAsia="標楷體" w:hAnsi="標楷體" w:hint="eastAsia"/>
          <w:color w:val="0000FF"/>
          <w:sz w:val="28"/>
          <w:szCs w:val="28"/>
        </w:rPr>
        <w:t>26</w:t>
      </w:r>
      <w:bookmarkStart w:id="0" w:name="_GoBack"/>
      <w:bookmarkEnd w:id="0"/>
      <w:r w:rsidRPr="00436E93">
        <w:rPr>
          <w:rFonts w:ascii="標楷體" w:eastAsia="標楷體" w:hAnsi="標楷體" w:hint="eastAsia"/>
          <w:color w:val="0000FF"/>
          <w:sz w:val="28"/>
          <w:szCs w:val="28"/>
        </w:rPr>
        <w:t>日</w:t>
      </w:r>
      <w:r w:rsidRPr="00436E93">
        <w:rPr>
          <w:rFonts w:ascii="標楷體" w:eastAsia="標楷體" w:hAnsi="標楷體"/>
          <w:color w:val="0000FF"/>
          <w:sz w:val="28"/>
          <w:szCs w:val="28"/>
        </w:rPr>
        <w:t>17</w:t>
      </w:r>
      <w:r w:rsidRPr="00436E93">
        <w:rPr>
          <w:rFonts w:ascii="標楷體" w:eastAsia="標楷體" w:hAnsi="標楷體" w:hint="eastAsia"/>
          <w:color w:val="0000FF"/>
          <w:sz w:val="28"/>
          <w:szCs w:val="28"/>
        </w:rPr>
        <w:t>時</w:t>
      </w:r>
      <w:r w:rsidRPr="00436E93">
        <w:rPr>
          <w:rFonts w:ascii="標楷體" w:eastAsia="標楷體" w:hAnsi="標楷體"/>
          <w:color w:val="0000FF"/>
          <w:sz w:val="28"/>
          <w:szCs w:val="28"/>
        </w:rPr>
        <w:t>00</w:t>
      </w:r>
      <w:r w:rsidRPr="00436E93">
        <w:rPr>
          <w:rFonts w:ascii="標楷體" w:eastAsia="標楷體" w:hAnsi="標楷體" w:hint="eastAsia"/>
          <w:color w:val="0000FF"/>
          <w:sz w:val="28"/>
          <w:szCs w:val="28"/>
        </w:rPr>
        <w:t>分前</w:t>
      </w:r>
      <w:r w:rsidRPr="0009286E">
        <w:rPr>
          <w:rFonts w:ascii="標楷體" w:eastAsia="標楷體" w:hAnsi="標楷體" w:hint="eastAsia"/>
          <w:color w:val="000000"/>
          <w:sz w:val="28"/>
          <w:szCs w:val="28"/>
        </w:rPr>
        <w:t>，以郵遞、專人送達</w:t>
      </w:r>
      <w:r w:rsidRPr="00882AC6">
        <w:rPr>
          <w:rFonts w:ascii="標楷體" w:eastAsia="標楷體" w:hAnsi="標楷體" w:hint="eastAsia"/>
          <w:sz w:val="28"/>
          <w:szCs w:val="28"/>
        </w:rPr>
        <w:t>至下列收件地點：臺北市南港區昆陽街</w:t>
      </w:r>
      <w:r w:rsidRPr="00882AC6">
        <w:rPr>
          <w:rFonts w:ascii="標楷體" w:eastAsia="標楷體" w:hAnsi="標楷體"/>
          <w:sz w:val="28"/>
          <w:szCs w:val="28"/>
        </w:rPr>
        <w:t>161-2</w:t>
      </w:r>
      <w:r w:rsidRPr="00882AC6">
        <w:rPr>
          <w:rFonts w:ascii="標楷體" w:eastAsia="標楷體" w:hAnsi="標楷體" w:hint="eastAsia"/>
          <w:sz w:val="28"/>
          <w:szCs w:val="28"/>
        </w:rPr>
        <w:t>號秘書室。</w:t>
      </w:r>
      <w:r w:rsidRPr="00882AC6">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r w:rsidR="00D91402" w:rsidRPr="00AE112F">
        <w:rPr>
          <w:rFonts w:ascii="標楷體" w:eastAsia="標楷體" w:hAnsi="標楷體" w:hint="eastAsia"/>
          <w:sz w:val="28"/>
          <w:szCs w:val="28"/>
          <w:highlight w:val="yellow"/>
        </w:rPr>
        <w:t>廠商投標時，</w:t>
      </w:r>
      <w:r w:rsidR="00D91402" w:rsidRPr="00AE112F">
        <w:rPr>
          <w:rFonts w:ascii="標楷體" w:eastAsia="標楷體" w:hAnsi="標楷體" w:hint="eastAsia"/>
          <w:b/>
          <w:sz w:val="28"/>
          <w:szCs w:val="28"/>
          <w:highlight w:val="yellow"/>
        </w:rPr>
        <w:t>請將前條所列</w:t>
      </w:r>
      <w:r w:rsidR="00D91402" w:rsidRPr="00AE112F">
        <w:rPr>
          <w:rFonts w:ascii="標楷體" w:eastAsia="標楷體" w:hAnsi="標楷體" w:hint="eastAsia"/>
          <w:b/>
          <w:sz w:val="28"/>
          <w:szCs w:val="28"/>
          <w:highlight w:val="yellow"/>
          <w:u w:val="single"/>
        </w:rPr>
        <w:t>投標文件</w:t>
      </w:r>
      <w:r w:rsidR="00D91402" w:rsidRPr="00AE112F">
        <w:rPr>
          <w:rFonts w:ascii="標楷體" w:eastAsia="標楷體" w:hAnsi="標楷體" w:hint="eastAsia"/>
          <w:b/>
          <w:sz w:val="28"/>
          <w:szCs w:val="28"/>
          <w:highlight w:val="yellow"/>
        </w:rPr>
        <w:t>裝入不透明容器（封套）密封，投標信封上應註明「本案採購案名」、「案號」及「投標廠商名稱」、「地址」。凡逾時送達或未載明採購案名、案號及投標廠商名稱</w:t>
      </w:r>
      <w:r w:rsidR="00D91402" w:rsidRPr="00AE112F">
        <w:rPr>
          <w:rFonts w:ascii="標楷體" w:eastAsia="標楷體" w:hAnsi="標楷體" w:hint="eastAsia"/>
          <w:b/>
          <w:sz w:val="32"/>
          <w:szCs w:val="32"/>
          <w:highlight w:val="yellow"/>
        </w:rPr>
        <w:t>、地址</w:t>
      </w:r>
      <w:r w:rsidR="00D91402" w:rsidRPr="00AE112F">
        <w:rPr>
          <w:rFonts w:ascii="標楷體" w:eastAsia="標楷體" w:hAnsi="標楷體" w:hint="eastAsia"/>
          <w:b/>
          <w:sz w:val="28"/>
          <w:szCs w:val="28"/>
          <w:highlight w:val="yellow"/>
        </w:rPr>
        <w:t>，致無法判別為本標案者，皆視為無效標。</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882AC6">
        <w:rPr>
          <w:rFonts w:ascii="標楷體" w:eastAsia="標楷體" w:hAnsi="標楷體" w:hint="eastAsia"/>
          <w:spacing w:val="0"/>
          <w:sz w:val="28"/>
          <w:szCs w:val="28"/>
        </w:rPr>
        <w:t>電子領標廠商之投標封附上該標案之領標電子憑據書面明細，</w:t>
      </w:r>
      <w:r w:rsidRPr="00EA1FC6">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r w:rsidR="00D44F3C" w:rsidRPr="00D44F3C">
        <w:rPr>
          <w:rFonts w:ascii="標楷體" w:eastAsia="標楷體" w:hAnsi="標楷體"/>
          <w:color w:val="000000"/>
          <w:spacing w:val="0"/>
          <w:sz w:val="28"/>
          <w:szCs w:val="28"/>
          <w:highlight w:val="yellow"/>
        </w:rPr>
        <w:t>共同投標廠商之成員，不得對同一採購另行提出投標文件或為另一共同投標廠商之成員。</w:t>
      </w:r>
      <w:r w:rsidR="009C57FA" w:rsidRPr="009C57FA">
        <w:rPr>
          <w:rFonts w:ascii="標楷體" w:eastAsia="標楷體" w:hAnsi="標楷體"/>
          <w:color w:val="000000"/>
          <w:spacing w:val="0"/>
          <w:sz w:val="28"/>
          <w:szCs w:val="28"/>
          <w:highlight w:val="yellow"/>
        </w:rPr>
        <w:t>共同投標廠商之投標文件應由各成員共同具名，或由共同投標協議書指定之代表人簽署。投標文件之補充或更正及契約文件之簽訂、</w:t>
      </w:r>
      <w:r w:rsidR="009C57FA" w:rsidRPr="009C57FA">
        <w:rPr>
          <w:rFonts w:ascii="標楷體" w:eastAsia="標楷體" w:hAnsi="標楷體"/>
          <w:color w:val="000000"/>
          <w:spacing w:val="0"/>
          <w:sz w:val="28"/>
          <w:szCs w:val="28"/>
          <w:highlight w:val="yellow"/>
        </w:rPr>
        <w:lastRenderedPageBreak/>
        <w:t>補充或更正，亦同。共同投標廠商共同繳納押標金及保證金，或由共同投標協議書所指定之代表廠商繳納。其並須提供擔保者，亦同。</w:t>
      </w:r>
      <w:r w:rsidR="009C57FA">
        <w:rPr>
          <w:rFonts w:ascii="標楷體" w:eastAsia="標楷體" w:hAnsi="標楷體" w:hint="eastAsia"/>
          <w:color w:val="000000"/>
          <w:spacing w:val="0"/>
          <w:sz w:val="28"/>
          <w:szCs w:val="28"/>
          <w:highlight w:val="yellow"/>
        </w:rPr>
        <w:t>(</w:t>
      </w:r>
      <w:r w:rsidR="009C57FA" w:rsidRPr="009C57FA">
        <w:rPr>
          <w:rFonts w:ascii="標楷體" w:eastAsia="標楷體" w:hAnsi="標楷體" w:hint="eastAsia"/>
          <w:color w:val="000000"/>
          <w:spacing w:val="0"/>
          <w:sz w:val="28"/>
          <w:szCs w:val="28"/>
          <w:highlight w:val="yellow"/>
        </w:rPr>
        <w:t>採共同投標方式辦理者適用)</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理廠商檢舉之採購稽核小組連絡電話、傳真及地址與法務部調查局及機關所在地之調查站處（站、組）檢舉電話及信箱：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1"/>
            <w:rFonts w:ascii="標楷體" w:eastAsia="標楷體" w:hAnsi="標楷體" w:cs="新細明體"/>
            <w:kern w:val="0"/>
            <w:sz w:val="28"/>
            <w:szCs w:val="28"/>
          </w:rPr>
          <w:t>seliiz@mohw. gov.tw</w:t>
        </w:r>
      </w:hyperlink>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026B4A" w:rsidRDefault="00C13488" w:rsidP="00596E03">
      <w:pPr>
        <w:widowControl/>
        <w:adjustRightInd/>
        <w:spacing w:line="360" w:lineRule="exact"/>
        <w:ind w:leftChars="472" w:left="1416" w:hangingChars="101" w:hanging="283"/>
        <w:textAlignment w:val="auto"/>
        <w:rPr>
          <w:rFonts w:ascii="標楷體" w:eastAsia="標楷體" w:hAnsi="標楷體"/>
          <w:sz w:val="28"/>
        </w:rPr>
        <w:sectPr w:rsidR="00026B4A" w:rsidSect="00551028">
          <w:footerReference w:type="even" r:id="rId10"/>
          <w:footerReference w:type="default" r:id="rId11"/>
          <w:pgSz w:w="11907" w:h="16840" w:code="9"/>
          <w:pgMar w:top="1304" w:right="1474" w:bottom="1304" w:left="1474" w:header="851" w:footer="992" w:gutter="0"/>
          <w:cols w:space="425"/>
          <w:docGrid w:type="lines" w:linePitch="360"/>
        </w:sectPr>
      </w:pPr>
      <w:r w:rsidRPr="00572B6A">
        <w:rPr>
          <w:rFonts w:ascii="標楷體" w:eastAsia="標楷體" w:hAnsi="標楷體"/>
          <w:sz w:val="28"/>
        </w:rPr>
        <w:t>6.</w:t>
      </w:r>
      <w:r w:rsidRPr="00572B6A">
        <w:rPr>
          <w:rFonts w:ascii="標楷體" w:eastAsia="標楷體" w:hAnsi="標楷體" w:hint="eastAsia"/>
          <w:sz w:val="28"/>
        </w:rPr>
        <w:t>衛生福利部政風處－廉政信箱：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026B4A" w:rsidRPr="00C760B5" w:rsidRDefault="00026B4A" w:rsidP="00026B4A">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p>
    <w:p w:rsidR="00026B4A" w:rsidRPr="009201C3" w:rsidRDefault="00026B4A" w:rsidP="00026B4A">
      <w:pPr>
        <w:pStyle w:val="af3"/>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026B4A" w:rsidRPr="0004276A" w:rsidRDefault="00026B4A" w:rsidP="00026B4A">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26B4A" w:rsidTr="006C59EA">
        <w:trPr>
          <w:trHeight w:val="327"/>
          <w:jc w:val="center"/>
        </w:trPr>
        <w:tc>
          <w:tcPr>
            <w:tcW w:w="6309" w:type="dxa"/>
            <w:shd w:val="clear" w:color="auto" w:fill="F2F2F2"/>
            <w:vAlign w:val="center"/>
          </w:tcPr>
          <w:p w:rsidR="00026B4A" w:rsidRPr="0004276A" w:rsidRDefault="00026B4A" w:rsidP="006C59EA">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026B4A" w:rsidRPr="0004276A" w:rsidRDefault="00026B4A" w:rsidP="006C59EA">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026B4A" w:rsidTr="006C59EA">
        <w:trPr>
          <w:trHeight w:val="327"/>
          <w:jc w:val="center"/>
        </w:trPr>
        <w:tc>
          <w:tcPr>
            <w:tcW w:w="10776" w:type="dxa"/>
            <w:gridSpan w:val="2"/>
            <w:shd w:val="clear" w:color="auto" w:fill="F2F2F2"/>
            <w:vAlign w:val="center"/>
          </w:tcPr>
          <w:p w:rsidR="00026B4A" w:rsidRDefault="00026B4A" w:rsidP="006C59EA">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26B4A" w:rsidTr="006C59EA">
        <w:trPr>
          <w:trHeight w:val="297"/>
          <w:jc w:val="center"/>
        </w:trPr>
        <w:tc>
          <w:tcPr>
            <w:tcW w:w="10776" w:type="dxa"/>
            <w:gridSpan w:val="2"/>
            <w:vAlign w:val="center"/>
          </w:tcPr>
          <w:p w:rsidR="00026B4A" w:rsidRDefault="00026B4A" w:rsidP="006C59EA">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026B4A" w:rsidRDefault="00026B4A" w:rsidP="006C59EA">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026B4A" w:rsidTr="006C59EA">
        <w:trPr>
          <w:trHeight w:val="317"/>
          <w:jc w:val="center"/>
        </w:trPr>
        <w:tc>
          <w:tcPr>
            <w:tcW w:w="10776" w:type="dxa"/>
            <w:gridSpan w:val="2"/>
            <w:vAlign w:val="center"/>
          </w:tcPr>
          <w:p w:rsidR="00026B4A" w:rsidRDefault="00026B4A" w:rsidP="006C59EA">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026B4A" w:rsidRPr="004F0BF0" w:rsidRDefault="00026B4A" w:rsidP="00026B4A">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2"/>
        <w:tblW w:w="10773" w:type="dxa"/>
        <w:jc w:val="center"/>
        <w:tblInd w:w="-1026" w:type="dxa"/>
        <w:tblLook w:val="04A0" w:firstRow="1" w:lastRow="0" w:firstColumn="1" w:lastColumn="0" w:noHBand="0" w:noVBand="1"/>
      </w:tblPr>
      <w:tblGrid>
        <w:gridCol w:w="1276"/>
        <w:gridCol w:w="3116"/>
        <w:gridCol w:w="1422"/>
        <w:gridCol w:w="2404"/>
        <w:gridCol w:w="2555"/>
      </w:tblGrid>
      <w:tr w:rsidR="00026B4A" w:rsidRPr="0041555A" w:rsidTr="006C59EA">
        <w:trPr>
          <w:trHeight w:val="400"/>
          <w:jc w:val="center"/>
        </w:trPr>
        <w:tc>
          <w:tcPr>
            <w:tcW w:w="10773" w:type="dxa"/>
            <w:gridSpan w:val="5"/>
            <w:tcBorders>
              <w:bottom w:val="single" w:sz="4" w:space="0" w:color="auto"/>
            </w:tcBorders>
            <w:shd w:val="clear" w:color="auto" w:fill="F2F2F2"/>
          </w:tcPr>
          <w:p w:rsidR="00026B4A" w:rsidRDefault="00026B4A" w:rsidP="006C59EA">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026B4A" w:rsidRPr="0041555A" w:rsidRDefault="00026B4A" w:rsidP="006C59EA">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026B4A" w:rsidRPr="0041555A" w:rsidTr="006C59EA">
        <w:trPr>
          <w:trHeight w:val="724"/>
          <w:jc w:val="center"/>
        </w:trPr>
        <w:tc>
          <w:tcPr>
            <w:tcW w:w="10773" w:type="dxa"/>
            <w:gridSpan w:val="5"/>
            <w:tcBorders>
              <w:bottom w:val="single" w:sz="12" w:space="0" w:color="auto"/>
            </w:tcBorders>
            <w:shd w:val="clear" w:color="auto" w:fill="F2F2F2"/>
          </w:tcPr>
          <w:p w:rsidR="00026B4A" w:rsidRPr="0041555A" w:rsidRDefault="00026B4A" w:rsidP="006C59EA">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6B4A" w:rsidRDefault="00026B4A" w:rsidP="006C59EA">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026B4A" w:rsidRPr="00E93A9C" w:rsidRDefault="00026B4A" w:rsidP="006C59EA">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026B4A" w:rsidRPr="00A50DF8" w:rsidTr="006C59EA">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26B4A" w:rsidRPr="00E776B4" w:rsidRDefault="00026B4A" w:rsidP="006C59EA">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026B4A" w:rsidRPr="00E776B4" w:rsidRDefault="00026B4A" w:rsidP="006C59EA">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Pr="00E776B4">
              <w:rPr>
                <w:rFonts w:ascii="標楷體" w:eastAsia="標楷體" w:hAnsi="標楷體" w:hint="eastAsia"/>
                <w:b/>
                <w:szCs w:val="24"/>
              </w:rPr>
              <w:t>第3條</w:t>
            </w:r>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026B4A" w:rsidRPr="00A50DF8" w:rsidTr="006C59EA">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6C59EA">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6C59EA">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026B4A" w:rsidRPr="00A50DF8" w:rsidTr="006C59EA">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6C59EA">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026B4A" w:rsidRPr="00A50DF8" w:rsidRDefault="00026B4A" w:rsidP="006C59EA">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6C59EA">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026B4A" w:rsidRPr="00A50DF8" w:rsidTr="006C59EA">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026B4A" w:rsidRPr="00A50DF8" w:rsidRDefault="00026B4A" w:rsidP="006C59EA">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026B4A" w:rsidRPr="00A50DF8" w:rsidRDefault="00026B4A" w:rsidP="006C59EA">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026B4A" w:rsidRPr="00A50DF8" w:rsidRDefault="00026B4A" w:rsidP="006C59EA">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026B4A" w:rsidRPr="00A50DF8" w:rsidTr="006C59E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026B4A" w:rsidRDefault="00026B4A" w:rsidP="006C59EA">
            <w:pPr>
              <w:spacing w:line="320" w:lineRule="exact"/>
              <w:rPr>
                <w:rFonts w:ascii="標楷體" w:eastAsia="標楷體" w:hAnsi="標楷體"/>
                <w:szCs w:val="24"/>
              </w:rPr>
            </w:pPr>
            <w:r>
              <w:rPr>
                <w:rFonts w:ascii="標楷體" w:eastAsia="標楷體" w:hAnsi="標楷體" w:hint="eastAsia"/>
                <w:szCs w:val="24"/>
              </w:rPr>
              <w:t>□第4款</w:t>
            </w:r>
          </w:p>
          <w:p w:rsidR="00026B4A" w:rsidRPr="005606C0" w:rsidRDefault="00026B4A" w:rsidP="006C59EA">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6C59EA">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026B4A" w:rsidRDefault="00026B4A" w:rsidP="006C59EA">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26B4A" w:rsidRDefault="00026B4A" w:rsidP="006C59EA">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026B4A" w:rsidRPr="00A50DF8" w:rsidRDefault="00026B4A" w:rsidP="006C59EA">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6C59EA">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rsidR="00026B4A" w:rsidRDefault="00026B4A" w:rsidP="006C59EA">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26B4A" w:rsidRDefault="00026B4A" w:rsidP="006C59EA">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026B4A" w:rsidRDefault="00026B4A" w:rsidP="006C59EA">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026B4A" w:rsidRDefault="00026B4A" w:rsidP="006C59E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026B4A" w:rsidRPr="00C421AC" w:rsidRDefault="00026B4A" w:rsidP="006C59EA">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26B4A" w:rsidRPr="005606C0" w:rsidRDefault="00026B4A" w:rsidP="006C59EA">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026B4A" w:rsidRDefault="00026B4A" w:rsidP="006C59EA">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26B4A" w:rsidRDefault="00026B4A" w:rsidP="006C59EA">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26B4A" w:rsidRDefault="00026B4A" w:rsidP="006C59EA">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26B4A" w:rsidRDefault="00026B4A" w:rsidP="006C59EA">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26B4A" w:rsidRDefault="00026B4A" w:rsidP="006C59EA">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26B4A" w:rsidRPr="00A50DF8" w:rsidRDefault="00026B4A" w:rsidP="006C59EA">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026B4A" w:rsidRPr="00A50DF8" w:rsidTr="006C59E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6C59EA">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026B4A" w:rsidRPr="00A50DF8" w:rsidRDefault="00026B4A" w:rsidP="006C59EA">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6C59EA">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026B4A" w:rsidRPr="00A50DF8" w:rsidTr="006C59E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026B4A" w:rsidRPr="00A50DF8" w:rsidRDefault="00026B4A" w:rsidP="006C59EA">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026B4A" w:rsidRPr="00A50DF8" w:rsidRDefault="00026B4A" w:rsidP="006C59EA">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026B4A" w:rsidRPr="00A50DF8" w:rsidRDefault="00026B4A" w:rsidP="006C59EA">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026B4A" w:rsidRDefault="00026B4A" w:rsidP="00026B4A">
      <w:pPr>
        <w:spacing w:line="280" w:lineRule="exact"/>
        <w:ind w:leftChars="-295" w:left="-59" w:hangingChars="295" w:hanging="649"/>
        <w:rPr>
          <w:rFonts w:ascii="標楷體" w:eastAsia="標楷體" w:hAnsi="標楷體"/>
          <w:sz w:val="22"/>
        </w:rPr>
      </w:pPr>
    </w:p>
    <w:p w:rsidR="00026B4A" w:rsidRPr="00E93A9C" w:rsidRDefault="00026B4A" w:rsidP="00026B4A">
      <w:pPr>
        <w:spacing w:line="360" w:lineRule="exact"/>
        <w:rPr>
          <w:rFonts w:ascii="標楷體" w:eastAsia="標楷體" w:hAnsi="標楷體"/>
          <w:sz w:val="28"/>
          <w:szCs w:val="28"/>
        </w:rPr>
      </w:pP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026B4A" w:rsidRPr="00E93A9C" w:rsidRDefault="00026B4A" w:rsidP="00026B4A">
      <w:pPr>
        <w:spacing w:line="360" w:lineRule="exact"/>
        <w:ind w:leftChars="-295" w:hangingChars="295" w:hanging="708"/>
        <w:rPr>
          <w:rFonts w:ascii="標楷體" w:eastAsia="標楷體" w:hAnsi="標楷體"/>
          <w:szCs w:val="24"/>
        </w:rPr>
      </w:pPr>
      <w:r w:rsidRPr="000B1FD4">
        <w:rPr>
          <w:rFonts w:ascii="標楷體" w:eastAsia="標楷體" w:hAnsi="標楷體" w:cs="細明體" w:hint="eastAsia"/>
          <w:color w:val="000000"/>
          <w:kern w:val="0"/>
          <w:szCs w:val="24"/>
        </w:rPr>
        <w:t>（</w:t>
      </w:r>
      <w:r w:rsidRPr="000B1FD4">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0B1FD4">
        <w:rPr>
          <w:rFonts w:ascii="標楷體" w:eastAsia="標楷體" w:hAnsi="標楷體" w:cs="細明體" w:hint="eastAsia"/>
          <w:color w:val="000000"/>
          <w:kern w:val="0"/>
          <w:szCs w:val="24"/>
        </w:rPr>
        <w:t>）</w:t>
      </w:r>
    </w:p>
    <w:p w:rsidR="00026B4A" w:rsidRPr="00E93A9C" w:rsidRDefault="00026B4A" w:rsidP="00026B4A">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026B4A" w:rsidRPr="00F32ABB" w:rsidRDefault="00026B4A" w:rsidP="00026B4A">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關係人與公職人員間</w:t>
      </w:r>
      <w:r w:rsidRPr="00010198">
        <w:rPr>
          <w:rFonts w:ascii="標楷體" w:eastAsia="標楷體" w:hAnsi="標楷體" w:hint="eastAsia"/>
          <w:sz w:val="22"/>
        </w:rPr>
        <w:t>屬第3條第1項各款之關係。</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026B4A" w:rsidRPr="00627592" w:rsidRDefault="00026B4A" w:rsidP="00026B4A">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C13488" w:rsidRPr="00026B4A" w:rsidRDefault="00026B4A" w:rsidP="00026B4A">
      <w:pPr>
        <w:pStyle w:val="HTML"/>
        <w:spacing w:line="240" w:lineRule="exact"/>
        <w:jc w:val="both"/>
        <w:rPr>
          <w:rFonts w:ascii="標楷體" w:eastAsia="標楷體" w:hAnsi="標楷體"/>
          <w:color w:val="000000"/>
          <w:sz w:val="28"/>
          <w:szCs w:val="28"/>
        </w:rPr>
      </w:pPr>
      <w:r w:rsidRPr="00010198">
        <w:rPr>
          <w:rFonts w:ascii="標楷體" w:eastAsia="標楷體" w:hAnsi="標楷體" w:hint="eastAsia"/>
          <w:sz w:val="20"/>
          <w:szCs w:val="20"/>
        </w:rPr>
        <w:t>違反第十四條第二項規定者，處新臺幣五萬元以上五十萬元以下罰鍰，並得按次處罰。</w:t>
      </w:r>
    </w:p>
    <w:sectPr w:rsidR="00C13488" w:rsidRPr="00026B4A" w:rsidSect="006C59EA">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97" w:rsidRDefault="00AC4A97">
      <w:r>
        <w:separator/>
      </w:r>
    </w:p>
  </w:endnote>
  <w:endnote w:type="continuationSeparator" w:id="0">
    <w:p w:rsidR="00AC4A97" w:rsidRDefault="00AC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EA" w:rsidRDefault="006C59E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C59EA" w:rsidRDefault="006C59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EA" w:rsidRDefault="006C59EA">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062881">
      <w:rPr>
        <w:rStyle w:val="a7"/>
        <w:rFonts w:ascii="全真楷書"/>
        <w:noProof/>
      </w:rPr>
      <w:t>17</w:t>
    </w:r>
    <w:r>
      <w:rPr>
        <w:rStyle w:val="a7"/>
        <w:rFonts w:ascii="全真楷書"/>
      </w:rPr>
      <w:fldChar w:fldCharType="end"/>
    </w:r>
  </w:p>
  <w:p w:rsidR="006C59EA" w:rsidRDefault="006C59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97" w:rsidRDefault="00AC4A97">
      <w:r>
        <w:separator/>
      </w:r>
    </w:p>
  </w:footnote>
  <w:footnote w:type="continuationSeparator" w:id="0">
    <w:p w:rsidR="00AC4A97" w:rsidRDefault="00AC4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8">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0">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1">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2">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3">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4">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5">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6">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7">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8">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9">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0">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1">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2">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3">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2"/>
  </w:num>
  <w:num w:numId="2">
    <w:abstractNumId w:val="22"/>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3"/>
  </w:num>
  <w:num w:numId="4">
    <w:abstractNumId w:val="6"/>
  </w:num>
  <w:num w:numId="5">
    <w:abstractNumId w:val="2"/>
  </w:num>
  <w:num w:numId="6">
    <w:abstractNumId w:val="4"/>
  </w:num>
  <w:num w:numId="7">
    <w:abstractNumId w:val="11"/>
  </w:num>
  <w:num w:numId="8">
    <w:abstractNumId w:val="9"/>
  </w:num>
  <w:num w:numId="9">
    <w:abstractNumId w:val="7"/>
  </w:num>
  <w:num w:numId="10">
    <w:abstractNumId w:val="17"/>
  </w:num>
  <w:num w:numId="11">
    <w:abstractNumId w:val="12"/>
  </w:num>
  <w:num w:numId="12">
    <w:abstractNumId w:val="1"/>
  </w:num>
  <w:num w:numId="13">
    <w:abstractNumId w:val="16"/>
  </w:num>
  <w:num w:numId="14">
    <w:abstractNumId w:val="19"/>
  </w:num>
  <w:num w:numId="15">
    <w:abstractNumId w:val="3"/>
  </w:num>
  <w:num w:numId="16">
    <w:abstractNumId w:val="10"/>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20"/>
  </w:num>
  <w:num w:numId="22">
    <w:abstractNumId w:val="8"/>
  </w:num>
  <w:num w:numId="23">
    <w:abstractNumId w:val="21"/>
  </w:num>
  <w:num w:numId="24">
    <w:abstractNumId w:val="13"/>
  </w:num>
  <w:num w:numId="25">
    <w:abstractNumId w:val="15"/>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5BE"/>
    <w:rsid w:val="00016F69"/>
    <w:rsid w:val="000213B9"/>
    <w:rsid w:val="00026B4A"/>
    <w:rsid w:val="00042CC6"/>
    <w:rsid w:val="00046A0C"/>
    <w:rsid w:val="00046E8F"/>
    <w:rsid w:val="00051D57"/>
    <w:rsid w:val="0005358B"/>
    <w:rsid w:val="00060562"/>
    <w:rsid w:val="00062881"/>
    <w:rsid w:val="00075FA8"/>
    <w:rsid w:val="0008025D"/>
    <w:rsid w:val="00081FEA"/>
    <w:rsid w:val="00083BEB"/>
    <w:rsid w:val="00086933"/>
    <w:rsid w:val="0009286E"/>
    <w:rsid w:val="000A46CD"/>
    <w:rsid w:val="000B1C0C"/>
    <w:rsid w:val="000B4D22"/>
    <w:rsid w:val="000B76F6"/>
    <w:rsid w:val="000D7FBF"/>
    <w:rsid w:val="000E0EA1"/>
    <w:rsid w:val="000F3109"/>
    <w:rsid w:val="000F5D5D"/>
    <w:rsid w:val="00102936"/>
    <w:rsid w:val="001152A5"/>
    <w:rsid w:val="0012014E"/>
    <w:rsid w:val="00122AE1"/>
    <w:rsid w:val="00123120"/>
    <w:rsid w:val="0012463B"/>
    <w:rsid w:val="00127D14"/>
    <w:rsid w:val="00136D38"/>
    <w:rsid w:val="00147058"/>
    <w:rsid w:val="001474C3"/>
    <w:rsid w:val="00147E7E"/>
    <w:rsid w:val="00170BCA"/>
    <w:rsid w:val="00172E30"/>
    <w:rsid w:val="001747E7"/>
    <w:rsid w:val="00174FE6"/>
    <w:rsid w:val="0017792E"/>
    <w:rsid w:val="001803EC"/>
    <w:rsid w:val="00183603"/>
    <w:rsid w:val="00184230"/>
    <w:rsid w:val="00187DB9"/>
    <w:rsid w:val="00195B57"/>
    <w:rsid w:val="001B60E7"/>
    <w:rsid w:val="001C332C"/>
    <w:rsid w:val="001D462F"/>
    <w:rsid w:val="001D4815"/>
    <w:rsid w:val="001D553F"/>
    <w:rsid w:val="001E2148"/>
    <w:rsid w:val="001E21F2"/>
    <w:rsid w:val="001E3018"/>
    <w:rsid w:val="001F565D"/>
    <w:rsid w:val="001F6BC3"/>
    <w:rsid w:val="001F711A"/>
    <w:rsid w:val="002136D3"/>
    <w:rsid w:val="002161D7"/>
    <w:rsid w:val="00227372"/>
    <w:rsid w:val="00232CFC"/>
    <w:rsid w:val="002341AA"/>
    <w:rsid w:val="002420EA"/>
    <w:rsid w:val="00243D23"/>
    <w:rsid w:val="0025481E"/>
    <w:rsid w:val="00261C1E"/>
    <w:rsid w:val="00266166"/>
    <w:rsid w:val="00275DAF"/>
    <w:rsid w:val="00285CA6"/>
    <w:rsid w:val="00293B37"/>
    <w:rsid w:val="002952C2"/>
    <w:rsid w:val="00297B8D"/>
    <w:rsid w:val="002A02BA"/>
    <w:rsid w:val="002E01DE"/>
    <w:rsid w:val="002F3083"/>
    <w:rsid w:val="002F35FD"/>
    <w:rsid w:val="003101ED"/>
    <w:rsid w:val="00314C28"/>
    <w:rsid w:val="0034412F"/>
    <w:rsid w:val="003443D4"/>
    <w:rsid w:val="003463F1"/>
    <w:rsid w:val="003472CE"/>
    <w:rsid w:val="00347712"/>
    <w:rsid w:val="00357832"/>
    <w:rsid w:val="00363519"/>
    <w:rsid w:val="0036537A"/>
    <w:rsid w:val="0036699B"/>
    <w:rsid w:val="00370052"/>
    <w:rsid w:val="00377C2D"/>
    <w:rsid w:val="00382046"/>
    <w:rsid w:val="003855D4"/>
    <w:rsid w:val="0039422A"/>
    <w:rsid w:val="003A43C9"/>
    <w:rsid w:val="003B2577"/>
    <w:rsid w:val="003B301F"/>
    <w:rsid w:val="003B4433"/>
    <w:rsid w:val="003C39AF"/>
    <w:rsid w:val="003D0525"/>
    <w:rsid w:val="003E0DFA"/>
    <w:rsid w:val="003E0F18"/>
    <w:rsid w:val="003E7F93"/>
    <w:rsid w:val="00410AC8"/>
    <w:rsid w:val="0041343A"/>
    <w:rsid w:val="00422308"/>
    <w:rsid w:val="00436E93"/>
    <w:rsid w:val="00440783"/>
    <w:rsid w:val="004444BE"/>
    <w:rsid w:val="00444EB3"/>
    <w:rsid w:val="004539A4"/>
    <w:rsid w:val="00456BAB"/>
    <w:rsid w:val="00456C90"/>
    <w:rsid w:val="00494307"/>
    <w:rsid w:val="004A0DCB"/>
    <w:rsid w:val="004A1CA3"/>
    <w:rsid w:val="004A1F2E"/>
    <w:rsid w:val="004C065C"/>
    <w:rsid w:val="004C3982"/>
    <w:rsid w:val="004C489E"/>
    <w:rsid w:val="004C5201"/>
    <w:rsid w:val="004D0DB3"/>
    <w:rsid w:val="004D3A14"/>
    <w:rsid w:val="004D485A"/>
    <w:rsid w:val="004D6231"/>
    <w:rsid w:val="004D68B5"/>
    <w:rsid w:val="004F014A"/>
    <w:rsid w:val="004F43BB"/>
    <w:rsid w:val="004F51B3"/>
    <w:rsid w:val="004F5E55"/>
    <w:rsid w:val="00514C2E"/>
    <w:rsid w:val="005323BF"/>
    <w:rsid w:val="00541109"/>
    <w:rsid w:val="00544C49"/>
    <w:rsid w:val="00551028"/>
    <w:rsid w:val="005606F6"/>
    <w:rsid w:val="0057139D"/>
    <w:rsid w:val="00572B6A"/>
    <w:rsid w:val="00573283"/>
    <w:rsid w:val="00581CCC"/>
    <w:rsid w:val="0058363A"/>
    <w:rsid w:val="00596E03"/>
    <w:rsid w:val="005B1BD6"/>
    <w:rsid w:val="005B3DB3"/>
    <w:rsid w:val="005B7057"/>
    <w:rsid w:val="005C6645"/>
    <w:rsid w:val="005D1FA2"/>
    <w:rsid w:val="005E2164"/>
    <w:rsid w:val="005F1A86"/>
    <w:rsid w:val="005F22CF"/>
    <w:rsid w:val="005F647C"/>
    <w:rsid w:val="00607F89"/>
    <w:rsid w:val="006128C4"/>
    <w:rsid w:val="00614BFD"/>
    <w:rsid w:val="006210EA"/>
    <w:rsid w:val="006211C1"/>
    <w:rsid w:val="006275A8"/>
    <w:rsid w:val="00630171"/>
    <w:rsid w:val="00637417"/>
    <w:rsid w:val="00637FD3"/>
    <w:rsid w:val="00641E9F"/>
    <w:rsid w:val="00644ACB"/>
    <w:rsid w:val="00647C60"/>
    <w:rsid w:val="006506F7"/>
    <w:rsid w:val="00650E60"/>
    <w:rsid w:val="006624DF"/>
    <w:rsid w:val="00665F99"/>
    <w:rsid w:val="00674850"/>
    <w:rsid w:val="00685D47"/>
    <w:rsid w:val="00686767"/>
    <w:rsid w:val="006C59EA"/>
    <w:rsid w:val="006C5A4A"/>
    <w:rsid w:val="006D3847"/>
    <w:rsid w:val="006E7FF2"/>
    <w:rsid w:val="006F208C"/>
    <w:rsid w:val="006F5A1E"/>
    <w:rsid w:val="006F78AC"/>
    <w:rsid w:val="00710024"/>
    <w:rsid w:val="007107C3"/>
    <w:rsid w:val="0071090B"/>
    <w:rsid w:val="00712A65"/>
    <w:rsid w:val="00716BA7"/>
    <w:rsid w:val="0071790D"/>
    <w:rsid w:val="00722269"/>
    <w:rsid w:val="00723EDB"/>
    <w:rsid w:val="00725633"/>
    <w:rsid w:val="00733A2F"/>
    <w:rsid w:val="00737F37"/>
    <w:rsid w:val="00740DA7"/>
    <w:rsid w:val="007431C3"/>
    <w:rsid w:val="007456F5"/>
    <w:rsid w:val="0075041B"/>
    <w:rsid w:val="00751226"/>
    <w:rsid w:val="007540BB"/>
    <w:rsid w:val="0075449A"/>
    <w:rsid w:val="0075710B"/>
    <w:rsid w:val="00760D68"/>
    <w:rsid w:val="00770EC7"/>
    <w:rsid w:val="00771E2F"/>
    <w:rsid w:val="00773905"/>
    <w:rsid w:val="00775DED"/>
    <w:rsid w:val="007A737F"/>
    <w:rsid w:val="007B177C"/>
    <w:rsid w:val="007B1B0F"/>
    <w:rsid w:val="007C15AD"/>
    <w:rsid w:val="007D740B"/>
    <w:rsid w:val="007E6013"/>
    <w:rsid w:val="007E63FF"/>
    <w:rsid w:val="007F1E24"/>
    <w:rsid w:val="007F4CC7"/>
    <w:rsid w:val="008068DF"/>
    <w:rsid w:val="008075D4"/>
    <w:rsid w:val="0081178C"/>
    <w:rsid w:val="008224AA"/>
    <w:rsid w:val="00827E44"/>
    <w:rsid w:val="00831260"/>
    <w:rsid w:val="0083478B"/>
    <w:rsid w:val="00834E3F"/>
    <w:rsid w:val="00837DBD"/>
    <w:rsid w:val="00837EC9"/>
    <w:rsid w:val="00847879"/>
    <w:rsid w:val="00855CBD"/>
    <w:rsid w:val="008715A3"/>
    <w:rsid w:val="00882AC6"/>
    <w:rsid w:val="00883E24"/>
    <w:rsid w:val="008A6F7C"/>
    <w:rsid w:val="008B710A"/>
    <w:rsid w:val="008D11C5"/>
    <w:rsid w:val="008E31B4"/>
    <w:rsid w:val="008E3743"/>
    <w:rsid w:val="008F74FE"/>
    <w:rsid w:val="0090002B"/>
    <w:rsid w:val="00912025"/>
    <w:rsid w:val="009125E6"/>
    <w:rsid w:val="00920AD6"/>
    <w:rsid w:val="00924501"/>
    <w:rsid w:val="009267BA"/>
    <w:rsid w:val="009341D7"/>
    <w:rsid w:val="00950BD3"/>
    <w:rsid w:val="009561DD"/>
    <w:rsid w:val="00957E09"/>
    <w:rsid w:val="0096154A"/>
    <w:rsid w:val="009634FD"/>
    <w:rsid w:val="00977594"/>
    <w:rsid w:val="009900C5"/>
    <w:rsid w:val="009A5090"/>
    <w:rsid w:val="009B005E"/>
    <w:rsid w:val="009B0E3C"/>
    <w:rsid w:val="009B54DB"/>
    <w:rsid w:val="009C57FA"/>
    <w:rsid w:val="009E13CF"/>
    <w:rsid w:val="009E2B85"/>
    <w:rsid w:val="00A00D38"/>
    <w:rsid w:val="00A03495"/>
    <w:rsid w:val="00A064D9"/>
    <w:rsid w:val="00A10C10"/>
    <w:rsid w:val="00A15837"/>
    <w:rsid w:val="00A251F6"/>
    <w:rsid w:val="00A3208E"/>
    <w:rsid w:val="00A32DAC"/>
    <w:rsid w:val="00A44F87"/>
    <w:rsid w:val="00A453F2"/>
    <w:rsid w:val="00A566C1"/>
    <w:rsid w:val="00A56B3A"/>
    <w:rsid w:val="00A57E17"/>
    <w:rsid w:val="00A62329"/>
    <w:rsid w:val="00A6346E"/>
    <w:rsid w:val="00A6570E"/>
    <w:rsid w:val="00A66BAB"/>
    <w:rsid w:val="00A80A69"/>
    <w:rsid w:val="00A80E94"/>
    <w:rsid w:val="00A87A28"/>
    <w:rsid w:val="00A90459"/>
    <w:rsid w:val="00AC48BD"/>
    <w:rsid w:val="00AC4A97"/>
    <w:rsid w:val="00AC7C8C"/>
    <w:rsid w:val="00AD42DA"/>
    <w:rsid w:val="00AE2B96"/>
    <w:rsid w:val="00AE3518"/>
    <w:rsid w:val="00AE43B2"/>
    <w:rsid w:val="00AE7761"/>
    <w:rsid w:val="00B021EF"/>
    <w:rsid w:val="00B031DB"/>
    <w:rsid w:val="00B133F7"/>
    <w:rsid w:val="00B1584C"/>
    <w:rsid w:val="00B162D0"/>
    <w:rsid w:val="00B360B8"/>
    <w:rsid w:val="00B41200"/>
    <w:rsid w:val="00B51FBC"/>
    <w:rsid w:val="00B537F3"/>
    <w:rsid w:val="00B75F6C"/>
    <w:rsid w:val="00B973FE"/>
    <w:rsid w:val="00BA2BE0"/>
    <w:rsid w:val="00BA41AC"/>
    <w:rsid w:val="00BB3E97"/>
    <w:rsid w:val="00BC2B29"/>
    <w:rsid w:val="00BC2D1A"/>
    <w:rsid w:val="00BD2681"/>
    <w:rsid w:val="00BD6AF1"/>
    <w:rsid w:val="00BD6BD6"/>
    <w:rsid w:val="00BD79BD"/>
    <w:rsid w:val="00BE342A"/>
    <w:rsid w:val="00BE4BC5"/>
    <w:rsid w:val="00BF3FDD"/>
    <w:rsid w:val="00BF6AC9"/>
    <w:rsid w:val="00C00FCD"/>
    <w:rsid w:val="00C022C8"/>
    <w:rsid w:val="00C02DDD"/>
    <w:rsid w:val="00C05030"/>
    <w:rsid w:val="00C05A11"/>
    <w:rsid w:val="00C13488"/>
    <w:rsid w:val="00C2238F"/>
    <w:rsid w:val="00C3392D"/>
    <w:rsid w:val="00C44A9D"/>
    <w:rsid w:val="00C55494"/>
    <w:rsid w:val="00C63B76"/>
    <w:rsid w:val="00C76F43"/>
    <w:rsid w:val="00C802A9"/>
    <w:rsid w:val="00C81FDA"/>
    <w:rsid w:val="00C85C90"/>
    <w:rsid w:val="00C92B6A"/>
    <w:rsid w:val="00CA10A0"/>
    <w:rsid w:val="00CA2F69"/>
    <w:rsid w:val="00CA6A43"/>
    <w:rsid w:val="00CC2D59"/>
    <w:rsid w:val="00CC640E"/>
    <w:rsid w:val="00CE086F"/>
    <w:rsid w:val="00CE5FE2"/>
    <w:rsid w:val="00CE6CF3"/>
    <w:rsid w:val="00CF4A11"/>
    <w:rsid w:val="00CF618D"/>
    <w:rsid w:val="00D055DA"/>
    <w:rsid w:val="00D06034"/>
    <w:rsid w:val="00D3092C"/>
    <w:rsid w:val="00D33C1F"/>
    <w:rsid w:val="00D40C1D"/>
    <w:rsid w:val="00D44F3C"/>
    <w:rsid w:val="00D53139"/>
    <w:rsid w:val="00D60AAB"/>
    <w:rsid w:val="00D82571"/>
    <w:rsid w:val="00D91402"/>
    <w:rsid w:val="00D928B5"/>
    <w:rsid w:val="00DA5946"/>
    <w:rsid w:val="00DB1416"/>
    <w:rsid w:val="00DB723B"/>
    <w:rsid w:val="00DC3332"/>
    <w:rsid w:val="00DC6100"/>
    <w:rsid w:val="00DD4D4A"/>
    <w:rsid w:val="00DE1260"/>
    <w:rsid w:val="00DF16F1"/>
    <w:rsid w:val="00E012AA"/>
    <w:rsid w:val="00E206F1"/>
    <w:rsid w:val="00E20E84"/>
    <w:rsid w:val="00E21B8E"/>
    <w:rsid w:val="00E27373"/>
    <w:rsid w:val="00E373F1"/>
    <w:rsid w:val="00E436F8"/>
    <w:rsid w:val="00E4569D"/>
    <w:rsid w:val="00E5161A"/>
    <w:rsid w:val="00E57E5C"/>
    <w:rsid w:val="00E61CD0"/>
    <w:rsid w:val="00E67CD2"/>
    <w:rsid w:val="00E720C7"/>
    <w:rsid w:val="00E821FF"/>
    <w:rsid w:val="00EA1FC6"/>
    <w:rsid w:val="00EA46B4"/>
    <w:rsid w:val="00EB3F06"/>
    <w:rsid w:val="00EB699D"/>
    <w:rsid w:val="00EB730D"/>
    <w:rsid w:val="00EC1C37"/>
    <w:rsid w:val="00EC1F1B"/>
    <w:rsid w:val="00F0154C"/>
    <w:rsid w:val="00F01552"/>
    <w:rsid w:val="00F16E5C"/>
    <w:rsid w:val="00F25BEA"/>
    <w:rsid w:val="00F2787F"/>
    <w:rsid w:val="00F302B9"/>
    <w:rsid w:val="00F41345"/>
    <w:rsid w:val="00F51708"/>
    <w:rsid w:val="00F61144"/>
    <w:rsid w:val="00F82367"/>
    <w:rsid w:val="00F86539"/>
    <w:rsid w:val="00F877C3"/>
    <w:rsid w:val="00FA64F5"/>
    <w:rsid w:val="00FA6BD8"/>
    <w:rsid w:val="00FB268F"/>
    <w:rsid w:val="00FC2AAE"/>
    <w:rsid w:val="00FC65CA"/>
    <w:rsid w:val="00FD6834"/>
    <w:rsid w:val="00FF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13">
      <w:bodyDiv w:val="1"/>
      <w:marLeft w:val="0"/>
      <w:marRight w:val="0"/>
      <w:marTop w:val="0"/>
      <w:marBottom w:val="0"/>
      <w:divBdr>
        <w:top w:val="none" w:sz="0" w:space="0" w:color="auto"/>
        <w:left w:val="none" w:sz="0" w:space="0" w:color="auto"/>
        <w:bottom w:val="none" w:sz="0" w:space="0" w:color="auto"/>
        <w:right w:val="none" w:sz="0" w:space="0" w:color="auto"/>
      </w:divBdr>
    </w:div>
    <w:div w:id="1476486708">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20</Pages>
  <Words>2518</Words>
  <Characters>14355</Characters>
  <Application>Microsoft Office Word</Application>
  <DocSecurity>0</DocSecurity>
  <Lines>119</Lines>
  <Paragraphs>33</Paragraphs>
  <ScaleCrop>false</ScaleCrop>
  <Company>PCC</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李靜雯</cp:lastModifiedBy>
  <cp:revision>35</cp:revision>
  <cp:lastPrinted>2013-10-11T06:53:00Z</cp:lastPrinted>
  <dcterms:created xsi:type="dcterms:W3CDTF">2017-10-13T07:06:00Z</dcterms:created>
  <dcterms:modified xsi:type="dcterms:W3CDTF">2019-08-20T05:48:00Z</dcterms:modified>
  <cp:category>I30</cp:category>
</cp:coreProperties>
</file>