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0F" w:rsidRPr="00EE1B04" w:rsidRDefault="00EE1B04" w:rsidP="00EE1B04">
      <w:pPr>
        <w:jc w:val="center"/>
        <w:rPr>
          <w:rFonts w:ascii="標楷體" w:eastAsia="標楷體" w:hAnsi="標楷體"/>
          <w:b/>
          <w:bCs/>
          <w:kern w:val="0"/>
          <w:sz w:val="22"/>
        </w:rPr>
      </w:pPr>
      <w:r w:rsidRPr="00EE1B04">
        <w:rPr>
          <w:rFonts w:eastAsia="標楷體" w:hint="eastAsia"/>
          <w:b/>
          <w:bCs/>
          <w:kern w:val="0"/>
          <w:sz w:val="32"/>
          <w:szCs w:val="36"/>
        </w:rPr>
        <w:t>輸入規定「</w:t>
      </w:r>
      <w:r w:rsidRPr="00EE1B04">
        <w:rPr>
          <w:rFonts w:eastAsia="標楷體" w:hint="eastAsia"/>
          <w:b/>
          <w:bCs/>
          <w:kern w:val="0"/>
          <w:sz w:val="32"/>
          <w:szCs w:val="36"/>
        </w:rPr>
        <w:t>508</w:t>
      </w:r>
      <w:r w:rsidRPr="00EE1B04">
        <w:rPr>
          <w:rFonts w:eastAsia="標楷體" w:hint="eastAsia"/>
          <w:b/>
          <w:bCs/>
          <w:kern w:val="0"/>
          <w:sz w:val="32"/>
          <w:szCs w:val="36"/>
        </w:rPr>
        <w:t>」貨品分類號列增修訂摘要表</w:t>
      </w:r>
    </w:p>
    <w:tbl>
      <w:tblPr>
        <w:tblStyle w:val="aa"/>
        <w:tblW w:w="10490" w:type="dxa"/>
        <w:tblInd w:w="-1168" w:type="dxa"/>
        <w:tblLook w:val="04A0" w:firstRow="1" w:lastRow="0" w:firstColumn="1" w:lastColumn="0" w:noHBand="0" w:noVBand="1"/>
      </w:tblPr>
      <w:tblGrid>
        <w:gridCol w:w="709"/>
        <w:gridCol w:w="2121"/>
        <w:gridCol w:w="2699"/>
        <w:gridCol w:w="1276"/>
        <w:gridCol w:w="1559"/>
        <w:gridCol w:w="2126"/>
      </w:tblGrid>
      <w:tr w:rsidR="00033F20" w:rsidRPr="00755C89" w:rsidTr="00AA6A94">
        <w:trPr>
          <w:tblHeader/>
        </w:trPr>
        <w:tc>
          <w:tcPr>
            <w:tcW w:w="709" w:type="dxa"/>
            <w:vAlign w:val="center"/>
          </w:tcPr>
          <w:p w:rsidR="00033F20" w:rsidRPr="00B55D4A" w:rsidRDefault="00033F20" w:rsidP="00AA6A9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B55D4A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序號</w:t>
            </w:r>
          </w:p>
        </w:tc>
        <w:tc>
          <w:tcPr>
            <w:tcW w:w="2121" w:type="dxa"/>
            <w:vAlign w:val="center"/>
          </w:tcPr>
          <w:p w:rsidR="00033F20" w:rsidRPr="00B55D4A" w:rsidRDefault="00033F20" w:rsidP="0005407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B55D4A">
              <w:rPr>
                <w:rFonts w:ascii="標楷體" w:eastAsia="標楷體" w:hAnsi="標楷體"/>
                <w:b/>
                <w:bCs/>
                <w:color w:val="FF0000"/>
                <w:kern w:val="0"/>
              </w:rPr>
              <w:t>貨品分類號列</w:t>
            </w:r>
          </w:p>
        </w:tc>
        <w:tc>
          <w:tcPr>
            <w:tcW w:w="2699" w:type="dxa"/>
            <w:vAlign w:val="center"/>
          </w:tcPr>
          <w:p w:rsidR="00033F20" w:rsidRPr="00B55D4A" w:rsidRDefault="00033F20" w:rsidP="0005407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B55D4A">
              <w:rPr>
                <w:rFonts w:ascii="標楷體" w:eastAsia="標楷體" w:hAnsi="標楷體"/>
                <w:b/>
                <w:bCs/>
                <w:color w:val="FF0000"/>
                <w:kern w:val="0"/>
              </w:rPr>
              <w:t>貨品名稱</w:t>
            </w:r>
          </w:p>
        </w:tc>
        <w:tc>
          <w:tcPr>
            <w:tcW w:w="1276" w:type="dxa"/>
            <w:vAlign w:val="center"/>
          </w:tcPr>
          <w:p w:rsidR="00033F20" w:rsidRPr="00B55D4A" w:rsidRDefault="00033F20" w:rsidP="0005407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B55D4A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現行規定</w:t>
            </w:r>
          </w:p>
        </w:tc>
        <w:tc>
          <w:tcPr>
            <w:tcW w:w="1559" w:type="dxa"/>
            <w:vAlign w:val="center"/>
          </w:tcPr>
          <w:p w:rsidR="00033F20" w:rsidRPr="00B55D4A" w:rsidRDefault="00033F20" w:rsidP="0005407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B55D4A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變更後規定</w:t>
            </w:r>
          </w:p>
        </w:tc>
        <w:tc>
          <w:tcPr>
            <w:tcW w:w="2126" w:type="dxa"/>
          </w:tcPr>
          <w:p w:rsidR="00033F20" w:rsidRPr="00B55D4A" w:rsidRDefault="00033F20" w:rsidP="0005407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B55D4A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備註</w:t>
            </w:r>
          </w:p>
        </w:tc>
      </w:tr>
      <w:tr w:rsidR="00033F20" w:rsidRPr="00033F20" w:rsidTr="00AA6A94">
        <w:trPr>
          <w:trHeight w:val="318"/>
        </w:trPr>
        <w:tc>
          <w:tcPr>
            <w:tcW w:w="709" w:type="dxa"/>
            <w:noWrap/>
            <w:hideMark/>
          </w:tcPr>
          <w:p w:rsidR="00033F20" w:rsidRPr="00033F20" w:rsidRDefault="00033F20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033F20">
              <w:rPr>
                <w:rFonts w:ascii="標楷體" w:eastAsia="標楷體" w:hAnsi="標楷體" w:cstheme="minorBidi" w:hint="eastAsia"/>
                <w:color w:val="FF0000"/>
                <w:szCs w:val="22"/>
              </w:rPr>
              <w:t>1</w:t>
            </w:r>
          </w:p>
        </w:tc>
        <w:tc>
          <w:tcPr>
            <w:tcW w:w="2121" w:type="dxa"/>
            <w:hideMark/>
          </w:tcPr>
          <w:p w:rsidR="00033F20" w:rsidRPr="00EB6586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EB6586">
              <w:rPr>
                <w:rFonts w:ascii="標楷體" w:eastAsia="標楷體" w:hAnsi="標楷體" w:cstheme="minorBidi" w:hint="eastAsia"/>
                <w:szCs w:val="22"/>
              </w:rPr>
              <w:t>2914.70.00.90-7</w:t>
            </w:r>
          </w:p>
        </w:tc>
        <w:tc>
          <w:tcPr>
            <w:tcW w:w="2699" w:type="dxa"/>
            <w:hideMark/>
          </w:tcPr>
          <w:p w:rsidR="00033F20" w:rsidRPr="00EB6586" w:rsidRDefault="00033F20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EB6586">
              <w:rPr>
                <w:rFonts w:ascii="標楷體" w:eastAsia="標楷體" w:hAnsi="標楷體" w:cstheme="minorBidi" w:hint="eastAsia"/>
                <w:szCs w:val="22"/>
              </w:rPr>
              <w:t>其他酮或</w:t>
            </w:r>
            <w:r w:rsidR="00C93EF8" w:rsidRPr="00C93EF8">
              <w:rPr>
                <w:rFonts w:ascii="標楷體" w:eastAsia="標楷體" w:hAnsi="標楷體" w:cstheme="minorBidi" w:hint="eastAsia"/>
                <w:szCs w:val="22"/>
              </w:rPr>
              <w:t>醌</w:t>
            </w:r>
            <w:r w:rsidRPr="00EB6586">
              <w:rPr>
                <w:rFonts w:ascii="標楷體" w:eastAsia="標楷體" w:hAnsi="標楷體" w:cstheme="minorBidi" w:hint="eastAsia"/>
                <w:szCs w:val="22"/>
              </w:rPr>
              <w:t>之鹵化、磺化、硝化或亞硝化衍生物</w:t>
            </w:r>
          </w:p>
        </w:tc>
        <w:tc>
          <w:tcPr>
            <w:tcW w:w="1276" w:type="dxa"/>
            <w:hideMark/>
          </w:tcPr>
          <w:p w:rsidR="00033F20" w:rsidRPr="00EB6586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EB6586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1559" w:type="dxa"/>
            <w:hideMark/>
          </w:tcPr>
          <w:p w:rsidR="00033F20" w:rsidRPr="00EB6586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126" w:type="dxa"/>
            <w:hideMark/>
          </w:tcPr>
          <w:p w:rsidR="00033F20" w:rsidRPr="00EB6586" w:rsidRDefault="00AA6A94" w:rsidP="00033F20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配合貿易局貿服字第1057037762A號公告號列刪除</w:t>
            </w:r>
          </w:p>
        </w:tc>
      </w:tr>
      <w:tr w:rsidR="00033F20" w:rsidRPr="00033F20" w:rsidTr="00AA6A94">
        <w:trPr>
          <w:trHeight w:val="369"/>
        </w:trPr>
        <w:tc>
          <w:tcPr>
            <w:tcW w:w="709" w:type="dxa"/>
            <w:noWrap/>
            <w:hideMark/>
          </w:tcPr>
          <w:p w:rsidR="00033F20" w:rsidRPr="00033F20" w:rsidRDefault="00033F20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033F20">
              <w:rPr>
                <w:rFonts w:ascii="標楷體" w:eastAsia="標楷體" w:hAnsi="標楷體" w:cstheme="minorBidi" w:hint="eastAsia"/>
                <w:color w:val="FF0000"/>
                <w:szCs w:val="22"/>
              </w:rPr>
              <w:t>2</w:t>
            </w:r>
          </w:p>
        </w:tc>
        <w:tc>
          <w:tcPr>
            <w:tcW w:w="2121" w:type="dxa"/>
            <w:hideMark/>
          </w:tcPr>
          <w:p w:rsidR="00033F20" w:rsidRPr="00EB6586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EB6586">
              <w:rPr>
                <w:rFonts w:ascii="標楷體" w:eastAsia="標楷體" w:hAnsi="標楷體" w:cstheme="minorBidi" w:hint="eastAsia"/>
                <w:szCs w:val="22"/>
              </w:rPr>
              <w:t>2914.79.00.90-8</w:t>
            </w:r>
          </w:p>
        </w:tc>
        <w:tc>
          <w:tcPr>
            <w:tcW w:w="2699" w:type="dxa"/>
            <w:hideMark/>
          </w:tcPr>
          <w:p w:rsidR="00033F20" w:rsidRPr="00EB6586" w:rsidRDefault="00033F20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EB6586">
              <w:rPr>
                <w:rFonts w:ascii="標楷體" w:eastAsia="標楷體" w:hAnsi="標楷體" w:cstheme="minorBidi" w:hint="eastAsia"/>
                <w:szCs w:val="22"/>
              </w:rPr>
              <w:t>其他酮或</w:t>
            </w:r>
            <w:r w:rsidR="00C93EF8" w:rsidRPr="00C93EF8">
              <w:rPr>
                <w:rFonts w:ascii="標楷體" w:eastAsia="標楷體" w:hAnsi="標楷體" w:cstheme="minorBidi" w:hint="eastAsia"/>
                <w:szCs w:val="22"/>
              </w:rPr>
              <w:t>醌</w:t>
            </w:r>
            <w:r w:rsidRPr="00EB6586">
              <w:rPr>
                <w:rFonts w:ascii="標楷體" w:eastAsia="標楷體" w:hAnsi="標楷體" w:cstheme="minorBidi" w:hint="eastAsia"/>
                <w:szCs w:val="22"/>
              </w:rPr>
              <w:t>之鹵化、磺化、硝化或亞硝化衍生物</w:t>
            </w:r>
          </w:p>
        </w:tc>
        <w:tc>
          <w:tcPr>
            <w:tcW w:w="1276" w:type="dxa"/>
            <w:hideMark/>
          </w:tcPr>
          <w:p w:rsidR="00033F20" w:rsidRPr="00EB6586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hideMark/>
          </w:tcPr>
          <w:p w:rsidR="00033F20" w:rsidRPr="00EB6586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EB6586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2126" w:type="dxa"/>
            <w:hideMark/>
          </w:tcPr>
          <w:p w:rsidR="00033F20" w:rsidRPr="00EB6586" w:rsidRDefault="00AA6A94" w:rsidP="00033F20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配合貿易局貿服字第1057037762A號公告號列增列</w:t>
            </w:r>
          </w:p>
        </w:tc>
      </w:tr>
      <w:tr w:rsidR="00033F20" w:rsidRPr="00033F20" w:rsidTr="00AA6A94">
        <w:trPr>
          <w:trHeight w:val="64"/>
        </w:trPr>
        <w:tc>
          <w:tcPr>
            <w:tcW w:w="709" w:type="dxa"/>
            <w:noWrap/>
            <w:hideMark/>
          </w:tcPr>
          <w:p w:rsidR="00033F20" w:rsidRPr="00033F20" w:rsidRDefault="00033F20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033F20">
              <w:rPr>
                <w:rFonts w:ascii="標楷體" w:eastAsia="標楷體" w:hAnsi="標楷體" w:cstheme="minorBidi" w:hint="eastAsia"/>
                <w:color w:val="FF0000"/>
                <w:szCs w:val="22"/>
              </w:rPr>
              <w:t>3</w:t>
            </w:r>
          </w:p>
        </w:tc>
        <w:tc>
          <w:tcPr>
            <w:tcW w:w="2121" w:type="dxa"/>
            <w:hideMark/>
          </w:tcPr>
          <w:p w:rsidR="00033F20" w:rsidRPr="00EB6586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EB6586">
              <w:rPr>
                <w:rFonts w:ascii="標楷體" w:eastAsia="標楷體" w:hAnsi="標楷體" w:cstheme="minorBidi" w:hint="eastAsia"/>
                <w:szCs w:val="22"/>
              </w:rPr>
              <w:t>2918.19.90.10-5</w:t>
            </w:r>
          </w:p>
        </w:tc>
        <w:tc>
          <w:tcPr>
            <w:tcW w:w="2699" w:type="dxa"/>
            <w:hideMark/>
          </w:tcPr>
          <w:p w:rsidR="00033F20" w:rsidRPr="00EB6586" w:rsidRDefault="00033F20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EB6586">
              <w:rPr>
                <w:rFonts w:ascii="標楷體" w:eastAsia="標楷體" w:hAnsi="標楷體" w:cstheme="minorBidi" w:hint="eastAsia"/>
                <w:szCs w:val="22"/>
              </w:rPr>
              <w:t>２，２–二苯基–２–羥基乙酸</w:t>
            </w:r>
          </w:p>
        </w:tc>
        <w:tc>
          <w:tcPr>
            <w:tcW w:w="1276" w:type="dxa"/>
            <w:hideMark/>
          </w:tcPr>
          <w:p w:rsidR="00033F20" w:rsidRPr="00EB6586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EB6586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1559" w:type="dxa"/>
            <w:hideMark/>
          </w:tcPr>
          <w:p w:rsidR="00033F20" w:rsidRPr="00EB6586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126" w:type="dxa"/>
            <w:hideMark/>
          </w:tcPr>
          <w:p w:rsidR="00033F20" w:rsidRPr="00EB6586" w:rsidRDefault="00AA6A94" w:rsidP="00033F20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配合貿易局貿服字第1057037762A號公告號列刪除</w:t>
            </w:r>
          </w:p>
        </w:tc>
      </w:tr>
      <w:tr w:rsidR="00033F20" w:rsidRPr="00033F20" w:rsidTr="00AA6A94">
        <w:trPr>
          <w:trHeight w:val="379"/>
        </w:trPr>
        <w:tc>
          <w:tcPr>
            <w:tcW w:w="709" w:type="dxa"/>
            <w:noWrap/>
            <w:hideMark/>
          </w:tcPr>
          <w:p w:rsidR="00033F20" w:rsidRPr="00033F20" w:rsidRDefault="00033F20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033F20">
              <w:rPr>
                <w:rFonts w:ascii="標楷體" w:eastAsia="標楷體" w:hAnsi="標楷體" w:cstheme="minorBidi" w:hint="eastAsia"/>
                <w:color w:val="FF0000"/>
                <w:szCs w:val="22"/>
              </w:rPr>
              <w:t>4</w:t>
            </w:r>
          </w:p>
        </w:tc>
        <w:tc>
          <w:tcPr>
            <w:tcW w:w="2121" w:type="dxa"/>
            <w:hideMark/>
          </w:tcPr>
          <w:p w:rsidR="00033F20" w:rsidRPr="00EB6586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EB6586">
              <w:rPr>
                <w:rFonts w:ascii="標楷體" w:eastAsia="標楷體" w:hAnsi="標楷體" w:cstheme="minorBidi" w:hint="eastAsia"/>
                <w:szCs w:val="22"/>
              </w:rPr>
              <w:t>2932.14.00.00-3</w:t>
            </w:r>
          </w:p>
        </w:tc>
        <w:tc>
          <w:tcPr>
            <w:tcW w:w="2699" w:type="dxa"/>
            <w:hideMark/>
          </w:tcPr>
          <w:p w:rsidR="00033F20" w:rsidRPr="00EB6586" w:rsidRDefault="00033F20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EB6586">
              <w:rPr>
                <w:rFonts w:ascii="標楷體" w:eastAsia="標楷體" w:hAnsi="標楷體" w:cstheme="minorBidi" w:hint="eastAsia"/>
                <w:szCs w:val="22"/>
              </w:rPr>
              <w:t>蔗糖素</w:t>
            </w:r>
          </w:p>
        </w:tc>
        <w:tc>
          <w:tcPr>
            <w:tcW w:w="1276" w:type="dxa"/>
            <w:hideMark/>
          </w:tcPr>
          <w:p w:rsidR="00033F20" w:rsidRPr="00EB6586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hideMark/>
          </w:tcPr>
          <w:p w:rsidR="00033F20" w:rsidRPr="00EB6586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EB6586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2126" w:type="dxa"/>
            <w:hideMark/>
          </w:tcPr>
          <w:p w:rsidR="00033F20" w:rsidRPr="00EB6586" w:rsidRDefault="00AA6A94" w:rsidP="00033F20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配合貿易局貿服字第1057037762A號公告號列增列</w:t>
            </w:r>
          </w:p>
        </w:tc>
      </w:tr>
      <w:tr w:rsidR="00033F20" w:rsidRPr="00033F20" w:rsidTr="00AA6A94">
        <w:trPr>
          <w:trHeight w:val="219"/>
        </w:trPr>
        <w:tc>
          <w:tcPr>
            <w:tcW w:w="709" w:type="dxa"/>
            <w:noWrap/>
            <w:hideMark/>
          </w:tcPr>
          <w:p w:rsidR="00033F20" w:rsidRPr="00033F20" w:rsidRDefault="00033F20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033F20">
              <w:rPr>
                <w:rFonts w:ascii="標楷體" w:eastAsia="標楷體" w:hAnsi="標楷體" w:cstheme="minorBidi" w:hint="eastAsia"/>
                <w:color w:val="FF0000"/>
                <w:szCs w:val="22"/>
              </w:rPr>
              <w:t>5</w:t>
            </w:r>
          </w:p>
        </w:tc>
        <w:tc>
          <w:tcPr>
            <w:tcW w:w="2121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2939.79.00.90-9</w:t>
            </w:r>
          </w:p>
        </w:tc>
        <w:tc>
          <w:tcPr>
            <w:tcW w:w="2699" w:type="dxa"/>
            <w:hideMark/>
          </w:tcPr>
          <w:p w:rsidR="00033F20" w:rsidRPr="006D630E" w:rsidRDefault="00033F20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天然或以合成方法再製之其他植物鹼及其鹽類、醚類、酯類、及其他衍生物</w:t>
            </w:r>
          </w:p>
        </w:tc>
        <w:tc>
          <w:tcPr>
            <w:tcW w:w="1276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808</w:t>
            </w:r>
          </w:p>
        </w:tc>
        <w:tc>
          <w:tcPr>
            <w:tcW w:w="2126" w:type="dxa"/>
            <w:hideMark/>
          </w:tcPr>
          <w:p w:rsidR="00033F20" w:rsidRPr="006D630E" w:rsidRDefault="00AA6A94" w:rsidP="00033F20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配合貿易局貿服字第1057037762A號公告號列增列</w:t>
            </w:r>
          </w:p>
        </w:tc>
      </w:tr>
      <w:tr w:rsidR="00033F20" w:rsidRPr="00033F20" w:rsidTr="00AA6A94">
        <w:trPr>
          <w:trHeight w:val="488"/>
        </w:trPr>
        <w:tc>
          <w:tcPr>
            <w:tcW w:w="709" w:type="dxa"/>
            <w:noWrap/>
            <w:hideMark/>
          </w:tcPr>
          <w:p w:rsidR="00033F20" w:rsidRPr="00033F20" w:rsidRDefault="00033F20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033F20">
              <w:rPr>
                <w:rFonts w:ascii="標楷體" w:eastAsia="標楷體" w:hAnsi="標楷體" w:cstheme="minorBidi" w:hint="eastAsia"/>
                <w:color w:val="FF0000"/>
                <w:szCs w:val="22"/>
              </w:rPr>
              <w:t>6</w:t>
            </w:r>
          </w:p>
        </w:tc>
        <w:tc>
          <w:tcPr>
            <w:tcW w:w="2121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2939.80.00.00-5</w:t>
            </w:r>
          </w:p>
        </w:tc>
        <w:tc>
          <w:tcPr>
            <w:tcW w:w="2699" w:type="dxa"/>
            <w:hideMark/>
          </w:tcPr>
          <w:p w:rsidR="00033F20" w:rsidRPr="006D630E" w:rsidRDefault="00033F20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天然或以合成方法再製之其他生物鹼及其鹽類、醚類、酯類、及其他衍生物</w:t>
            </w:r>
          </w:p>
        </w:tc>
        <w:tc>
          <w:tcPr>
            <w:tcW w:w="1276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808</w:t>
            </w:r>
          </w:p>
        </w:tc>
        <w:tc>
          <w:tcPr>
            <w:tcW w:w="2126" w:type="dxa"/>
            <w:hideMark/>
          </w:tcPr>
          <w:p w:rsidR="00033F20" w:rsidRPr="006D630E" w:rsidRDefault="00AA6A94" w:rsidP="00033F20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配合貿易局貿服字第1057037762A號公告號列增列</w:t>
            </w:r>
          </w:p>
        </w:tc>
      </w:tr>
      <w:tr w:rsidR="00033F20" w:rsidRPr="00033F20" w:rsidTr="00AA6A94">
        <w:trPr>
          <w:trHeight w:val="375"/>
        </w:trPr>
        <w:tc>
          <w:tcPr>
            <w:tcW w:w="709" w:type="dxa"/>
            <w:noWrap/>
            <w:hideMark/>
          </w:tcPr>
          <w:p w:rsidR="00033F20" w:rsidRPr="00033F20" w:rsidRDefault="00033F20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033F20">
              <w:rPr>
                <w:rFonts w:ascii="標楷體" w:eastAsia="標楷體" w:hAnsi="標楷體" w:cstheme="minorBidi" w:hint="eastAsia"/>
                <w:color w:val="FF0000"/>
                <w:szCs w:val="22"/>
              </w:rPr>
              <w:t>7</w:t>
            </w:r>
          </w:p>
        </w:tc>
        <w:tc>
          <w:tcPr>
            <w:tcW w:w="2121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2939.99.90.90-6</w:t>
            </w:r>
          </w:p>
        </w:tc>
        <w:tc>
          <w:tcPr>
            <w:tcW w:w="2699" w:type="dxa"/>
            <w:hideMark/>
          </w:tcPr>
          <w:p w:rsidR="00033F20" w:rsidRPr="006D630E" w:rsidRDefault="00033F20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其他天然或以合成方法再製之植物鹼及其鹽類、醚類、酯類、及其他衍生物</w:t>
            </w:r>
            <w:r w:rsidRPr="006D630E">
              <w:rPr>
                <w:rFonts w:ascii="標楷體" w:eastAsia="標楷體" w:hAnsi="標楷體" w:cstheme="minorBidi" w:hint="eastAsia"/>
                <w:szCs w:val="22"/>
              </w:rPr>
              <w:br/>
            </w:r>
          </w:p>
        </w:tc>
        <w:tc>
          <w:tcPr>
            <w:tcW w:w="1276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808</w:t>
            </w:r>
          </w:p>
        </w:tc>
        <w:tc>
          <w:tcPr>
            <w:tcW w:w="1559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126" w:type="dxa"/>
            <w:hideMark/>
          </w:tcPr>
          <w:p w:rsidR="00033F20" w:rsidRPr="006D630E" w:rsidRDefault="00AA6A94" w:rsidP="00033F20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配合貿易局貿服字第1057037762A號公告號列刪除</w:t>
            </w:r>
          </w:p>
        </w:tc>
      </w:tr>
      <w:tr w:rsidR="00033F20" w:rsidRPr="00033F20" w:rsidTr="00AA6A94">
        <w:trPr>
          <w:trHeight w:val="574"/>
        </w:trPr>
        <w:tc>
          <w:tcPr>
            <w:tcW w:w="709" w:type="dxa"/>
            <w:noWrap/>
            <w:hideMark/>
          </w:tcPr>
          <w:p w:rsidR="00033F20" w:rsidRPr="00033F20" w:rsidRDefault="00033F20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033F20">
              <w:rPr>
                <w:rFonts w:ascii="標楷體" w:eastAsia="標楷體" w:hAnsi="標楷體" w:cstheme="minorBidi" w:hint="eastAsia"/>
                <w:color w:val="FF0000"/>
                <w:szCs w:val="22"/>
              </w:rPr>
              <w:t>8</w:t>
            </w:r>
          </w:p>
        </w:tc>
        <w:tc>
          <w:tcPr>
            <w:tcW w:w="2121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3004.50.00.00-9</w:t>
            </w:r>
          </w:p>
        </w:tc>
        <w:tc>
          <w:tcPr>
            <w:tcW w:w="2699" w:type="dxa"/>
            <w:hideMark/>
          </w:tcPr>
          <w:p w:rsidR="00033F20" w:rsidRPr="006D630E" w:rsidRDefault="00033F20" w:rsidP="00930734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其他醫藥製劑，含有維他命或第２９３６節之其他產品</w:t>
            </w:r>
          </w:p>
        </w:tc>
        <w:tc>
          <w:tcPr>
            <w:tcW w:w="1276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818</w:t>
            </w:r>
          </w:p>
        </w:tc>
        <w:tc>
          <w:tcPr>
            <w:tcW w:w="1559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818</w:t>
            </w:r>
          </w:p>
        </w:tc>
        <w:tc>
          <w:tcPr>
            <w:tcW w:w="2126" w:type="dxa"/>
            <w:hideMark/>
          </w:tcPr>
          <w:p w:rsidR="00033F20" w:rsidRPr="006D630E" w:rsidRDefault="00AA6A94" w:rsidP="00033F20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配合貿易局貿服字第1057037762A號公告貨名修訂</w:t>
            </w:r>
          </w:p>
        </w:tc>
      </w:tr>
      <w:tr w:rsidR="00033F20" w:rsidRPr="00033F20" w:rsidTr="00AA6A94">
        <w:trPr>
          <w:trHeight w:val="274"/>
        </w:trPr>
        <w:tc>
          <w:tcPr>
            <w:tcW w:w="709" w:type="dxa"/>
            <w:noWrap/>
            <w:hideMark/>
          </w:tcPr>
          <w:p w:rsidR="00033F20" w:rsidRPr="00033F20" w:rsidRDefault="00033F20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033F20">
              <w:rPr>
                <w:rFonts w:ascii="標楷體" w:eastAsia="標楷體" w:hAnsi="標楷體" w:cstheme="minorBidi" w:hint="eastAsia"/>
                <w:color w:val="FF0000"/>
                <w:szCs w:val="22"/>
              </w:rPr>
              <w:t>9</w:t>
            </w:r>
          </w:p>
        </w:tc>
        <w:tc>
          <w:tcPr>
            <w:tcW w:w="2121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3808.59.20.51-2</w:t>
            </w:r>
          </w:p>
        </w:tc>
        <w:tc>
          <w:tcPr>
            <w:tcW w:w="2699" w:type="dxa"/>
            <w:hideMark/>
          </w:tcPr>
          <w:p w:rsidR="00033F20" w:rsidRPr="006D630E" w:rsidRDefault="00033F20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本章目註一所列特定物質之消毒劑成品</w:t>
            </w:r>
          </w:p>
        </w:tc>
        <w:tc>
          <w:tcPr>
            <w:tcW w:w="1276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820</w:t>
            </w:r>
          </w:p>
        </w:tc>
        <w:tc>
          <w:tcPr>
            <w:tcW w:w="2126" w:type="dxa"/>
            <w:hideMark/>
          </w:tcPr>
          <w:p w:rsidR="00033F20" w:rsidRPr="006D630E" w:rsidRDefault="00AA6A94" w:rsidP="00033F20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配合貿易局貿服字第1057037762A號公告號列增列</w:t>
            </w:r>
          </w:p>
        </w:tc>
      </w:tr>
      <w:tr w:rsidR="00033F20" w:rsidRPr="00033F20" w:rsidTr="00AA6A94">
        <w:trPr>
          <w:trHeight w:val="64"/>
        </w:trPr>
        <w:tc>
          <w:tcPr>
            <w:tcW w:w="709" w:type="dxa"/>
            <w:noWrap/>
            <w:hideMark/>
          </w:tcPr>
          <w:p w:rsidR="00033F20" w:rsidRPr="00033F20" w:rsidRDefault="00033F20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033F20">
              <w:rPr>
                <w:rFonts w:ascii="標楷體" w:eastAsia="標楷體" w:hAnsi="標楷體" w:cstheme="minorBidi" w:hint="eastAsia"/>
                <w:color w:val="FF0000"/>
                <w:szCs w:val="22"/>
              </w:rPr>
              <w:t>10</w:t>
            </w:r>
          </w:p>
        </w:tc>
        <w:tc>
          <w:tcPr>
            <w:tcW w:w="2121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3824.90.12.00-5</w:t>
            </w:r>
          </w:p>
        </w:tc>
        <w:tc>
          <w:tcPr>
            <w:tcW w:w="2699" w:type="dxa"/>
            <w:hideMark/>
          </w:tcPr>
          <w:p w:rsidR="00033F20" w:rsidRPr="006D630E" w:rsidRDefault="00033F20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雜醇油</w:t>
            </w:r>
          </w:p>
        </w:tc>
        <w:tc>
          <w:tcPr>
            <w:tcW w:w="1276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1559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126" w:type="dxa"/>
            <w:hideMark/>
          </w:tcPr>
          <w:p w:rsidR="00033F20" w:rsidRPr="006D630E" w:rsidRDefault="00AA6A94" w:rsidP="00033F20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配合貿易局貿服字第1057037762A號公告號列刪除</w:t>
            </w:r>
          </w:p>
        </w:tc>
      </w:tr>
      <w:tr w:rsidR="00033F20" w:rsidRPr="00033F20" w:rsidTr="00AA6A94">
        <w:trPr>
          <w:trHeight w:val="657"/>
        </w:trPr>
        <w:tc>
          <w:tcPr>
            <w:tcW w:w="709" w:type="dxa"/>
            <w:noWrap/>
            <w:hideMark/>
          </w:tcPr>
          <w:p w:rsidR="00033F20" w:rsidRPr="00033F20" w:rsidRDefault="00033F20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033F20">
              <w:rPr>
                <w:rFonts w:ascii="標楷體" w:eastAsia="標楷體" w:hAnsi="標楷體" w:cstheme="minorBidi" w:hint="eastAsia"/>
                <w:color w:val="FF0000"/>
                <w:szCs w:val="22"/>
              </w:rPr>
              <w:lastRenderedPageBreak/>
              <w:t>11</w:t>
            </w:r>
          </w:p>
        </w:tc>
        <w:tc>
          <w:tcPr>
            <w:tcW w:w="2121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3824.90.99.17-2</w:t>
            </w:r>
          </w:p>
        </w:tc>
        <w:tc>
          <w:tcPr>
            <w:tcW w:w="2699" w:type="dxa"/>
            <w:hideMark/>
          </w:tcPr>
          <w:p w:rsidR="00033F20" w:rsidRPr="006D630E" w:rsidRDefault="00033F20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食品添加物（含食料或其他有營養價值之物質者除外）</w:t>
            </w:r>
            <w:r w:rsidRPr="006D630E">
              <w:rPr>
                <w:rFonts w:ascii="標楷體" w:eastAsia="標楷體" w:hAnsi="標楷體" w:cstheme="minorBidi" w:hint="eastAsia"/>
                <w:szCs w:val="22"/>
              </w:rPr>
              <w:br/>
            </w:r>
          </w:p>
        </w:tc>
        <w:tc>
          <w:tcPr>
            <w:tcW w:w="1276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1559" w:type="dxa"/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126" w:type="dxa"/>
            <w:hideMark/>
          </w:tcPr>
          <w:p w:rsidR="00033F20" w:rsidRPr="006D630E" w:rsidRDefault="00AA6A94" w:rsidP="00033F20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配合貿易局貿服字第1057037762A號公告號列刪除</w:t>
            </w:r>
          </w:p>
        </w:tc>
      </w:tr>
      <w:tr w:rsidR="00033F20" w:rsidRPr="00033F20" w:rsidTr="00AA6A94">
        <w:trPr>
          <w:trHeight w:val="187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033F20" w:rsidRPr="00033F20" w:rsidRDefault="00033F20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033F20">
              <w:rPr>
                <w:rFonts w:ascii="標楷體" w:eastAsia="標楷體" w:hAnsi="標楷體" w:cstheme="minorBidi" w:hint="eastAsia"/>
                <w:color w:val="FF0000"/>
                <w:szCs w:val="22"/>
              </w:rPr>
              <w:t>12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3824.99.12.00-6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hideMark/>
          </w:tcPr>
          <w:p w:rsidR="00033F20" w:rsidRPr="006D630E" w:rsidRDefault="00033F20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雜醇油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033F20" w:rsidRPr="006D630E" w:rsidRDefault="00AA6A94" w:rsidP="00033F20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配合貿易局貿服字第1057037762A號公告號列增列</w:t>
            </w:r>
          </w:p>
        </w:tc>
      </w:tr>
      <w:tr w:rsidR="00033F20" w:rsidRPr="00033F20" w:rsidTr="00AA6A94">
        <w:trPr>
          <w:trHeight w:val="69"/>
        </w:trPr>
        <w:tc>
          <w:tcPr>
            <w:tcW w:w="709" w:type="dxa"/>
            <w:tcBorders>
              <w:bottom w:val="double" w:sz="4" w:space="0" w:color="auto"/>
            </w:tcBorders>
            <w:noWrap/>
            <w:hideMark/>
          </w:tcPr>
          <w:p w:rsidR="00033F20" w:rsidRPr="00033F20" w:rsidRDefault="00033F20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 w:rsidRPr="00033F20">
              <w:rPr>
                <w:rFonts w:ascii="標楷體" w:eastAsia="標楷體" w:hAnsi="標楷體" w:cstheme="minorBidi" w:hint="eastAsia"/>
                <w:color w:val="FF0000"/>
                <w:szCs w:val="22"/>
              </w:rPr>
              <w:t>13</w:t>
            </w:r>
          </w:p>
        </w:tc>
        <w:tc>
          <w:tcPr>
            <w:tcW w:w="2121" w:type="dxa"/>
            <w:tcBorders>
              <w:bottom w:val="double" w:sz="4" w:space="0" w:color="auto"/>
            </w:tcBorders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3824.99.99.17-3</w:t>
            </w:r>
          </w:p>
        </w:tc>
        <w:tc>
          <w:tcPr>
            <w:tcW w:w="2699" w:type="dxa"/>
            <w:tcBorders>
              <w:bottom w:val="double" w:sz="4" w:space="0" w:color="auto"/>
            </w:tcBorders>
            <w:hideMark/>
          </w:tcPr>
          <w:p w:rsidR="00033F20" w:rsidRPr="006D630E" w:rsidRDefault="00033F20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食品添加物（含食料或其他有營養價值之物質者除外）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hideMark/>
          </w:tcPr>
          <w:p w:rsidR="00033F20" w:rsidRPr="006D630E" w:rsidRDefault="00033F20" w:rsidP="00033F20">
            <w:pPr>
              <w:rPr>
                <w:rFonts w:ascii="標楷體" w:eastAsia="標楷體" w:hAnsi="標楷體" w:cstheme="minorBidi"/>
                <w:szCs w:val="22"/>
              </w:rPr>
            </w:pPr>
            <w:r w:rsidRPr="006D630E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hideMark/>
          </w:tcPr>
          <w:p w:rsidR="00033F20" w:rsidRPr="006D630E" w:rsidRDefault="00AA6A94" w:rsidP="00033F20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配合貿易局貿服字第1057037762A號公告號列增列</w:t>
            </w:r>
          </w:p>
        </w:tc>
      </w:tr>
      <w:tr w:rsidR="00624BE6" w:rsidRPr="00033F20" w:rsidTr="00AA6A94">
        <w:trPr>
          <w:trHeight w:val="415"/>
        </w:trPr>
        <w:tc>
          <w:tcPr>
            <w:tcW w:w="709" w:type="dxa"/>
            <w:tcBorders>
              <w:top w:val="double" w:sz="4" w:space="0" w:color="auto"/>
            </w:tcBorders>
            <w:noWrap/>
          </w:tcPr>
          <w:p w:rsidR="00624BE6" w:rsidRPr="00033F20" w:rsidRDefault="00624BE6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FF0000"/>
                <w:szCs w:val="22"/>
              </w:rPr>
              <w:t>14</w:t>
            </w:r>
          </w:p>
        </w:tc>
        <w:tc>
          <w:tcPr>
            <w:tcW w:w="2121" w:type="dxa"/>
            <w:tcBorders>
              <w:top w:val="double" w:sz="4" w:space="0" w:color="auto"/>
            </w:tcBorders>
            <w:vAlign w:val="center"/>
          </w:tcPr>
          <w:p w:rsidR="00624BE6" w:rsidRPr="00624BE6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2915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11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00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00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-</w:t>
            </w:r>
            <w:r w:rsidRPr="00624BE6">
              <w:rPr>
                <w:rFonts w:ascii="標楷體" w:eastAsia="標楷體" w:hAnsi="標楷體" w:cstheme="minorBidi"/>
                <w:szCs w:val="22"/>
              </w:rPr>
              <w:t>7</w:t>
            </w:r>
          </w:p>
        </w:tc>
        <w:tc>
          <w:tcPr>
            <w:tcW w:w="2699" w:type="dxa"/>
            <w:tcBorders>
              <w:top w:val="double" w:sz="4" w:space="0" w:color="auto"/>
            </w:tcBorders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蟻酸（甲酸）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24BE6" w:rsidRPr="006D630E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24BE6" w:rsidRPr="006D630E" w:rsidRDefault="00764719" w:rsidP="004B7214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原</w:t>
            </w:r>
            <w:r w:rsidR="00AA6A94">
              <w:rPr>
                <w:rFonts w:ascii="標楷體" w:eastAsia="標楷體" w:hAnsi="標楷體" w:cstheme="minorBidi" w:hint="eastAsia"/>
                <w:szCs w:val="22"/>
              </w:rPr>
              <w:t>號列增列</w:t>
            </w:r>
            <w:r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</w:tr>
      <w:tr w:rsidR="00624BE6" w:rsidRPr="00033F20" w:rsidTr="00AA6A94">
        <w:trPr>
          <w:trHeight w:val="64"/>
        </w:trPr>
        <w:tc>
          <w:tcPr>
            <w:tcW w:w="709" w:type="dxa"/>
            <w:noWrap/>
          </w:tcPr>
          <w:p w:rsidR="00624BE6" w:rsidRPr="00033F20" w:rsidRDefault="00624BE6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FF0000"/>
                <w:szCs w:val="22"/>
              </w:rPr>
              <w:t>15</w:t>
            </w:r>
          </w:p>
        </w:tc>
        <w:tc>
          <w:tcPr>
            <w:tcW w:w="2121" w:type="dxa"/>
            <w:vAlign w:val="center"/>
          </w:tcPr>
          <w:p w:rsidR="00624BE6" w:rsidRPr="00624BE6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2916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15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10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00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-</w:t>
            </w:r>
            <w:r w:rsidRPr="00624BE6">
              <w:rPr>
                <w:rFonts w:ascii="標楷體" w:eastAsia="標楷體" w:hAnsi="標楷體" w:cstheme="minorBidi"/>
                <w:szCs w:val="22"/>
              </w:rPr>
              <w:t>0</w:t>
            </w:r>
          </w:p>
        </w:tc>
        <w:tc>
          <w:tcPr>
            <w:tcW w:w="269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油酸、亞麻仁油酸或次亞麻仁油酸</w:t>
            </w:r>
          </w:p>
        </w:tc>
        <w:tc>
          <w:tcPr>
            <w:tcW w:w="1276" w:type="dxa"/>
          </w:tcPr>
          <w:p w:rsidR="00624BE6" w:rsidRPr="006D630E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2126" w:type="dxa"/>
          </w:tcPr>
          <w:p w:rsidR="00624BE6" w:rsidRPr="006D630E" w:rsidRDefault="00764719" w:rsidP="004B7214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原</w:t>
            </w:r>
            <w:r w:rsidR="00AA6A94">
              <w:rPr>
                <w:rFonts w:ascii="標楷體" w:eastAsia="標楷體" w:hAnsi="標楷體" w:cstheme="minorBidi" w:hint="eastAsia"/>
                <w:szCs w:val="22"/>
              </w:rPr>
              <w:t>號列增列</w:t>
            </w:r>
            <w:r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</w:tr>
      <w:tr w:rsidR="00624BE6" w:rsidRPr="00033F20" w:rsidTr="00AA6A94">
        <w:trPr>
          <w:trHeight w:val="64"/>
        </w:trPr>
        <w:tc>
          <w:tcPr>
            <w:tcW w:w="709" w:type="dxa"/>
            <w:noWrap/>
          </w:tcPr>
          <w:p w:rsidR="00624BE6" w:rsidRPr="00033F20" w:rsidRDefault="00624BE6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FF0000"/>
                <w:szCs w:val="22"/>
              </w:rPr>
              <w:t>16</w:t>
            </w:r>
          </w:p>
        </w:tc>
        <w:tc>
          <w:tcPr>
            <w:tcW w:w="2121" w:type="dxa"/>
            <w:vAlign w:val="center"/>
          </w:tcPr>
          <w:p w:rsidR="00624BE6" w:rsidRPr="00624BE6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2932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20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10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20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-</w:t>
            </w:r>
            <w:r w:rsidRPr="00624BE6">
              <w:rPr>
                <w:rFonts w:ascii="標楷體" w:eastAsia="標楷體" w:hAnsi="標楷體" w:cstheme="minorBidi"/>
                <w:szCs w:val="22"/>
              </w:rPr>
              <w:t>9</w:t>
            </w:r>
          </w:p>
        </w:tc>
        <w:tc>
          <w:tcPr>
            <w:tcW w:w="269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甲基薰草素及乙基薰草素</w:t>
            </w:r>
          </w:p>
        </w:tc>
        <w:tc>
          <w:tcPr>
            <w:tcW w:w="1276" w:type="dxa"/>
          </w:tcPr>
          <w:p w:rsidR="00624BE6" w:rsidRPr="006D630E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2126" w:type="dxa"/>
          </w:tcPr>
          <w:p w:rsidR="00624BE6" w:rsidRPr="006D630E" w:rsidRDefault="00764719" w:rsidP="004B7214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原</w:t>
            </w:r>
            <w:r w:rsidR="00AA6A94">
              <w:rPr>
                <w:rFonts w:ascii="標楷體" w:eastAsia="標楷體" w:hAnsi="標楷體" w:cstheme="minorBidi" w:hint="eastAsia"/>
                <w:szCs w:val="22"/>
              </w:rPr>
              <w:t>號列增列</w:t>
            </w:r>
            <w:r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</w:tr>
      <w:tr w:rsidR="00624BE6" w:rsidRPr="00033F20" w:rsidTr="00AA6A94">
        <w:trPr>
          <w:trHeight w:val="64"/>
        </w:trPr>
        <w:tc>
          <w:tcPr>
            <w:tcW w:w="709" w:type="dxa"/>
            <w:noWrap/>
          </w:tcPr>
          <w:p w:rsidR="00624BE6" w:rsidRPr="00033F20" w:rsidRDefault="00624BE6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FF0000"/>
                <w:szCs w:val="22"/>
              </w:rPr>
              <w:t>17</w:t>
            </w:r>
          </w:p>
        </w:tc>
        <w:tc>
          <w:tcPr>
            <w:tcW w:w="2121" w:type="dxa"/>
            <w:vAlign w:val="center"/>
          </w:tcPr>
          <w:p w:rsidR="00624BE6" w:rsidRPr="00624BE6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 w:hint="eastAsia"/>
                <w:szCs w:val="22"/>
              </w:rPr>
              <w:t>2932.20.90.20-2</w:t>
            </w:r>
          </w:p>
        </w:tc>
        <w:tc>
          <w:tcPr>
            <w:tcW w:w="269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 w:hint="eastAsia"/>
                <w:szCs w:val="22"/>
              </w:rPr>
              <w:t>伽碼-丁內酯</w:t>
            </w:r>
          </w:p>
        </w:tc>
        <w:tc>
          <w:tcPr>
            <w:tcW w:w="1276" w:type="dxa"/>
          </w:tcPr>
          <w:p w:rsidR="00624BE6" w:rsidRPr="006D630E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2126" w:type="dxa"/>
          </w:tcPr>
          <w:p w:rsidR="00624BE6" w:rsidRPr="006D630E" w:rsidRDefault="00AA6A94" w:rsidP="00624BE6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配合貿易局貿服字第1057037762A號公告號列增列</w:t>
            </w:r>
            <w:bookmarkStart w:id="0" w:name="_GoBack"/>
            <w:bookmarkEnd w:id="0"/>
          </w:p>
        </w:tc>
      </w:tr>
      <w:tr w:rsidR="00624BE6" w:rsidRPr="00033F20" w:rsidTr="00AA6A94">
        <w:trPr>
          <w:trHeight w:val="64"/>
        </w:trPr>
        <w:tc>
          <w:tcPr>
            <w:tcW w:w="709" w:type="dxa"/>
            <w:noWrap/>
          </w:tcPr>
          <w:p w:rsidR="00624BE6" w:rsidRPr="00033F20" w:rsidRDefault="00624BE6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FF0000"/>
                <w:szCs w:val="22"/>
              </w:rPr>
              <w:t>18</w:t>
            </w:r>
          </w:p>
        </w:tc>
        <w:tc>
          <w:tcPr>
            <w:tcW w:w="2121" w:type="dxa"/>
            <w:vAlign w:val="center"/>
          </w:tcPr>
          <w:p w:rsidR="00624BE6" w:rsidRPr="00624BE6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2933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31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10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00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-</w:t>
            </w:r>
            <w:r w:rsidRPr="00624BE6">
              <w:rPr>
                <w:rFonts w:ascii="標楷體" w:eastAsia="標楷體" w:hAnsi="標楷體" w:cstheme="minorBidi"/>
                <w:szCs w:val="22"/>
              </w:rPr>
              <w:t>9</w:t>
            </w:r>
          </w:p>
        </w:tc>
        <w:tc>
          <w:tcPr>
            <w:tcW w:w="269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吡啶</w:t>
            </w:r>
          </w:p>
        </w:tc>
        <w:tc>
          <w:tcPr>
            <w:tcW w:w="1276" w:type="dxa"/>
          </w:tcPr>
          <w:p w:rsidR="00624BE6" w:rsidRPr="006D630E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2126" w:type="dxa"/>
          </w:tcPr>
          <w:p w:rsidR="00624BE6" w:rsidRPr="006D630E" w:rsidRDefault="00764719" w:rsidP="004B7214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原</w:t>
            </w:r>
            <w:r w:rsidR="00AA6A94">
              <w:rPr>
                <w:rFonts w:ascii="標楷體" w:eastAsia="標楷體" w:hAnsi="標楷體" w:cstheme="minorBidi" w:hint="eastAsia"/>
                <w:szCs w:val="22"/>
              </w:rPr>
              <w:t>號列增列</w:t>
            </w:r>
            <w:r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</w:tr>
      <w:tr w:rsidR="00624BE6" w:rsidRPr="00033F20" w:rsidTr="00AA6A94">
        <w:trPr>
          <w:trHeight w:val="64"/>
        </w:trPr>
        <w:tc>
          <w:tcPr>
            <w:tcW w:w="709" w:type="dxa"/>
            <w:noWrap/>
          </w:tcPr>
          <w:p w:rsidR="00624BE6" w:rsidRPr="00033F20" w:rsidRDefault="00624BE6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FF0000"/>
                <w:szCs w:val="22"/>
              </w:rPr>
              <w:t>19</w:t>
            </w:r>
          </w:p>
        </w:tc>
        <w:tc>
          <w:tcPr>
            <w:tcW w:w="2121" w:type="dxa"/>
            <w:vAlign w:val="center"/>
          </w:tcPr>
          <w:p w:rsidR="00624BE6" w:rsidRPr="00624BE6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3102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21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90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00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-</w:t>
            </w:r>
            <w:r w:rsidRPr="00624BE6">
              <w:rPr>
                <w:rFonts w:ascii="標楷體" w:eastAsia="標楷體" w:hAnsi="標楷體" w:cstheme="minorBidi"/>
                <w:szCs w:val="22"/>
              </w:rPr>
              <w:t>7</w:t>
            </w:r>
          </w:p>
        </w:tc>
        <w:tc>
          <w:tcPr>
            <w:tcW w:w="269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其他硫酸銨</w:t>
            </w:r>
          </w:p>
        </w:tc>
        <w:tc>
          <w:tcPr>
            <w:tcW w:w="1276" w:type="dxa"/>
          </w:tcPr>
          <w:p w:rsidR="00624BE6" w:rsidRPr="006D630E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2126" w:type="dxa"/>
          </w:tcPr>
          <w:p w:rsidR="00624BE6" w:rsidRPr="006D630E" w:rsidRDefault="00764719" w:rsidP="004B7214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原</w:t>
            </w:r>
            <w:r w:rsidR="00AA6A94">
              <w:rPr>
                <w:rFonts w:ascii="標楷體" w:eastAsia="標楷體" w:hAnsi="標楷體" w:cstheme="minorBidi" w:hint="eastAsia"/>
                <w:szCs w:val="22"/>
              </w:rPr>
              <w:t>號列增列</w:t>
            </w:r>
            <w:r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</w:tr>
      <w:tr w:rsidR="00624BE6" w:rsidRPr="00033F20" w:rsidTr="00AA6A94">
        <w:trPr>
          <w:trHeight w:val="64"/>
        </w:trPr>
        <w:tc>
          <w:tcPr>
            <w:tcW w:w="709" w:type="dxa"/>
            <w:noWrap/>
          </w:tcPr>
          <w:p w:rsidR="00624BE6" w:rsidRPr="00033F20" w:rsidRDefault="00624BE6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FF0000"/>
                <w:szCs w:val="22"/>
              </w:rPr>
              <w:t>20</w:t>
            </w:r>
          </w:p>
        </w:tc>
        <w:tc>
          <w:tcPr>
            <w:tcW w:w="2121" w:type="dxa"/>
            <w:vAlign w:val="center"/>
          </w:tcPr>
          <w:p w:rsidR="00624BE6" w:rsidRPr="00624BE6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3204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12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10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90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-</w:t>
            </w:r>
            <w:r w:rsidRPr="00624BE6">
              <w:rPr>
                <w:rFonts w:ascii="標楷體" w:eastAsia="標楷體" w:hAnsi="標楷體" w:cstheme="minorBidi"/>
                <w:szCs w:val="22"/>
              </w:rPr>
              <w:t>3</w:t>
            </w:r>
          </w:p>
        </w:tc>
        <w:tc>
          <w:tcPr>
            <w:tcW w:w="269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其他酸性染料，不論是否已金屬預處理</w:t>
            </w:r>
          </w:p>
        </w:tc>
        <w:tc>
          <w:tcPr>
            <w:tcW w:w="1276" w:type="dxa"/>
          </w:tcPr>
          <w:p w:rsidR="00624BE6" w:rsidRPr="006D630E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2126" w:type="dxa"/>
          </w:tcPr>
          <w:p w:rsidR="00624BE6" w:rsidRPr="006D630E" w:rsidRDefault="00764719" w:rsidP="004B7214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原</w:t>
            </w:r>
            <w:r w:rsidR="00AA6A94">
              <w:rPr>
                <w:rFonts w:ascii="標楷體" w:eastAsia="標楷體" w:hAnsi="標楷體" w:cstheme="minorBidi" w:hint="eastAsia"/>
                <w:szCs w:val="22"/>
              </w:rPr>
              <w:t>號列增列</w:t>
            </w:r>
            <w:r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</w:tr>
      <w:tr w:rsidR="00624BE6" w:rsidRPr="00033F20" w:rsidTr="00AA6A94">
        <w:trPr>
          <w:trHeight w:val="64"/>
        </w:trPr>
        <w:tc>
          <w:tcPr>
            <w:tcW w:w="709" w:type="dxa"/>
            <w:noWrap/>
          </w:tcPr>
          <w:p w:rsidR="00624BE6" w:rsidRPr="00033F20" w:rsidRDefault="00624BE6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FF0000"/>
                <w:szCs w:val="22"/>
              </w:rPr>
              <w:t>21</w:t>
            </w:r>
          </w:p>
        </w:tc>
        <w:tc>
          <w:tcPr>
            <w:tcW w:w="2121" w:type="dxa"/>
            <w:vAlign w:val="center"/>
          </w:tcPr>
          <w:p w:rsidR="00624BE6" w:rsidRPr="00624BE6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3505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10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69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00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-</w:t>
            </w:r>
            <w:r w:rsidRPr="00624BE6">
              <w:rPr>
                <w:rFonts w:ascii="標楷體" w:eastAsia="標楷體" w:hAnsi="標楷體" w:cstheme="minorBidi"/>
                <w:szCs w:val="22"/>
              </w:rPr>
              <w:t>0</w:t>
            </w:r>
          </w:p>
        </w:tc>
        <w:tc>
          <w:tcPr>
            <w:tcW w:w="269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其他非飼料用粘性澱粉</w:t>
            </w:r>
          </w:p>
        </w:tc>
        <w:tc>
          <w:tcPr>
            <w:tcW w:w="1276" w:type="dxa"/>
          </w:tcPr>
          <w:p w:rsidR="00624BE6" w:rsidRPr="006D630E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2126" w:type="dxa"/>
          </w:tcPr>
          <w:p w:rsidR="00624BE6" w:rsidRPr="006D630E" w:rsidRDefault="00764719" w:rsidP="004B7214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原</w:t>
            </w:r>
            <w:r w:rsidR="00AA6A94">
              <w:rPr>
                <w:rFonts w:ascii="標楷體" w:eastAsia="標楷體" w:hAnsi="標楷體" w:cstheme="minorBidi" w:hint="eastAsia"/>
                <w:szCs w:val="22"/>
              </w:rPr>
              <w:t>號列增列</w:t>
            </w:r>
            <w:r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</w:tr>
      <w:tr w:rsidR="00624BE6" w:rsidRPr="00033F20" w:rsidTr="00AA6A94">
        <w:trPr>
          <w:trHeight w:val="64"/>
        </w:trPr>
        <w:tc>
          <w:tcPr>
            <w:tcW w:w="709" w:type="dxa"/>
            <w:noWrap/>
          </w:tcPr>
          <w:p w:rsidR="00624BE6" w:rsidRPr="00033F20" w:rsidRDefault="00624BE6" w:rsidP="00AA6A94">
            <w:pPr>
              <w:jc w:val="center"/>
              <w:rPr>
                <w:rFonts w:ascii="標楷體" w:eastAsia="標楷體" w:hAnsi="標楷體" w:cstheme="minorBidi"/>
                <w:color w:val="FF0000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FF0000"/>
                <w:szCs w:val="22"/>
              </w:rPr>
              <w:t>22</w:t>
            </w:r>
          </w:p>
        </w:tc>
        <w:tc>
          <w:tcPr>
            <w:tcW w:w="2121" w:type="dxa"/>
            <w:vAlign w:val="center"/>
          </w:tcPr>
          <w:p w:rsidR="00624BE6" w:rsidRPr="00624BE6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3824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60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00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.</w:t>
            </w:r>
            <w:r w:rsidRPr="00624BE6">
              <w:rPr>
                <w:rFonts w:ascii="標楷體" w:eastAsia="標楷體" w:hAnsi="標楷體" w:cstheme="minorBidi"/>
                <w:szCs w:val="22"/>
              </w:rPr>
              <w:t>00</w:t>
            </w:r>
            <w:r w:rsidRPr="00624BE6">
              <w:rPr>
                <w:rFonts w:ascii="標楷體" w:eastAsia="標楷體" w:hAnsi="標楷體" w:cstheme="minorBidi" w:hint="eastAsia"/>
                <w:szCs w:val="22"/>
              </w:rPr>
              <w:t>-</w:t>
            </w:r>
            <w:r w:rsidRPr="00624BE6">
              <w:rPr>
                <w:rFonts w:ascii="標楷體" w:eastAsia="標楷體" w:hAnsi="標楷體" w:cstheme="minorBidi"/>
                <w:szCs w:val="22"/>
              </w:rPr>
              <w:t>5</w:t>
            </w:r>
          </w:p>
        </w:tc>
        <w:tc>
          <w:tcPr>
            <w:tcW w:w="269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/>
                <w:szCs w:val="22"/>
              </w:rPr>
              <w:t>山梨醇，第２９０５．４４目物品除外</w:t>
            </w:r>
          </w:p>
        </w:tc>
        <w:tc>
          <w:tcPr>
            <w:tcW w:w="1276" w:type="dxa"/>
          </w:tcPr>
          <w:p w:rsidR="00624BE6" w:rsidRPr="006D630E" w:rsidRDefault="00624BE6" w:rsidP="00624BE6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BE6" w:rsidRPr="00624BE6" w:rsidRDefault="00624BE6" w:rsidP="00624BE6">
            <w:pPr>
              <w:widowControl/>
              <w:rPr>
                <w:rFonts w:ascii="標楷體" w:eastAsia="標楷體" w:hAnsi="標楷體" w:cstheme="minorBidi"/>
                <w:szCs w:val="22"/>
              </w:rPr>
            </w:pPr>
            <w:r w:rsidRPr="00624BE6"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  <w:tc>
          <w:tcPr>
            <w:tcW w:w="2126" w:type="dxa"/>
          </w:tcPr>
          <w:p w:rsidR="00624BE6" w:rsidRPr="006D630E" w:rsidRDefault="00764719" w:rsidP="004B7214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原</w:t>
            </w:r>
            <w:r w:rsidR="00AA6A94">
              <w:rPr>
                <w:rFonts w:ascii="標楷體" w:eastAsia="標楷體" w:hAnsi="標楷體" w:cstheme="minorBidi" w:hint="eastAsia"/>
                <w:szCs w:val="22"/>
              </w:rPr>
              <w:t>號列增列</w:t>
            </w:r>
            <w:r>
              <w:rPr>
                <w:rFonts w:ascii="標楷體" w:eastAsia="標楷體" w:hAnsi="標楷體" w:cstheme="minorBidi" w:hint="eastAsia"/>
                <w:szCs w:val="22"/>
              </w:rPr>
              <w:t>508</w:t>
            </w:r>
          </w:p>
        </w:tc>
      </w:tr>
    </w:tbl>
    <w:p w:rsidR="002A6A6B" w:rsidRPr="0068120F" w:rsidRDefault="002A6A6B" w:rsidP="006B7663">
      <w:pPr>
        <w:rPr>
          <w:sz w:val="52"/>
          <w:szCs w:val="52"/>
        </w:rPr>
      </w:pPr>
    </w:p>
    <w:sectPr w:rsidR="002A6A6B" w:rsidRPr="006812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BD" w:rsidRDefault="00D47ABD" w:rsidP="00BA132B">
      <w:r>
        <w:separator/>
      </w:r>
    </w:p>
  </w:endnote>
  <w:endnote w:type="continuationSeparator" w:id="0">
    <w:p w:rsidR="00D47ABD" w:rsidRDefault="00D47ABD" w:rsidP="00BA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39132"/>
      <w:docPartObj>
        <w:docPartGallery w:val="Page Numbers (Bottom of Page)"/>
        <w:docPartUnique/>
      </w:docPartObj>
    </w:sdtPr>
    <w:sdtEndPr/>
    <w:sdtContent>
      <w:p w:rsidR="00515965" w:rsidRDefault="005159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214" w:rsidRPr="004B7214">
          <w:rPr>
            <w:noProof/>
            <w:lang w:val="zh-TW"/>
          </w:rPr>
          <w:t>2</w:t>
        </w:r>
        <w:r>
          <w:fldChar w:fldCharType="end"/>
        </w:r>
      </w:p>
    </w:sdtContent>
  </w:sdt>
  <w:p w:rsidR="00CD0E60" w:rsidRDefault="00CD0E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BD" w:rsidRDefault="00D47ABD" w:rsidP="00BA132B">
      <w:r>
        <w:separator/>
      </w:r>
    </w:p>
  </w:footnote>
  <w:footnote w:type="continuationSeparator" w:id="0">
    <w:p w:rsidR="00D47ABD" w:rsidRDefault="00D47ABD" w:rsidP="00BA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9AD"/>
    <w:multiLevelType w:val="hybridMultilevel"/>
    <w:tmpl w:val="73C82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07689E"/>
    <w:multiLevelType w:val="hybridMultilevel"/>
    <w:tmpl w:val="EF645E5E"/>
    <w:lvl w:ilvl="0" w:tplc="A810E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CE"/>
    <w:rsid w:val="00001F85"/>
    <w:rsid w:val="00005F5D"/>
    <w:rsid w:val="00022985"/>
    <w:rsid w:val="00023B97"/>
    <w:rsid w:val="00033F20"/>
    <w:rsid w:val="00055D9D"/>
    <w:rsid w:val="0007259B"/>
    <w:rsid w:val="000A696A"/>
    <w:rsid w:val="000B1F74"/>
    <w:rsid w:val="000B57EC"/>
    <w:rsid w:val="000D1E2E"/>
    <w:rsid w:val="000E115E"/>
    <w:rsid w:val="000F6A30"/>
    <w:rsid w:val="00101FBC"/>
    <w:rsid w:val="00107CED"/>
    <w:rsid w:val="00130658"/>
    <w:rsid w:val="00153D9B"/>
    <w:rsid w:val="0018666F"/>
    <w:rsid w:val="001A25DE"/>
    <w:rsid w:val="001B17C8"/>
    <w:rsid w:val="001C1AC0"/>
    <w:rsid w:val="001C73BC"/>
    <w:rsid w:val="001C7CFF"/>
    <w:rsid w:val="001F07B2"/>
    <w:rsid w:val="00213EF8"/>
    <w:rsid w:val="0028495B"/>
    <w:rsid w:val="002953E4"/>
    <w:rsid w:val="002A6A6B"/>
    <w:rsid w:val="002C2023"/>
    <w:rsid w:val="002E113A"/>
    <w:rsid w:val="002E51FA"/>
    <w:rsid w:val="00335BDE"/>
    <w:rsid w:val="00370284"/>
    <w:rsid w:val="003A68CE"/>
    <w:rsid w:val="003B12B3"/>
    <w:rsid w:val="003C31A6"/>
    <w:rsid w:val="003C4055"/>
    <w:rsid w:val="003E4BF8"/>
    <w:rsid w:val="003F79D6"/>
    <w:rsid w:val="00401C4D"/>
    <w:rsid w:val="004135EA"/>
    <w:rsid w:val="00413CCC"/>
    <w:rsid w:val="00427906"/>
    <w:rsid w:val="00437F92"/>
    <w:rsid w:val="00452762"/>
    <w:rsid w:val="0045689D"/>
    <w:rsid w:val="00466188"/>
    <w:rsid w:val="00473CD9"/>
    <w:rsid w:val="00473D8A"/>
    <w:rsid w:val="00476214"/>
    <w:rsid w:val="004B7214"/>
    <w:rsid w:val="004C137A"/>
    <w:rsid w:val="004C4D4C"/>
    <w:rsid w:val="004D559E"/>
    <w:rsid w:val="00503445"/>
    <w:rsid w:val="00515965"/>
    <w:rsid w:val="00525A38"/>
    <w:rsid w:val="005505D8"/>
    <w:rsid w:val="0055076B"/>
    <w:rsid w:val="00550A23"/>
    <w:rsid w:val="00554207"/>
    <w:rsid w:val="00573512"/>
    <w:rsid w:val="00597CB7"/>
    <w:rsid w:val="005C0303"/>
    <w:rsid w:val="005D40B4"/>
    <w:rsid w:val="005E3464"/>
    <w:rsid w:val="005F7936"/>
    <w:rsid w:val="00624BE6"/>
    <w:rsid w:val="00633FCB"/>
    <w:rsid w:val="00636860"/>
    <w:rsid w:val="00643536"/>
    <w:rsid w:val="00643543"/>
    <w:rsid w:val="00650F35"/>
    <w:rsid w:val="00655422"/>
    <w:rsid w:val="006754E7"/>
    <w:rsid w:val="0068120F"/>
    <w:rsid w:val="00691073"/>
    <w:rsid w:val="00692519"/>
    <w:rsid w:val="006A2A73"/>
    <w:rsid w:val="006B7663"/>
    <w:rsid w:val="006C19FD"/>
    <w:rsid w:val="006C42FD"/>
    <w:rsid w:val="006D630E"/>
    <w:rsid w:val="006F5A22"/>
    <w:rsid w:val="0070061C"/>
    <w:rsid w:val="007373FD"/>
    <w:rsid w:val="007508F8"/>
    <w:rsid w:val="00755C89"/>
    <w:rsid w:val="00760833"/>
    <w:rsid w:val="00764719"/>
    <w:rsid w:val="00764B63"/>
    <w:rsid w:val="00784F69"/>
    <w:rsid w:val="007A12C9"/>
    <w:rsid w:val="007C2149"/>
    <w:rsid w:val="007C3A60"/>
    <w:rsid w:val="007C3C5F"/>
    <w:rsid w:val="007C76A3"/>
    <w:rsid w:val="007F0D70"/>
    <w:rsid w:val="00826362"/>
    <w:rsid w:val="008A6870"/>
    <w:rsid w:val="008A710F"/>
    <w:rsid w:val="008E0E83"/>
    <w:rsid w:val="0091320F"/>
    <w:rsid w:val="00930734"/>
    <w:rsid w:val="00933080"/>
    <w:rsid w:val="009A7EF8"/>
    <w:rsid w:val="009C13C8"/>
    <w:rsid w:val="00A064FA"/>
    <w:rsid w:val="00A12965"/>
    <w:rsid w:val="00A2679D"/>
    <w:rsid w:val="00A40CD4"/>
    <w:rsid w:val="00A8174E"/>
    <w:rsid w:val="00A90E4B"/>
    <w:rsid w:val="00AA6A94"/>
    <w:rsid w:val="00AB0FF0"/>
    <w:rsid w:val="00B27C6D"/>
    <w:rsid w:val="00B90F93"/>
    <w:rsid w:val="00B96C17"/>
    <w:rsid w:val="00BA132B"/>
    <w:rsid w:val="00BA4A03"/>
    <w:rsid w:val="00BB58B7"/>
    <w:rsid w:val="00BF269B"/>
    <w:rsid w:val="00C00689"/>
    <w:rsid w:val="00C01932"/>
    <w:rsid w:val="00C305B6"/>
    <w:rsid w:val="00C309B6"/>
    <w:rsid w:val="00C31306"/>
    <w:rsid w:val="00C6123E"/>
    <w:rsid w:val="00C826C4"/>
    <w:rsid w:val="00C93EF8"/>
    <w:rsid w:val="00CA4421"/>
    <w:rsid w:val="00CC399C"/>
    <w:rsid w:val="00CD0E60"/>
    <w:rsid w:val="00CF7541"/>
    <w:rsid w:val="00D075A1"/>
    <w:rsid w:val="00D47ABD"/>
    <w:rsid w:val="00D47DED"/>
    <w:rsid w:val="00D72F7E"/>
    <w:rsid w:val="00D92B68"/>
    <w:rsid w:val="00DE75D5"/>
    <w:rsid w:val="00E26670"/>
    <w:rsid w:val="00E26A1B"/>
    <w:rsid w:val="00E334D2"/>
    <w:rsid w:val="00E72685"/>
    <w:rsid w:val="00E82275"/>
    <w:rsid w:val="00E93D5D"/>
    <w:rsid w:val="00E951D7"/>
    <w:rsid w:val="00EB3358"/>
    <w:rsid w:val="00EB6586"/>
    <w:rsid w:val="00ED44D6"/>
    <w:rsid w:val="00EE1B04"/>
    <w:rsid w:val="00F11FA4"/>
    <w:rsid w:val="00F336C8"/>
    <w:rsid w:val="00F40734"/>
    <w:rsid w:val="00F529AF"/>
    <w:rsid w:val="00F67662"/>
    <w:rsid w:val="00FA28E7"/>
    <w:rsid w:val="00FA3401"/>
    <w:rsid w:val="00FA7AC9"/>
    <w:rsid w:val="00FC2ED7"/>
    <w:rsid w:val="00FC6909"/>
    <w:rsid w:val="00FE68AE"/>
    <w:rsid w:val="00FF526F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3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3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1E2E"/>
    <w:pPr>
      <w:ind w:leftChars="200" w:left="480"/>
    </w:pPr>
  </w:style>
  <w:style w:type="character" w:customStyle="1" w:styleId="hps">
    <w:name w:val="hps"/>
    <w:basedOn w:val="a0"/>
    <w:rsid w:val="00784F69"/>
  </w:style>
  <w:style w:type="paragraph" w:styleId="a8">
    <w:name w:val="Balloon Text"/>
    <w:basedOn w:val="a"/>
    <w:link w:val="a9"/>
    <w:uiPriority w:val="99"/>
    <w:semiHidden/>
    <w:unhideWhenUsed/>
    <w:rsid w:val="00C30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05B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A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3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3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1E2E"/>
    <w:pPr>
      <w:ind w:leftChars="200" w:left="480"/>
    </w:pPr>
  </w:style>
  <w:style w:type="character" w:customStyle="1" w:styleId="hps">
    <w:name w:val="hps"/>
    <w:basedOn w:val="a0"/>
    <w:rsid w:val="00784F69"/>
  </w:style>
  <w:style w:type="paragraph" w:styleId="a8">
    <w:name w:val="Balloon Text"/>
    <w:basedOn w:val="a"/>
    <w:link w:val="a9"/>
    <w:uiPriority w:val="99"/>
    <w:semiHidden/>
    <w:unhideWhenUsed/>
    <w:rsid w:val="00C30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05B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A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55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0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64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13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57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594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9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2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8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17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85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70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6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葉修榜</cp:lastModifiedBy>
  <cp:revision>14</cp:revision>
  <cp:lastPrinted>2016-08-19T04:00:00Z</cp:lastPrinted>
  <dcterms:created xsi:type="dcterms:W3CDTF">2016-09-09T06:44:00Z</dcterms:created>
  <dcterms:modified xsi:type="dcterms:W3CDTF">2017-01-05T09:17:00Z</dcterms:modified>
</cp:coreProperties>
</file>