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2" w:type="dxa"/>
        <w:tblInd w:w="-23" w:type="dxa"/>
        <w:tblBorders>
          <w:top w:val="dotted" w:sz="18" w:space="0" w:color="808080" w:themeColor="background1" w:themeShade="80"/>
          <w:left w:val="dotted" w:sz="18" w:space="0" w:color="808080" w:themeColor="background1" w:themeShade="80"/>
          <w:bottom w:val="dotted" w:sz="18" w:space="0" w:color="808080" w:themeColor="background1" w:themeShade="80"/>
          <w:right w:val="dotted" w:sz="18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EEF4E4"/>
        <w:tblLook w:val="04A0" w:firstRow="1" w:lastRow="0" w:firstColumn="1" w:lastColumn="0" w:noHBand="0" w:noVBand="1"/>
      </w:tblPr>
      <w:tblGrid>
        <w:gridCol w:w="9072"/>
      </w:tblGrid>
      <w:tr w:rsidR="004147B2" w:rsidTr="00421767">
        <w:tc>
          <w:tcPr>
            <w:tcW w:w="9072" w:type="dxa"/>
            <w:shd w:val="clear" w:color="auto" w:fill="EEF4E4"/>
          </w:tcPr>
          <w:p w:rsidR="004147B2" w:rsidRPr="00FE5608" w:rsidRDefault="004147B2" w:rsidP="00421767">
            <w:pPr>
              <w:jc w:val="both"/>
              <w:rPr>
                <w:rFonts w:eastAsia="標楷體"/>
                <w:b/>
                <w:color w:val="A50021"/>
                <w:sz w:val="32"/>
                <w:szCs w:val="32"/>
              </w:rPr>
            </w:pPr>
            <w:r w:rsidRPr="00FE5608">
              <w:rPr>
                <w:rFonts w:eastAsia="標楷體" w:hAnsi="標楷體" w:hint="eastAsia"/>
                <w:b/>
                <w:noProof/>
                <w:color w:val="A50021"/>
                <w:sz w:val="32"/>
                <w:szCs w:val="32"/>
              </w:rPr>
              <w:t>六溴環十二烷（</w:t>
            </w:r>
            <w:r w:rsidRPr="00FE5608">
              <w:rPr>
                <w:rFonts w:eastAsia="標楷體" w:hAnsi="標楷體" w:hint="eastAsia"/>
                <w:b/>
                <w:noProof/>
                <w:color w:val="A50021"/>
                <w:sz w:val="32"/>
                <w:szCs w:val="32"/>
              </w:rPr>
              <w:t>Hexabromocyclododecane, HBCD</w:t>
            </w:r>
            <w:r w:rsidRPr="00FE5608">
              <w:rPr>
                <w:rFonts w:eastAsia="標楷體" w:hAnsi="標楷體" w:hint="eastAsia"/>
                <w:b/>
                <w:noProof/>
                <w:color w:val="A50021"/>
                <w:sz w:val="32"/>
                <w:szCs w:val="32"/>
              </w:rPr>
              <w:t>）</w:t>
            </w:r>
          </w:p>
          <w:p w:rsidR="004147B2" w:rsidRPr="00FE5608" w:rsidRDefault="004147B2" w:rsidP="00421767">
            <w:pPr>
              <w:ind w:firstLineChars="200" w:firstLine="520"/>
              <w:jc w:val="both"/>
              <w:rPr>
                <w:rFonts w:eastAsia="標楷體" w:hAnsi="標楷體"/>
                <w:b/>
                <w:noProof/>
                <w:color w:val="A50021"/>
                <w:sz w:val="26"/>
                <w:szCs w:val="26"/>
              </w:rPr>
            </w:pPr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六</w:t>
            </w:r>
            <w:proofErr w:type="gramStart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溴環十二</w:t>
            </w:r>
            <w:proofErr w:type="gramEnd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烷</w:t>
            </w:r>
            <w:r w:rsidRPr="00FE5608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/>
                <w:color w:val="000000"/>
                <w:sz w:val="26"/>
                <w:szCs w:val="26"/>
              </w:rPr>
              <w:t>HBCD</w:t>
            </w:r>
            <w:r w:rsidRPr="00FE5608">
              <w:rPr>
                <w:rFonts w:eastAsia="標楷體" w:hint="eastAsia"/>
                <w:sz w:val="26"/>
                <w:szCs w:val="26"/>
              </w:rPr>
              <w:t>）</w:t>
            </w:r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是具持久性，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在</w:t>
            </w:r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環境中不易分解且易生物蓄積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的</w:t>
            </w:r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內分泌干擾物質。</w:t>
            </w:r>
            <w:r>
              <w:rPr>
                <w:rFonts w:eastAsia="標楷體"/>
                <w:color w:val="000000"/>
                <w:sz w:val="26"/>
                <w:szCs w:val="26"/>
              </w:rPr>
              <w:t>工業界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自</w:t>
            </w:r>
            <w:proofErr w:type="gramStart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1970</w:t>
            </w:r>
            <w:proofErr w:type="gramEnd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年代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起</w:t>
            </w:r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開始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生產</w:t>
            </w:r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HBCD</w:t>
            </w:r>
            <w:proofErr w:type="gramStart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作為阻燃劑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，並且</w:t>
            </w:r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添加在各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種生活</w:t>
            </w:r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商品中。由於價格便宜、</w:t>
            </w:r>
            <w:proofErr w:type="gramStart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阻燃效果</w:t>
            </w:r>
            <w:proofErr w:type="gramEnd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好，加上多種溴</w:t>
            </w:r>
            <w:proofErr w:type="gramStart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化阻燃</w:t>
            </w:r>
            <w:proofErr w:type="gramEnd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劑已被</w:t>
            </w:r>
            <w:proofErr w:type="gramStart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列管禁用</w:t>
            </w:r>
            <w:proofErr w:type="gramEnd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，因此</w:t>
            </w:r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HBCD</w:t>
            </w:r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是目前全球工業最常用的溴</w:t>
            </w:r>
            <w:proofErr w:type="gramStart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化阻燃</w:t>
            </w:r>
            <w:proofErr w:type="gramEnd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劑之</w:t>
            </w:r>
            <w:proofErr w:type="gramStart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FE5608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  <w:r w:rsidRPr="00FE5608">
              <w:rPr>
                <w:rFonts w:eastAsia="標楷體" w:hint="eastAsia"/>
                <w:sz w:val="26"/>
                <w:szCs w:val="26"/>
              </w:rPr>
              <w:t>商業上</w:t>
            </w:r>
            <w:r w:rsidRPr="00FE5608">
              <w:rPr>
                <w:rFonts w:eastAsia="標楷體" w:hint="eastAsia"/>
                <w:sz w:val="26"/>
                <w:szCs w:val="26"/>
              </w:rPr>
              <w:t>HBCD</w:t>
            </w:r>
            <w:r w:rsidRPr="00FE5608">
              <w:rPr>
                <w:rFonts w:eastAsia="標楷體" w:hint="eastAsia"/>
                <w:sz w:val="26"/>
                <w:szCs w:val="26"/>
              </w:rPr>
              <w:t>屬於添加</w:t>
            </w:r>
            <w:proofErr w:type="gramStart"/>
            <w:r w:rsidRPr="00FE5608">
              <w:rPr>
                <w:rFonts w:eastAsia="標楷體" w:hint="eastAsia"/>
                <w:sz w:val="26"/>
                <w:szCs w:val="26"/>
              </w:rPr>
              <w:t>型阻燃</w:t>
            </w:r>
            <w:proofErr w:type="gramEnd"/>
            <w:r w:rsidRPr="00FE5608">
              <w:rPr>
                <w:rFonts w:eastAsia="標楷體" w:hint="eastAsia"/>
                <w:sz w:val="26"/>
                <w:szCs w:val="26"/>
              </w:rPr>
              <w:t>劑，</w:t>
            </w:r>
            <w:r>
              <w:rPr>
                <w:rFonts w:eastAsia="標楷體" w:hint="eastAsia"/>
                <w:sz w:val="26"/>
                <w:szCs w:val="26"/>
              </w:rPr>
              <w:t>通常</w:t>
            </w:r>
            <w:r w:rsidRPr="00FE5608">
              <w:rPr>
                <w:rFonts w:eastAsia="標楷體" w:hint="eastAsia"/>
                <w:sz w:val="26"/>
                <w:szCs w:val="26"/>
              </w:rPr>
              <w:t>添加在發泡聚苯乙烯（</w:t>
            </w:r>
            <w:r w:rsidRPr="00FE5608">
              <w:rPr>
                <w:rFonts w:eastAsia="標楷體" w:hint="eastAsia"/>
                <w:sz w:val="26"/>
                <w:szCs w:val="26"/>
              </w:rPr>
              <w:t>Expanded Polystyrene, EPS</w:t>
            </w:r>
            <w:r w:rsidRPr="00FE5608">
              <w:rPr>
                <w:rFonts w:eastAsia="標楷體" w:hint="eastAsia"/>
                <w:sz w:val="26"/>
                <w:szCs w:val="26"/>
              </w:rPr>
              <w:t>）</w:t>
            </w:r>
            <w:r>
              <w:rPr>
                <w:rFonts w:eastAsia="標楷體" w:hint="eastAsia"/>
                <w:sz w:val="26"/>
                <w:szCs w:val="26"/>
              </w:rPr>
              <w:t>和</w:t>
            </w:r>
            <w:r w:rsidRPr="00FE5608">
              <w:rPr>
                <w:rFonts w:eastAsia="標楷體" w:hint="eastAsia"/>
                <w:sz w:val="26"/>
                <w:szCs w:val="26"/>
              </w:rPr>
              <w:t>射出成形聚苯乙烯（</w:t>
            </w:r>
            <w:r w:rsidRPr="00FE5608">
              <w:rPr>
                <w:rFonts w:eastAsia="標楷體" w:hint="eastAsia"/>
                <w:sz w:val="26"/>
                <w:szCs w:val="26"/>
              </w:rPr>
              <w:t>Extruded Polystyrene, XPS</w:t>
            </w:r>
            <w:r w:rsidRPr="00FE5608">
              <w:rPr>
                <w:rFonts w:eastAsia="標楷體" w:hint="eastAsia"/>
                <w:sz w:val="26"/>
                <w:szCs w:val="26"/>
              </w:rPr>
              <w:t>），以延緩或抑制火災的發生。這些產品常用在建築業的隔熱板</w:t>
            </w:r>
            <w:r>
              <w:rPr>
                <w:rFonts w:eastAsia="標楷體" w:hint="eastAsia"/>
                <w:sz w:val="26"/>
                <w:szCs w:val="26"/>
              </w:rPr>
              <w:t>與</w:t>
            </w:r>
            <w:r w:rsidRPr="00FE5608">
              <w:rPr>
                <w:rFonts w:eastAsia="標楷體" w:hint="eastAsia"/>
                <w:sz w:val="26"/>
                <w:szCs w:val="26"/>
              </w:rPr>
              <w:t>嵌入夾層，</w:t>
            </w:r>
            <w:r>
              <w:rPr>
                <w:rFonts w:eastAsia="標楷體" w:hint="eastAsia"/>
                <w:sz w:val="26"/>
                <w:szCs w:val="26"/>
              </w:rPr>
              <w:t>其他如</w:t>
            </w:r>
            <w:r w:rsidRPr="00FE5608">
              <w:rPr>
                <w:rFonts w:eastAsia="標楷體" w:hint="eastAsia"/>
                <w:sz w:val="26"/>
                <w:szCs w:val="26"/>
              </w:rPr>
              <w:t>紡織品、電子產品、</w:t>
            </w:r>
            <w:proofErr w:type="gramStart"/>
            <w:r w:rsidRPr="00FE5608">
              <w:rPr>
                <w:rFonts w:eastAsia="標楷體" w:hint="eastAsia"/>
                <w:sz w:val="26"/>
                <w:szCs w:val="26"/>
              </w:rPr>
              <w:t>傢</w:t>
            </w:r>
            <w:proofErr w:type="gramEnd"/>
            <w:r w:rsidRPr="00FE5608">
              <w:rPr>
                <w:rFonts w:eastAsia="標楷體" w:hint="eastAsia"/>
                <w:sz w:val="26"/>
                <w:szCs w:val="26"/>
              </w:rPr>
              <w:t>具、黏著劑及塗料等產品也</w:t>
            </w:r>
            <w:r>
              <w:rPr>
                <w:rFonts w:eastAsia="標楷體" w:hint="eastAsia"/>
                <w:sz w:val="26"/>
                <w:szCs w:val="26"/>
              </w:rPr>
              <w:t>會</w:t>
            </w:r>
            <w:r w:rsidRPr="00FE5608">
              <w:rPr>
                <w:rFonts w:eastAsia="標楷體" w:hint="eastAsia"/>
                <w:sz w:val="26"/>
                <w:szCs w:val="26"/>
              </w:rPr>
              <w:t>使用許多含</w:t>
            </w:r>
            <w:r w:rsidRPr="00FE5608">
              <w:rPr>
                <w:rFonts w:eastAsia="標楷體" w:hint="eastAsia"/>
                <w:sz w:val="26"/>
                <w:szCs w:val="26"/>
              </w:rPr>
              <w:t>HBCD</w:t>
            </w:r>
            <w:r>
              <w:rPr>
                <w:rFonts w:eastAsia="標楷體" w:hint="eastAsia"/>
                <w:sz w:val="26"/>
                <w:szCs w:val="26"/>
              </w:rPr>
              <w:t>的</w:t>
            </w:r>
            <w:r w:rsidRPr="00FE5608">
              <w:rPr>
                <w:rFonts w:eastAsia="標楷體" w:hint="eastAsia"/>
                <w:sz w:val="26"/>
                <w:szCs w:val="26"/>
              </w:rPr>
              <w:t>相關</w:t>
            </w:r>
            <w:r>
              <w:rPr>
                <w:rFonts w:eastAsia="標楷體" w:hint="eastAsia"/>
                <w:sz w:val="26"/>
                <w:szCs w:val="26"/>
              </w:rPr>
              <w:t>材料</w:t>
            </w:r>
            <w:r w:rsidRPr="00FE5608">
              <w:rPr>
                <w:rFonts w:eastAsia="標楷體" w:hint="eastAsia"/>
                <w:sz w:val="26"/>
                <w:szCs w:val="26"/>
              </w:rPr>
              <w:t>製品。</w:t>
            </w:r>
            <w:r w:rsidRPr="00FE5608">
              <w:rPr>
                <w:rFonts w:eastAsia="標楷體" w:hint="eastAsia"/>
                <w:sz w:val="26"/>
                <w:szCs w:val="26"/>
              </w:rPr>
              <w:t>2013</w:t>
            </w:r>
            <w:r w:rsidRPr="00FE5608">
              <w:rPr>
                <w:rFonts w:eastAsia="標楷體" w:hint="eastAsia"/>
                <w:sz w:val="26"/>
                <w:szCs w:val="26"/>
              </w:rPr>
              <w:t>年</w:t>
            </w:r>
            <w:r w:rsidRPr="00FE5608">
              <w:rPr>
                <w:rFonts w:eastAsia="標楷體" w:hint="eastAsia"/>
                <w:sz w:val="26"/>
                <w:szCs w:val="26"/>
              </w:rPr>
              <w:t>5</w:t>
            </w:r>
            <w:r w:rsidRPr="00FE5608">
              <w:rPr>
                <w:rFonts w:eastAsia="標楷體" w:hint="eastAsia"/>
                <w:sz w:val="26"/>
                <w:szCs w:val="26"/>
              </w:rPr>
              <w:t>月斯德哥爾摩公約通過將六</w:t>
            </w:r>
            <w:proofErr w:type="gramStart"/>
            <w:r w:rsidRPr="00FE5608">
              <w:rPr>
                <w:rFonts w:eastAsia="標楷體" w:hint="eastAsia"/>
                <w:sz w:val="26"/>
                <w:szCs w:val="26"/>
              </w:rPr>
              <w:t>溴環十二烷</w:t>
            </w:r>
            <w:proofErr w:type="gramEnd"/>
            <w:r>
              <w:rPr>
                <w:rFonts w:eastAsia="標楷體"/>
                <w:sz w:val="26"/>
                <w:szCs w:val="26"/>
              </w:rPr>
              <w:t>公告為持久性有機污染物（</w:t>
            </w:r>
            <w:r>
              <w:rPr>
                <w:rFonts w:eastAsia="標楷體" w:hint="eastAsia"/>
                <w:sz w:val="26"/>
                <w:szCs w:val="26"/>
              </w:rPr>
              <w:t xml:space="preserve">Persistent Organic </w:t>
            </w:r>
            <w:r>
              <w:rPr>
                <w:rFonts w:eastAsia="標楷體"/>
                <w:sz w:val="26"/>
                <w:szCs w:val="26"/>
              </w:rPr>
              <w:t>Pollutants</w:t>
            </w:r>
            <w:r>
              <w:rPr>
                <w:rFonts w:eastAsia="標楷體" w:hint="eastAsia"/>
                <w:sz w:val="26"/>
                <w:szCs w:val="26"/>
              </w:rPr>
              <w:t>,</w:t>
            </w:r>
            <w:r>
              <w:rPr>
                <w:rFonts w:eastAsia="標楷體"/>
                <w:sz w:val="26"/>
                <w:szCs w:val="26"/>
              </w:rPr>
              <w:t xml:space="preserve"> POPs</w:t>
            </w:r>
            <w:r>
              <w:rPr>
                <w:rFonts w:eastAsia="標楷體"/>
                <w:sz w:val="26"/>
                <w:szCs w:val="26"/>
              </w:rPr>
              <w:t>）</w:t>
            </w:r>
            <w:r>
              <w:rPr>
                <w:rFonts w:eastAsia="標楷體" w:hint="eastAsia"/>
                <w:sz w:val="26"/>
                <w:szCs w:val="26"/>
              </w:rPr>
              <w:t>；</w:t>
            </w:r>
            <w:r w:rsidRPr="00FE5608">
              <w:rPr>
                <w:rFonts w:eastAsia="標楷體" w:hint="eastAsia"/>
                <w:sz w:val="26"/>
                <w:szCs w:val="26"/>
              </w:rPr>
              <w:t>新版</w:t>
            </w:r>
            <w:r>
              <w:rPr>
                <w:rFonts w:eastAsia="標楷體" w:hint="eastAsia"/>
                <w:sz w:val="26"/>
                <w:szCs w:val="26"/>
              </w:rPr>
              <w:t>的</w:t>
            </w:r>
            <w:r w:rsidRPr="00FE5608">
              <w:rPr>
                <w:rFonts w:eastAsia="標楷體" w:hint="eastAsia"/>
                <w:sz w:val="26"/>
                <w:szCs w:val="26"/>
              </w:rPr>
              <w:t>歐盟電子電機設備中危害物質禁用指令</w:t>
            </w:r>
            <w:r w:rsidRPr="00FE5608">
              <w:rPr>
                <w:rFonts w:eastAsia="標楷體" w:hint="eastAsia"/>
                <w:sz w:val="26"/>
                <w:szCs w:val="26"/>
              </w:rPr>
              <w:t>2011/65/EU</w:t>
            </w:r>
            <w:r w:rsidRPr="00FE5608">
              <w:rPr>
                <w:rFonts w:eastAsia="標楷體" w:hint="eastAsia"/>
                <w:sz w:val="26"/>
                <w:szCs w:val="26"/>
              </w:rPr>
              <w:t>（</w:t>
            </w:r>
            <w:r w:rsidRPr="00FE5608">
              <w:rPr>
                <w:rFonts w:eastAsia="標楷體" w:hint="eastAsia"/>
                <w:sz w:val="26"/>
                <w:szCs w:val="26"/>
              </w:rPr>
              <w:t>RoHS 2.0</w:t>
            </w:r>
            <w:r w:rsidRPr="00FE5608">
              <w:rPr>
                <w:rFonts w:eastAsia="標楷體" w:hint="eastAsia"/>
                <w:sz w:val="26"/>
                <w:szCs w:val="26"/>
              </w:rPr>
              <w:t>）也將</w:t>
            </w:r>
            <w:r w:rsidRPr="00FE5608">
              <w:rPr>
                <w:rFonts w:eastAsia="標楷體" w:hint="eastAsia"/>
                <w:sz w:val="26"/>
                <w:szCs w:val="26"/>
              </w:rPr>
              <w:t>HBCD</w:t>
            </w:r>
            <w:r w:rsidRPr="00FE5608">
              <w:rPr>
                <w:rFonts w:eastAsia="標楷體" w:hint="eastAsia"/>
                <w:sz w:val="26"/>
                <w:szCs w:val="26"/>
              </w:rPr>
              <w:t>列為優先考量的有害物質，評估是否列入禁用指令</w:t>
            </w:r>
            <w:r>
              <w:rPr>
                <w:rFonts w:eastAsia="標楷體" w:hint="eastAsia"/>
                <w:sz w:val="26"/>
                <w:szCs w:val="26"/>
              </w:rPr>
              <w:t>；</w:t>
            </w:r>
            <w:r w:rsidRPr="00FE5608">
              <w:rPr>
                <w:rFonts w:eastAsia="標楷體" w:hint="eastAsia"/>
                <w:sz w:val="26"/>
                <w:szCs w:val="26"/>
              </w:rPr>
              <w:t>我國環保署則已將</w:t>
            </w:r>
            <w:r w:rsidRPr="00FE5608">
              <w:rPr>
                <w:rFonts w:eastAsia="標楷體" w:hint="eastAsia"/>
                <w:sz w:val="26"/>
                <w:szCs w:val="26"/>
              </w:rPr>
              <w:t>HBCD</w:t>
            </w:r>
            <w:r>
              <w:rPr>
                <w:rFonts w:eastAsia="標楷體"/>
                <w:sz w:val="26"/>
                <w:szCs w:val="26"/>
              </w:rPr>
              <w:t>公告為第一類毒性化學物質</w:t>
            </w:r>
            <w:r w:rsidRPr="00FE5608">
              <w:rPr>
                <w:rFonts w:eastAsia="標楷體" w:hint="eastAsia"/>
                <w:sz w:val="26"/>
                <w:szCs w:val="26"/>
              </w:rPr>
              <w:t>進行列管。</w:t>
            </w:r>
            <w:r>
              <w:rPr>
                <w:rFonts w:eastAsia="標楷體" w:hint="eastAsia"/>
                <w:sz w:val="26"/>
                <w:szCs w:val="26"/>
              </w:rPr>
              <w:t>雖然</w:t>
            </w:r>
            <w:r w:rsidRPr="00FE5608">
              <w:rPr>
                <w:rFonts w:eastAsia="標楷體" w:hint="eastAsia"/>
                <w:sz w:val="26"/>
                <w:szCs w:val="26"/>
              </w:rPr>
              <w:t>世界各國的</w:t>
            </w:r>
            <w:r>
              <w:rPr>
                <w:rFonts w:eastAsia="標楷體" w:hint="eastAsia"/>
                <w:sz w:val="26"/>
                <w:szCs w:val="26"/>
              </w:rPr>
              <w:t>調查結果</w:t>
            </w:r>
            <w:r w:rsidRPr="00FE5608">
              <w:rPr>
                <w:rFonts w:eastAsia="標楷體" w:hint="eastAsia"/>
                <w:sz w:val="26"/>
                <w:szCs w:val="26"/>
              </w:rPr>
              <w:t>均發現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FE5608">
              <w:rPr>
                <w:rFonts w:eastAsia="標楷體" w:hint="eastAsia"/>
                <w:sz w:val="26"/>
                <w:szCs w:val="26"/>
              </w:rPr>
              <w:t>在環境、食物和人體中</w:t>
            </w:r>
            <w:r>
              <w:rPr>
                <w:rFonts w:eastAsia="標楷體" w:hint="eastAsia"/>
                <w:sz w:val="26"/>
                <w:szCs w:val="26"/>
              </w:rPr>
              <w:t>都</w:t>
            </w:r>
            <w:r w:rsidRPr="00FE5608">
              <w:rPr>
                <w:rFonts w:eastAsia="標楷體" w:hint="eastAsia"/>
                <w:sz w:val="26"/>
                <w:szCs w:val="26"/>
              </w:rPr>
              <w:t>可檢測出微量的</w:t>
            </w:r>
            <w:r w:rsidRPr="00FE5608">
              <w:rPr>
                <w:rFonts w:eastAsia="標楷體" w:hint="eastAsia"/>
                <w:sz w:val="26"/>
                <w:szCs w:val="26"/>
              </w:rPr>
              <w:t>HBCD</w:t>
            </w:r>
            <w:r w:rsidRPr="00FE5608">
              <w:rPr>
                <w:rFonts w:eastAsia="標楷體" w:hint="eastAsia"/>
                <w:sz w:val="26"/>
                <w:szCs w:val="26"/>
              </w:rPr>
              <w:t>，</w:t>
            </w:r>
            <w:r>
              <w:rPr>
                <w:rFonts w:eastAsia="標楷體" w:hint="eastAsia"/>
                <w:sz w:val="26"/>
                <w:szCs w:val="26"/>
              </w:rPr>
              <w:t>不過</w:t>
            </w:r>
            <w:r w:rsidRPr="00FE5608">
              <w:rPr>
                <w:rFonts w:eastAsia="標楷體" w:hint="eastAsia"/>
                <w:sz w:val="26"/>
                <w:szCs w:val="26"/>
              </w:rPr>
              <w:t>以目前</w:t>
            </w:r>
            <w:r>
              <w:rPr>
                <w:rFonts w:eastAsia="標楷體" w:hint="eastAsia"/>
                <w:sz w:val="26"/>
                <w:szCs w:val="26"/>
              </w:rPr>
              <w:t>全球</w:t>
            </w:r>
            <w:r w:rsidRPr="00FE5608">
              <w:rPr>
                <w:rFonts w:eastAsia="標楷體" w:hint="eastAsia"/>
                <w:sz w:val="26"/>
                <w:szCs w:val="26"/>
              </w:rPr>
              <w:t>及我國</w:t>
            </w:r>
            <w:r>
              <w:rPr>
                <w:rFonts w:eastAsia="標楷體"/>
                <w:sz w:val="26"/>
                <w:szCs w:val="26"/>
              </w:rPr>
              <w:t>衛生福利部食品藥物管理署所完成</w:t>
            </w:r>
            <w:r w:rsidRPr="00FE5608">
              <w:rPr>
                <w:rFonts w:eastAsia="標楷體" w:hint="eastAsia"/>
                <w:sz w:val="26"/>
                <w:szCs w:val="26"/>
              </w:rPr>
              <w:t>的</w:t>
            </w:r>
            <w:r>
              <w:rPr>
                <w:rFonts w:eastAsia="標楷體" w:hint="eastAsia"/>
                <w:sz w:val="26"/>
                <w:szCs w:val="26"/>
              </w:rPr>
              <w:t>健康風險評估</w:t>
            </w:r>
            <w:r>
              <w:rPr>
                <w:rFonts w:eastAsia="標楷體"/>
                <w:sz w:val="26"/>
                <w:szCs w:val="26"/>
              </w:rPr>
              <w:t>顯示</w:t>
            </w:r>
            <w:r w:rsidRPr="00FE5608">
              <w:rPr>
                <w:rFonts w:eastAsia="標楷體" w:hint="eastAsia"/>
                <w:sz w:val="26"/>
                <w:szCs w:val="26"/>
              </w:rPr>
              <w:t>，經由食物途徑暴露</w:t>
            </w:r>
            <w:r>
              <w:rPr>
                <w:rFonts w:eastAsia="標楷體" w:hint="eastAsia"/>
                <w:sz w:val="26"/>
                <w:szCs w:val="26"/>
              </w:rPr>
              <w:t>的</w:t>
            </w:r>
            <w:r w:rsidRPr="00FE5608">
              <w:rPr>
                <w:rFonts w:eastAsia="標楷體" w:hint="eastAsia"/>
                <w:sz w:val="26"/>
                <w:szCs w:val="26"/>
              </w:rPr>
              <w:t>HBCD</w:t>
            </w:r>
            <w:r>
              <w:rPr>
                <w:rFonts w:eastAsia="標楷體"/>
                <w:sz w:val="26"/>
                <w:szCs w:val="26"/>
              </w:rPr>
              <w:t>暴露劑</w:t>
            </w:r>
            <w:r>
              <w:rPr>
                <w:rFonts w:eastAsia="標楷體" w:hint="eastAsia"/>
                <w:sz w:val="26"/>
                <w:szCs w:val="26"/>
              </w:rPr>
              <w:t>量</w:t>
            </w:r>
            <w:r w:rsidRPr="00FE5608">
              <w:rPr>
                <w:rFonts w:eastAsia="標楷體" w:hint="eastAsia"/>
                <w:sz w:val="26"/>
                <w:szCs w:val="26"/>
              </w:rPr>
              <w:t>遠低於</w:t>
            </w:r>
            <w:r>
              <w:rPr>
                <w:rFonts w:eastAsia="標楷體" w:hint="eastAsia"/>
                <w:sz w:val="26"/>
                <w:szCs w:val="26"/>
              </w:rPr>
              <w:t>科學上認定的</w:t>
            </w:r>
            <w:r w:rsidRPr="00FE5608">
              <w:rPr>
                <w:rFonts w:eastAsia="標楷體" w:hint="eastAsia"/>
                <w:sz w:val="26"/>
                <w:szCs w:val="26"/>
              </w:rPr>
              <w:t>可接受</w:t>
            </w:r>
            <w:r>
              <w:rPr>
                <w:rFonts w:eastAsia="標楷體" w:hint="eastAsia"/>
                <w:sz w:val="26"/>
                <w:szCs w:val="26"/>
              </w:rPr>
              <w:t>之</w:t>
            </w:r>
            <w:r w:rsidRPr="00FE5608">
              <w:rPr>
                <w:rFonts w:eastAsia="標楷體" w:hint="eastAsia"/>
                <w:sz w:val="26"/>
                <w:szCs w:val="26"/>
              </w:rPr>
              <w:t>風險，不會引起人體健康上的問題。</w:t>
            </w:r>
          </w:p>
        </w:tc>
      </w:tr>
    </w:tbl>
    <w:p w:rsidR="004147B2" w:rsidRDefault="004147B2" w:rsidP="004147B2">
      <w:pPr>
        <w:jc w:val="center"/>
        <w:rPr>
          <w:rFonts w:eastAsia="標楷體"/>
          <w:color w:val="000000"/>
          <w:kern w:val="0"/>
        </w:rPr>
      </w:pPr>
      <w:r>
        <w:rPr>
          <w:rFonts w:eastAsia="標楷體"/>
          <w:noProof/>
          <w:color w:val="A50021"/>
          <w:kern w:val="0"/>
        </w:rPr>
        <w:drawing>
          <wp:inline distT="0" distB="0" distL="0" distR="0" wp14:anchorId="061950C8" wp14:editId="143CAEDF">
            <wp:extent cx="1093573" cy="299720"/>
            <wp:effectExtent l="0" t="0" r="0" b="508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旗魚插畫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014" cy="30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 w:dxaOrig="276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0.4pt" o:ole="">
            <v:imagedata r:id="rId6" o:title=""/>
          </v:shape>
          <o:OLEObject Type="Embed" ProgID="PI3.Image" ShapeID="_x0000_i1025" DrawAspect="Content" ObjectID="_1514199352" r:id="rId7"/>
        </w:object>
      </w:r>
      <w:r>
        <w:rPr>
          <w:rFonts w:hint="eastAsia"/>
        </w:rPr>
        <w:t xml:space="preserve"> </w:t>
      </w:r>
      <w:r>
        <w:rPr>
          <w:rFonts w:eastAsia="標楷體"/>
          <w:noProof/>
          <w:color w:val="A50021"/>
          <w:kern w:val="0"/>
        </w:rPr>
        <w:drawing>
          <wp:inline distT="0" distB="0" distL="0" distR="0" wp14:anchorId="770D6CE9" wp14:editId="591826EC">
            <wp:extent cx="923925" cy="158799"/>
            <wp:effectExtent l="0" t="0" r="0" b="0"/>
            <wp:docPr id="28" name="圖片 28" descr="fo-m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-m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82" cy="16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eastAsia="標楷體"/>
          <w:noProof/>
          <w:color w:val="000000"/>
          <w:kern w:val="0"/>
        </w:rPr>
        <w:drawing>
          <wp:inline distT="0" distB="0" distL="0" distR="0" wp14:anchorId="0E9A0461" wp14:editId="45A6AC25">
            <wp:extent cx="657225" cy="295751"/>
            <wp:effectExtent l="0" t="0" r="0" b="9525"/>
            <wp:docPr id="41" name="圖片 41" descr="fo-j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-j-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" cy="29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2626D60B" wp14:editId="3AEE2C3A">
            <wp:extent cx="377687" cy="361950"/>
            <wp:effectExtent l="0" t="0" r="381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雞腿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05" cy="36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eastAsia="標楷體"/>
          <w:noProof/>
          <w:color w:val="A50021"/>
          <w:kern w:val="0"/>
        </w:rPr>
        <w:drawing>
          <wp:inline distT="0" distB="0" distL="0" distR="0" wp14:anchorId="5E238ACE" wp14:editId="1490E398">
            <wp:extent cx="428625" cy="333374"/>
            <wp:effectExtent l="0" t="0" r="0" b="0"/>
            <wp:docPr id="29" name="圖片 29" descr="fotama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ama-5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6" cy="34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 wp14:anchorId="15780122" wp14:editId="37D030B2">
            <wp:extent cx="156692" cy="608330"/>
            <wp:effectExtent l="0" t="0" r="0" b="127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油罐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3" cy="6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 wp14:anchorId="48E8F11C" wp14:editId="2B768DD9">
            <wp:extent cx="268224" cy="536448"/>
            <wp:effectExtent l="0" t="0" r="0" b="0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奶瓶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eastAsia="標楷體"/>
          <w:noProof/>
          <w:color w:val="000000"/>
          <w:kern w:val="0"/>
        </w:rPr>
        <w:drawing>
          <wp:inline distT="0" distB="0" distL="0" distR="0" wp14:anchorId="7E2C8D07" wp14:editId="0E2B4586">
            <wp:extent cx="276225" cy="561975"/>
            <wp:effectExtent l="0" t="0" r="9525" b="9525"/>
            <wp:docPr id="5" name="圖片 5" descr="fotiti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iti-2-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B2" w:rsidRPr="00FE5608" w:rsidRDefault="004147B2" w:rsidP="004147B2">
      <w:pPr>
        <w:snapToGrid w:val="0"/>
        <w:jc w:val="both"/>
        <w:rPr>
          <w:rFonts w:eastAsia="標楷體"/>
          <w:color w:val="A50021"/>
          <w:kern w:val="0"/>
          <w:sz w:val="26"/>
          <w:szCs w:val="26"/>
        </w:rPr>
      </w:pPr>
      <w:r w:rsidRPr="00FE5608">
        <w:rPr>
          <w:rFonts w:ascii="Arial Black" w:eastAsia="標楷體" w:hAnsi="Arial Black"/>
          <w:color w:val="A50021"/>
          <w:kern w:val="0"/>
          <w:sz w:val="26"/>
          <w:szCs w:val="26"/>
        </w:rPr>
        <w:t>Q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︰</w:t>
      </w:r>
      <w:proofErr w:type="gramEnd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我們的環境中會有六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溴環十二烷嗎</w:t>
      </w:r>
      <w:proofErr w:type="gramEnd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？</w:t>
      </w:r>
    </w:p>
    <w:p w:rsidR="004147B2" w:rsidRPr="00FE5608" w:rsidRDefault="004147B2" w:rsidP="004147B2">
      <w:pPr>
        <w:snapToGrid w:val="0"/>
        <w:ind w:left="439" w:hangingChars="169" w:hanging="439"/>
        <w:jc w:val="both"/>
        <w:rPr>
          <w:rFonts w:eastAsia="標楷體"/>
          <w:sz w:val="26"/>
          <w:szCs w:val="26"/>
        </w:rPr>
      </w:pPr>
      <w:r w:rsidRPr="00FE5608">
        <w:rPr>
          <w:rFonts w:ascii="Arial Black" w:eastAsia="標楷體" w:hAnsi="Arial Black"/>
          <w:noProof/>
          <w:color w:val="A50021"/>
          <w:kern w:val="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D16E273" wp14:editId="61FA152A">
            <wp:simplePos x="0" y="0"/>
            <wp:positionH relativeFrom="margin">
              <wp:posOffset>4363720</wp:posOffset>
            </wp:positionH>
            <wp:positionV relativeFrom="paragraph">
              <wp:posOffset>62230</wp:posOffset>
            </wp:positionV>
            <wp:extent cx="1508125" cy="1085850"/>
            <wp:effectExtent l="57150" t="57150" r="111125" b="11430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BCD結構圖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8585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chemeClr val="tx2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Pr="00FE5608">
        <w:rPr>
          <w:rFonts w:ascii="Arial Black" w:eastAsia="创艺繁琥珀" w:hAnsi="Arial Black"/>
          <w:color w:val="003300"/>
          <w:kern w:val="0"/>
          <w:sz w:val="26"/>
          <w:szCs w:val="26"/>
        </w:rPr>
        <w:t>A</w:t>
      </w:r>
      <w:proofErr w:type="gramStart"/>
      <w:r w:rsidRPr="00FE5608">
        <w:rPr>
          <w:rFonts w:eastAsia="標楷體" w:hint="eastAsia"/>
          <w:color w:val="003300"/>
          <w:kern w:val="0"/>
          <w:sz w:val="26"/>
          <w:szCs w:val="26"/>
        </w:rPr>
        <w:t>︰</w:t>
      </w:r>
      <w:proofErr w:type="gramEnd"/>
      <w:r w:rsidRPr="00FE5608">
        <w:rPr>
          <w:rFonts w:eastAsia="標楷體" w:hint="eastAsia"/>
          <w:color w:val="000000"/>
          <w:kern w:val="0"/>
          <w:sz w:val="26"/>
          <w:szCs w:val="26"/>
        </w:rPr>
        <w:t>許多國家的調查報告</w:t>
      </w:r>
      <w:r>
        <w:rPr>
          <w:rFonts w:eastAsia="標楷體" w:hint="eastAsia"/>
          <w:color w:val="000000"/>
          <w:kern w:val="0"/>
          <w:sz w:val="26"/>
          <w:szCs w:val="26"/>
        </w:rPr>
        <w:t>指出，</w:t>
      </w:r>
      <w:r w:rsidRPr="00FE5608">
        <w:rPr>
          <w:rFonts w:eastAsia="標楷體" w:hint="eastAsia"/>
          <w:color w:val="000000"/>
          <w:kern w:val="0"/>
          <w:sz w:val="26"/>
          <w:szCs w:val="26"/>
        </w:rPr>
        <w:t>在環境中確實</w:t>
      </w:r>
      <w:r>
        <w:rPr>
          <w:rFonts w:eastAsia="標楷體" w:hint="eastAsia"/>
          <w:color w:val="000000"/>
          <w:kern w:val="0"/>
          <w:sz w:val="26"/>
          <w:szCs w:val="26"/>
        </w:rPr>
        <w:t>可</w:t>
      </w:r>
      <w:r w:rsidRPr="00FE5608">
        <w:rPr>
          <w:rFonts w:eastAsia="標楷體" w:hint="eastAsia"/>
          <w:color w:val="000000"/>
          <w:kern w:val="0"/>
          <w:sz w:val="26"/>
          <w:szCs w:val="26"/>
        </w:rPr>
        <w:t>發現六</w:t>
      </w:r>
      <w:proofErr w:type="gramStart"/>
      <w:r w:rsidRPr="00FE5608">
        <w:rPr>
          <w:rFonts w:eastAsia="標楷體" w:hint="eastAsia"/>
          <w:color w:val="000000"/>
          <w:kern w:val="0"/>
          <w:sz w:val="26"/>
          <w:szCs w:val="26"/>
        </w:rPr>
        <w:t>溴環十二</w:t>
      </w:r>
      <w:proofErr w:type="gramEnd"/>
      <w:r w:rsidRPr="00FE5608">
        <w:rPr>
          <w:rFonts w:eastAsia="標楷體" w:hint="eastAsia"/>
          <w:color w:val="000000"/>
          <w:kern w:val="0"/>
          <w:sz w:val="26"/>
          <w:szCs w:val="26"/>
        </w:rPr>
        <w:t>烷的存在。六</w:t>
      </w:r>
      <w:proofErr w:type="gramStart"/>
      <w:r w:rsidRPr="00FE5608">
        <w:rPr>
          <w:rFonts w:eastAsia="標楷體" w:hint="eastAsia"/>
          <w:color w:val="000000"/>
          <w:kern w:val="0"/>
          <w:sz w:val="26"/>
          <w:szCs w:val="26"/>
        </w:rPr>
        <w:t>溴環十二烷是</w:t>
      </w:r>
      <w:proofErr w:type="gramEnd"/>
      <w:r w:rsidRPr="00FE5608">
        <w:rPr>
          <w:rFonts w:eastAsia="標楷體" w:hint="eastAsia"/>
          <w:color w:val="000000"/>
          <w:kern w:val="0"/>
          <w:sz w:val="26"/>
          <w:szCs w:val="26"/>
        </w:rPr>
        <w:t>目前全球工業最常用的溴</w:t>
      </w:r>
      <w:proofErr w:type="gramStart"/>
      <w:r w:rsidRPr="00FE5608">
        <w:rPr>
          <w:rFonts w:eastAsia="標楷體" w:hint="eastAsia"/>
          <w:color w:val="000000"/>
          <w:kern w:val="0"/>
          <w:sz w:val="26"/>
          <w:szCs w:val="26"/>
        </w:rPr>
        <w:t>化阻燃</w:t>
      </w:r>
      <w:proofErr w:type="gramEnd"/>
      <w:r w:rsidRPr="00FE5608">
        <w:rPr>
          <w:rFonts w:eastAsia="標楷體" w:hint="eastAsia"/>
          <w:color w:val="000000"/>
          <w:kern w:val="0"/>
          <w:sz w:val="26"/>
          <w:szCs w:val="26"/>
        </w:rPr>
        <w:t>劑之一，</w:t>
      </w:r>
      <w:r w:rsidRPr="00FE5608">
        <w:rPr>
          <w:rFonts w:eastAsia="標楷體" w:hint="eastAsia"/>
          <w:sz w:val="26"/>
          <w:szCs w:val="26"/>
        </w:rPr>
        <w:t>各</w:t>
      </w:r>
      <w:r>
        <w:rPr>
          <w:rFonts w:eastAsia="標楷體" w:hint="eastAsia"/>
          <w:sz w:val="26"/>
          <w:szCs w:val="26"/>
        </w:rPr>
        <w:t>種</w:t>
      </w:r>
      <w:r w:rsidRPr="00FE5608">
        <w:rPr>
          <w:rFonts w:eastAsia="標楷體" w:hint="eastAsia"/>
          <w:sz w:val="26"/>
          <w:szCs w:val="26"/>
        </w:rPr>
        <w:t>相關商品的製造、使用及廢棄過程中，都會將六</w:t>
      </w:r>
      <w:proofErr w:type="gramStart"/>
      <w:r w:rsidRPr="00FE5608">
        <w:rPr>
          <w:rFonts w:eastAsia="標楷體" w:hint="eastAsia"/>
          <w:sz w:val="26"/>
          <w:szCs w:val="26"/>
        </w:rPr>
        <w:t>溴環十二烷</w:t>
      </w:r>
      <w:proofErr w:type="gramEnd"/>
      <w:r w:rsidRPr="00FE5608">
        <w:rPr>
          <w:rFonts w:eastAsia="標楷體" w:hint="eastAsia"/>
          <w:sz w:val="26"/>
          <w:szCs w:val="26"/>
        </w:rPr>
        <w:t>排放到我們的</w:t>
      </w:r>
      <w:r>
        <w:rPr>
          <w:rFonts w:eastAsia="標楷體" w:hint="eastAsia"/>
          <w:sz w:val="26"/>
          <w:szCs w:val="26"/>
        </w:rPr>
        <w:t>生活</w:t>
      </w:r>
      <w:r w:rsidRPr="00FE5608">
        <w:rPr>
          <w:rFonts w:eastAsia="標楷體" w:hint="eastAsia"/>
          <w:sz w:val="26"/>
          <w:szCs w:val="26"/>
        </w:rPr>
        <w:t>環境</w:t>
      </w:r>
      <w:r w:rsidRPr="00FE5608">
        <w:rPr>
          <w:rFonts w:eastAsia="標楷體" w:hint="eastAsia"/>
          <w:sz w:val="26"/>
          <w:szCs w:val="26"/>
          <w:lang w:val="pt-BR"/>
        </w:rPr>
        <w:t>，因此</w:t>
      </w:r>
      <w:r w:rsidRPr="00FE5608">
        <w:rPr>
          <w:rFonts w:eastAsia="標楷體" w:hint="eastAsia"/>
          <w:sz w:val="26"/>
          <w:szCs w:val="26"/>
        </w:rPr>
        <w:t>六</w:t>
      </w:r>
      <w:proofErr w:type="gramStart"/>
      <w:r w:rsidRPr="00FE5608">
        <w:rPr>
          <w:rFonts w:eastAsia="標楷體" w:hint="eastAsia"/>
          <w:sz w:val="26"/>
          <w:szCs w:val="26"/>
        </w:rPr>
        <w:t>溴環十二烷</w:t>
      </w:r>
      <w:proofErr w:type="gramEnd"/>
      <w:r w:rsidRPr="00FE5608">
        <w:rPr>
          <w:rFonts w:eastAsia="標楷體" w:hint="eastAsia"/>
          <w:sz w:val="26"/>
          <w:szCs w:val="26"/>
          <w:lang w:val="pt-BR"/>
        </w:rPr>
        <w:t>可能</w:t>
      </w:r>
      <w:r w:rsidRPr="00FE5608">
        <w:rPr>
          <w:rFonts w:eastAsia="標楷體" w:hint="eastAsia"/>
          <w:sz w:val="26"/>
          <w:szCs w:val="26"/>
        </w:rPr>
        <w:t>廣泛散布在河水</w:t>
      </w:r>
      <w:r>
        <w:rPr>
          <w:rFonts w:eastAsia="標楷體" w:hint="eastAsia"/>
          <w:sz w:val="26"/>
          <w:szCs w:val="26"/>
        </w:rPr>
        <w:t>、海水</w:t>
      </w:r>
      <w:r w:rsidRPr="00FE5608">
        <w:rPr>
          <w:rFonts w:eastAsia="標楷體" w:hint="eastAsia"/>
          <w:sz w:val="26"/>
          <w:szCs w:val="26"/>
        </w:rPr>
        <w:t>、</w:t>
      </w:r>
      <w:proofErr w:type="gramStart"/>
      <w:r w:rsidRPr="00FE5608">
        <w:rPr>
          <w:rFonts w:eastAsia="標楷體" w:hint="eastAsia"/>
          <w:sz w:val="26"/>
          <w:szCs w:val="26"/>
        </w:rPr>
        <w:t>底泥</w:t>
      </w:r>
      <w:proofErr w:type="gramEnd"/>
      <w:r w:rsidRPr="00FE5608">
        <w:rPr>
          <w:rFonts w:eastAsia="標楷體" w:hint="eastAsia"/>
          <w:sz w:val="26"/>
          <w:szCs w:val="26"/>
        </w:rPr>
        <w:t>、土壤、空氣和灰塵中。</w:t>
      </w:r>
    </w:p>
    <w:p w:rsidR="004147B2" w:rsidRPr="00FE5608" w:rsidRDefault="004147B2" w:rsidP="004147B2">
      <w:pPr>
        <w:snapToGrid w:val="0"/>
        <w:jc w:val="center"/>
        <w:rPr>
          <w:color w:val="000000"/>
          <w:kern w:val="0"/>
          <w:sz w:val="26"/>
          <w:szCs w:val="26"/>
        </w:rPr>
      </w:pPr>
    </w:p>
    <w:p w:rsidR="004147B2" w:rsidRPr="00FE5608" w:rsidRDefault="004147B2" w:rsidP="004147B2">
      <w:pPr>
        <w:snapToGrid w:val="0"/>
        <w:jc w:val="both"/>
        <w:rPr>
          <w:rFonts w:eastAsia="標楷體"/>
          <w:color w:val="A50021"/>
          <w:kern w:val="0"/>
          <w:sz w:val="26"/>
          <w:szCs w:val="26"/>
        </w:rPr>
      </w:pPr>
      <w:r w:rsidRPr="00FE5608">
        <w:rPr>
          <w:rFonts w:ascii="Arial Black" w:eastAsia="標楷體" w:hAnsi="Arial Black"/>
          <w:color w:val="A50021"/>
          <w:kern w:val="0"/>
          <w:sz w:val="26"/>
          <w:szCs w:val="26"/>
        </w:rPr>
        <w:t>Q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︰</w:t>
      </w:r>
      <w:proofErr w:type="gramEnd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六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溴環十二烷對</w:t>
      </w:r>
      <w:proofErr w:type="gramEnd"/>
      <w:r>
        <w:rPr>
          <w:rFonts w:eastAsia="標楷體" w:hint="eastAsia"/>
          <w:b/>
          <w:color w:val="A50021"/>
          <w:kern w:val="0"/>
          <w:sz w:val="26"/>
          <w:szCs w:val="26"/>
        </w:rPr>
        <w:t>人體</w:t>
      </w:r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健康有</w:t>
      </w:r>
      <w:r>
        <w:rPr>
          <w:rFonts w:eastAsia="標楷體" w:hint="eastAsia"/>
          <w:b/>
          <w:color w:val="A50021"/>
          <w:kern w:val="0"/>
          <w:sz w:val="26"/>
          <w:szCs w:val="26"/>
        </w:rPr>
        <w:t>影響</w:t>
      </w:r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嗎？</w:t>
      </w:r>
    </w:p>
    <w:p w:rsidR="004147B2" w:rsidRDefault="004147B2" w:rsidP="004147B2">
      <w:pPr>
        <w:snapToGrid w:val="0"/>
        <w:ind w:left="468" w:hangingChars="180" w:hanging="468"/>
        <w:jc w:val="both"/>
        <w:rPr>
          <w:rFonts w:eastAsia="標楷體"/>
          <w:color w:val="000000"/>
          <w:kern w:val="0"/>
          <w:sz w:val="26"/>
          <w:szCs w:val="26"/>
        </w:rPr>
      </w:pPr>
      <w:r w:rsidRPr="00FE5608">
        <w:rPr>
          <w:rFonts w:ascii="Arial Black" w:eastAsia="创艺繁琥珀" w:hAnsi="Arial Black"/>
          <w:color w:val="003300"/>
          <w:kern w:val="0"/>
          <w:sz w:val="26"/>
          <w:szCs w:val="26"/>
        </w:rPr>
        <w:t>A</w:t>
      </w:r>
      <w:proofErr w:type="gramStart"/>
      <w:r w:rsidRPr="00FE5608">
        <w:rPr>
          <w:rFonts w:eastAsia="標楷體" w:hint="eastAsia"/>
          <w:color w:val="003300"/>
          <w:kern w:val="0"/>
          <w:sz w:val="26"/>
          <w:szCs w:val="26"/>
        </w:rPr>
        <w:t>︰</w:t>
      </w:r>
      <w:proofErr w:type="gramEnd"/>
      <w:r w:rsidRPr="00FE5608">
        <w:rPr>
          <w:rFonts w:eastAsia="標楷體" w:hint="eastAsia"/>
          <w:color w:val="000000"/>
          <w:kern w:val="0"/>
          <w:sz w:val="26"/>
          <w:szCs w:val="26"/>
        </w:rPr>
        <w:t>目前</w:t>
      </w:r>
      <w:r>
        <w:rPr>
          <w:rFonts w:eastAsia="標楷體" w:hint="eastAsia"/>
          <w:color w:val="000000"/>
          <w:kern w:val="0"/>
          <w:sz w:val="26"/>
          <w:szCs w:val="26"/>
        </w:rPr>
        <w:t>關於</w:t>
      </w:r>
      <w:r w:rsidRPr="00FE5608">
        <w:rPr>
          <w:rFonts w:eastAsia="標楷體" w:hint="eastAsia"/>
          <w:color w:val="000000"/>
          <w:kern w:val="0"/>
          <w:sz w:val="26"/>
          <w:szCs w:val="26"/>
        </w:rPr>
        <w:t>六</w:t>
      </w:r>
      <w:proofErr w:type="gramStart"/>
      <w:r w:rsidRPr="00FE5608">
        <w:rPr>
          <w:rFonts w:eastAsia="標楷體" w:hint="eastAsia"/>
          <w:color w:val="000000"/>
          <w:kern w:val="0"/>
          <w:sz w:val="26"/>
          <w:szCs w:val="26"/>
        </w:rPr>
        <w:t>溴環十二</w:t>
      </w:r>
      <w:proofErr w:type="gramEnd"/>
      <w:r w:rsidRPr="00FE5608">
        <w:rPr>
          <w:rFonts w:eastAsia="標楷體" w:hint="eastAsia"/>
          <w:color w:val="000000"/>
          <w:kern w:val="0"/>
          <w:sz w:val="26"/>
          <w:szCs w:val="26"/>
        </w:rPr>
        <w:t>烷</w:t>
      </w:r>
      <w:proofErr w:type="gramStart"/>
      <w:r w:rsidRPr="00FE5608">
        <w:rPr>
          <w:rFonts w:eastAsia="標楷體" w:hint="eastAsia"/>
          <w:color w:val="000000"/>
          <w:kern w:val="0"/>
          <w:sz w:val="26"/>
          <w:szCs w:val="26"/>
        </w:rPr>
        <w:t>的毒理特性</w:t>
      </w:r>
      <w:proofErr w:type="gramEnd"/>
      <w:r w:rsidRPr="00FE5608">
        <w:rPr>
          <w:rFonts w:eastAsia="標楷體" w:hint="eastAsia"/>
          <w:color w:val="000000"/>
          <w:kern w:val="0"/>
          <w:sz w:val="26"/>
          <w:szCs w:val="26"/>
        </w:rPr>
        <w:t>及健康危害文獻</w:t>
      </w:r>
      <w:r>
        <w:rPr>
          <w:rFonts w:eastAsia="標楷體" w:hint="eastAsia"/>
          <w:color w:val="000000"/>
          <w:kern w:val="0"/>
          <w:sz w:val="26"/>
          <w:szCs w:val="26"/>
        </w:rPr>
        <w:t>都是</w:t>
      </w:r>
      <w:r w:rsidRPr="00FE5608">
        <w:rPr>
          <w:rFonts w:eastAsia="標楷體" w:hint="eastAsia"/>
          <w:color w:val="000000"/>
          <w:kern w:val="0"/>
          <w:sz w:val="26"/>
          <w:szCs w:val="26"/>
        </w:rPr>
        <w:t>動物實驗的</w:t>
      </w:r>
      <w:r>
        <w:rPr>
          <w:rFonts w:eastAsia="標楷體" w:hint="eastAsia"/>
          <w:color w:val="000000"/>
          <w:kern w:val="0"/>
          <w:sz w:val="26"/>
          <w:szCs w:val="26"/>
        </w:rPr>
        <w:t>資料</w:t>
      </w:r>
      <w:r w:rsidRPr="00FE5608">
        <w:rPr>
          <w:rFonts w:eastAsia="標楷體" w:hint="eastAsia"/>
          <w:color w:val="000000"/>
          <w:kern w:val="0"/>
          <w:sz w:val="26"/>
          <w:szCs w:val="26"/>
        </w:rPr>
        <w:t>，針對人類的流行病學資料仍</w:t>
      </w:r>
      <w:r>
        <w:rPr>
          <w:rFonts w:eastAsia="標楷體" w:hint="eastAsia"/>
          <w:color w:val="000000"/>
          <w:kern w:val="0"/>
          <w:sz w:val="26"/>
          <w:szCs w:val="26"/>
        </w:rPr>
        <w:t>然</w:t>
      </w:r>
      <w:r w:rsidRPr="00FE5608">
        <w:rPr>
          <w:rFonts w:eastAsia="標楷體" w:hint="eastAsia"/>
          <w:color w:val="000000"/>
          <w:kern w:val="0"/>
          <w:sz w:val="26"/>
          <w:szCs w:val="26"/>
        </w:rPr>
        <w:t>相當缺乏。從動物實驗的研究結果來看，六</w:t>
      </w:r>
      <w:proofErr w:type="gramStart"/>
      <w:r w:rsidRPr="00FE5608">
        <w:rPr>
          <w:rFonts w:eastAsia="標楷體" w:hint="eastAsia"/>
          <w:color w:val="000000"/>
          <w:kern w:val="0"/>
          <w:sz w:val="26"/>
          <w:szCs w:val="26"/>
        </w:rPr>
        <w:t>溴環十二烷</w:t>
      </w:r>
      <w:proofErr w:type="gramEnd"/>
      <w:r w:rsidRPr="00FE5608">
        <w:rPr>
          <w:rFonts w:eastAsia="標楷體" w:hint="eastAsia"/>
          <w:color w:val="000000"/>
          <w:kern w:val="0"/>
          <w:sz w:val="26"/>
          <w:szCs w:val="26"/>
        </w:rPr>
        <w:t>主要</w:t>
      </w:r>
      <w:r>
        <w:rPr>
          <w:rFonts w:eastAsia="標楷體" w:hint="eastAsia"/>
          <w:color w:val="000000"/>
          <w:kern w:val="0"/>
          <w:sz w:val="26"/>
          <w:szCs w:val="26"/>
        </w:rPr>
        <w:t>會</w:t>
      </w:r>
      <w:r w:rsidRPr="00FE5608">
        <w:rPr>
          <w:rFonts w:eastAsia="標楷體" w:hint="eastAsia"/>
          <w:color w:val="000000"/>
          <w:kern w:val="0"/>
          <w:sz w:val="26"/>
          <w:szCs w:val="26"/>
        </w:rPr>
        <w:t>干擾內分泌系統</w:t>
      </w:r>
      <w:r>
        <w:rPr>
          <w:rFonts w:eastAsia="標楷體"/>
          <w:color w:val="000000"/>
          <w:kern w:val="0"/>
          <w:sz w:val="26"/>
          <w:szCs w:val="26"/>
        </w:rPr>
        <w:t>如</w:t>
      </w:r>
      <w:r w:rsidRPr="00FE5608">
        <w:rPr>
          <w:rFonts w:eastAsia="標楷體" w:hint="eastAsia"/>
          <w:color w:val="000000"/>
          <w:kern w:val="0"/>
          <w:sz w:val="26"/>
          <w:szCs w:val="26"/>
        </w:rPr>
        <w:t>甲狀腺激素系統，並</w:t>
      </w:r>
      <w:r>
        <w:rPr>
          <w:rFonts w:eastAsia="標楷體" w:hint="eastAsia"/>
          <w:color w:val="000000"/>
          <w:kern w:val="0"/>
          <w:sz w:val="26"/>
          <w:szCs w:val="26"/>
        </w:rPr>
        <w:t>且</w:t>
      </w:r>
      <w:r w:rsidRPr="00FE5608">
        <w:rPr>
          <w:rFonts w:eastAsia="標楷體" w:hint="eastAsia"/>
          <w:color w:val="000000"/>
          <w:kern w:val="0"/>
          <w:sz w:val="26"/>
          <w:szCs w:val="26"/>
        </w:rPr>
        <w:t>對神經系統及肝臟</w:t>
      </w:r>
      <w:r>
        <w:rPr>
          <w:rFonts w:eastAsia="標楷體" w:hint="eastAsia"/>
          <w:color w:val="000000"/>
          <w:kern w:val="0"/>
          <w:sz w:val="26"/>
          <w:szCs w:val="26"/>
        </w:rPr>
        <w:t>會</w:t>
      </w:r>
      <w:r w:rsidRPr="00FE5608">
        <w:rPr>
          <w:rFonts w:eastAsia="標楷體" w:hint="eastAsia"/>
          <w:color w:val="000000"/>
          <w:kern w:val="0"/>
          <w:sz w:val="26"/>
          <w:szCs w:val="26"/>
        </w:rPr>
        <w:t>造成</w:t>
      </w:r>
      <w:r>
        <w:rPr>
          <w:rFonts w:eastAsia="標楷體" w:hint="eastAsia"/>
          <w:color w:val="000000"/>
          <w:kern w:val="0"/>
          <w:sz w:val="26"/>
          <w:szCs w:val="26"/>
        </w:rPr>
        <w:t>傷</w:t>
      </w:r>
      <w:r w:rsidRPr="00FE5608">
        <w:rPr>
          <w:rFonts w:eastAsia="標楷體" w:hint="eastAsia"/>
          <w:color w:val="000000"/>
          <w:kern w:val="0"/>
          <w:sz w:val="26"/>
          <w:szCs w:val="26"/>
        </w:rPr>
        <w:t>害</w:t>
      </w:r>
      <w:r w:rsidRPr="00FE5608">
        <w:rPr>
          <w:rFonts w:eastAsia="標楷體" w:hint="eastAsia"/>
          <w:sz w:val="26"/>
          <w:szCs w:val="26"/>
        </w:rPr>
        <w:t>。</w:t>
      </w:r>
    </w:p>
    <w:p w:rsidR="004147B2" w:rsidRPr="00FE5608" w:rsidRDefault="004147B2" w:rsidP="004147B2">
      <w:pPr>
        <w:snapToGrid w:val="0"/>
        <w:jc w:val="center"/>
        <w:rPr>
          <w:color w:val="000000"/>
          <w:kern w:val="0"/>
          <w:sz w:val="26"/>
          <w:szCs w:val="26"/>
        </w:rPr>
      </w:pPr>
    </w:p>
    <w:p w:rsidR="004147B2" w:rsidRPr="00FE5608" w:rsidRDefault="004147B2" w:rsidP="004147B2">
      <w:pPr>
        <w:snapToGrid w:val="0"/>
        <w:jc w:val="both"/>
        <w:rPr>
          <w:rFonts w:eastAsia="標楷體"/>
          <w:color w:val="A50021"/>
          <w:kern w:val="0"/>
          <w:sz w:val="26"/>
          <w:szCs w:val="26"/>
        </w:rPr>
      </w:pPr>
      <w:r w:rsidRPr="00FE5608">
        <w:rPr>
          <w:rFonts w:ascii="Arial Black" w:eastAsia="標楷體" w:hAnsi="Arial Black"/>
          <w:color w:val="A50021"/>
          <w:kern w:val="0"/>
          <w:sz w:val="26"/>
          <w:szCs w:val="26"/>
        </w:rPr>
        <w:t>Q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︰</w:t>
      </w:r>
      <w:proofErr w:type="gramEnd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六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溴環十二烷會</w:t>
      </w:r>
      <w:proofErr w:type="gramEnd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致癌嗎？</w:t>
      </w:r>
    </w:p>
    <w:p w:rsidR="004147B2" w:rsidRPr="00FE5608" w:rsidRDefault="004147B2" w:rsidP="004147B2">
      <w:pPr>
        <w:snapToGrid w:val="0"/>
        <w:ind w:left="468" w:hangingChars="180" w:hanging="468"/>
        <w:jc w:val="both"/>
        <w:rPr>
          <w:rFonts w:eastAsia="標楷體"/>
          <w:color w:val="000000"/>
          <w:sz w:val="26"/>
          <w:szCs w:val="26"/>
        </w:rPr>
      </w:pPr>
      <w:r w:rsidRPr="00FE5608">
        <w:rPr>
          <w:rFonts w:ascii="Arial Black" w:eastAsia="创艺繁琥珀" w:hAnsi="Arial Black"/>
          <w:color w:val="003300"/>
          <w:kern w:val="0"/>
          <w:sz w:val="26"/>
          <w:szCs w:val="26"/>
        </w:rPr>
        <w:t>A</w:t>
      </w:r>
      <w:proofErr w:type="gramStart"/>
      <w:r w:rsidRPr="00FE5608">
        <w:rPr>
          <w:rFonts w:eastAsia="標楷體" w:hint="eastAsia"/>
          <w:color w:val="003300"/>
          <w:kern w:val="0"/>
          <w:sz w:val="26"/>
          <w:szCs w:val="26"/>
        </w:rPr>
        <w:t>︰</w:t>
      </w:r>
      <w:proofErr w:type="gramEnd"/>
      <w:r w:rsidRPr="00FE5608">
        <w:rPr>
          <w:rFonts w:eastAsia="標楷體" w:hint="eastAsia"/>
          <w:color w:val="000000"/>
          <w:kern w:val="0"/>
          <w:sz w:val="26"/>
          <w:szCs w:val="26"/>
        </w:rPr>
        <w:t>目前</w:t>
      </w:r>
      <w:r w:rsidRPr="00FE5608">
        <w:rPr>
          <w:rFonts w:eastAsia="標楷體" w:hAnsi="標楷體"/>
          <w:color w:val="000000"/>
          <w:kern w:val="0"/>
          <w:sz w:val="26"/>
          <w:szCs w:val="26"/>
        </w:rPr>
        <w:t>並</w:t>
      </w:r>
      <w:r w:rsidRPr="00FE5608">
        <w:rPr>
          <w:rFonts w:eastAsia="標楷體" w:hAnsi="標楷體" w:hint="eastAsia"/>
          <w:color w:val="000000"/>
          <w:kern w:val="0"/>
          <w:sz w:val="26"/>
          <w:szCs w:val="26"/>
        </w:rPr>
        <w:t>沒有</w:t>
      </w:r>
      <w:r>
        <w:rPr>
          <w:rFonts w:eastAsia="標楷體" w:hAnsi="標楷體" w:hint="eastAsia"/>
          <w:color w:val="000000"/>
          <w:kern w:val="0"/>
          <w:sz w:val="26"/>
          <w:szCs w:val="26"/>
        </w:rPr>
        <w:t>科學研究</w:t>
      </w:r>
      <w:r w:rsidRPr="00FE5608">
        <w:rPr>
          <w:rFonts w:eastAsia="標楷體" w:hAnsi="標楷體" w:hint="eastAsia"/>
          <w:color w:val="000000"/>
          <w:kern w:val="0"/>
          <w:sz w:val="26"/>
          <w:szCs w:val="26"/>
        </w:rPr>
        <w:t>指出六</w:t>
      </w:r>
      <w:proofErr w:type="gramStart"/>
      <w:r w:rsidRPr="00FE5608">
        <w:rPr>
          <w:rFonts w:eastAsia="標楷體" w:hAnsi="標楷體" w:hint="eastAsia"/>
          <w:color w:val="000000"/>
          <w:kern w:val="0"/>
          <w:sz w:val="26"/>
          <w:szCs w:val="26"/>
        </w:rPr>
        <w:t>溴環十二烷</w:t>
      </w:r>
      <w:r w:rsidRPr="00FE5608">
        <w:rPr>
          <w:rFonts w:eastAsia="標楷體" w:hAnsi="標楷體"/>
          <w:color w:val="000000"/>
          <w:kern w:val="0"/>
          <w:sz w:val="26"/>
          <w:szCs w:val="26"/>
        </w:rPr>
        <w:t>會</w:t>
      </w:r>
      <w:proofErr w:type="gramEnd"/>
      <w:r w:rsidRPr="00FE5608">
        <w:rPr>
          <w:rFonts w:eastAsia="標楷體" w:hAnsi="標楷體" w:hint="eastAsia"/>
          <w:color w:val="000000"/>
          <w:kern w:val="0"/>
          <w:sz w:val="26"/>
          <w:szCs w:val="26"/>
        </w:rPr>
        <w:t>對動物或人體造成</w:t>
      </w:r>
      <w:r w:rsidRPr="00FE5608">
        <w:rPr>
          <w:rFonts w:eastAsia="標楷體" w:hAnsi="標楷體"/>
          <w:color w:val="000000"/>
          <w:kern w:val="0"/>
          <w:sz w:val="26"/>
          <w:szCs w:val="26"/>
        </w:rPr>
        <w:t>癌症，</w:t>
      </w:r>
      <w:r w:rsidRPr="00FE5608">
        <w:rPr>
          <w:rFonts w:eastAsia="標楷體" w:hint="eastAsia"/>
          <w:sz w:val="26"/>
          <w:szCs w:val="26"/>
        </w:rPr>
        <w:t>國際癌症研究署（</w:t>
      </w:r>
      <w:r w:rsidRPr="00FE5608">
        <w:rPr>
          <w:rFonts w:ascii="Times-Roman" w:hAnsi="Times-Roman" w:cs="Times-Roman"/>
          <w:kern w:val="0"/>
          <w:sz w:val="26"/>
          <w:szCs w:val="26"/>
        </w:rPr>
        <w:t>International Agency for Research on Cancer,</w:t>
      </w:r>
      <w:r w:rsidRPr="00FE5608">
        <w:rPr>
          <w:rFonts w:eastAsia="標楷體" w:hint="eastAsia"/>
          <w:sz w:val="26"/>
          <w:szCs w:val="26"/>
        </w:rPr>
        <w:t xml:space="preserve"> IARC</w:t>
      </w:r>
      <w:r w:rsidRPr="00FE5608">
        <w:rPr>
          <w:rFonts w:eastAsia="標楷體" w:hint="eastAsia"/>
          <w:sz w:val="26"/>
          <w:szCs w:val="26"/>
        </w:rPr>
        <w:t>）也未</w:t>
      </w:r>
      <w:r>
        <w:rPr>
          <w:rFonts w:eastAsia="標楷體" w:hint="eastAsia"/>
          <w:sz w:val="26"/>
          <w:szCs w:val="26"/>
        </w:rPr>
        <w:t>把</w:t>
      </w:r>
      <w:r w:rsidRPr="00FE5608">
        <w:rPr>
          <w:rFonts w:eastAsia="標楷體" w:hint="eastAsia"/>
          <w:sz w:val="26"/>
          <w:szCs w:val="26"/>
        </w:rPr>
        <w:t>六</w:t>
      </w:r>
      <w:proofErr w:type="gramStart"/>
      <w:r w:rsidRPr="00FE5608">
        <w:rPr>
          <w:rFonts w:eastAsia="標楷體" w:hint="eastAsia"/>
          <w:sz w:val="26"/>
          <w:szCs w:val="26"/>
        </w:rPr>
        <w:t>溴環十二烷歸</w:t>
      </w:r>
      <w:proofErr w:type="gramEnd"/>
      <w:r>
        <w:rPr>
          <w:rFonts w:eastAsia="標楷體" w:hint="eastAsia"/>
          <w:sz w:val="26"/>
          <w:szCs w:val="26"/>
        </w:rPr>
        <w:t>為致癌物質</w:t>
      </w:r>
      <w:r w:rsidRPr="00FE5608">
        <w:rPr>
          <w:rFonts w:eastAsia="標楷體" w:hint="eastAsia"/>
          <w:color w:val="000000"/>
          <w:sz w:val="26"/>
          <w:szCs w:val="26"/>
        </w:rPr>
        <w:t>。</w:t>
      </w:r>
    </w:p>
    <w:p w:rsidR="001C5326" w:rsidRDefault="001C5326" w:rsidP="004147B2">
      <w:pPr>
        <w:snapToGrid w:val="0"/>
        <w:jc w:val="both"/>
        <w:rPr>
          <w:rFonts w:ascii="Arial Black" w:eastAsia="標楷體" w:hAnsi="Arial Black" w:hint="eastAsia"/>
          <w:color w:val="A50021"/>
          <w:kern w:val="0"/>
          <w:sz w:val="26"/>
          <w:szCs w:val="26"/>
        </w:rPr>
      </w:pPr>
    </w:p>
    <w:p w:rsidR="004147B2" w:rsidRPr="00FE5608" w:rsidRDefault="004147B2" w:rsidP="004147B2">
      <w:pPr>
        <w:snapToGrid w:val="0"/>
        <w:jc w:val="both"/>
        <w:rPr>
          <w:rFonts w:eastAsia="標楷體"/>
          <w:color w:val="A50021"/>
          <w:kern w:val="0"/>
          <w:sz w:val="26"/>
          <w:szCs w:val="26"/>
        </w:rPr>
      </w:pPr>
      <w:bookmarkStart w:id="0" w:name="_GoBack"/>
      <w:bookmarkEnd w:id="0"/>
      <w:r w:rsidRPr="00FE5608">
        <w:rPr>
          <w:rFonts w:ascii="Arial Black" w:eastAsia="標楷體" w:hAnsi="Arial Black"/>
          <w:color w:val="A50021"/>
          <w:kern w:val="0"/>
          <w:sz w:val="26"/>
          <w:szCs w:val="26"/>
        </w:rPr>
        <w:lastRenderedPageBreak/>
        <w:t>Q</w:t>
      </w:r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︰我如何暴露到六溴環十二烷？</w:t>
      </w:r>
    </w:p>
    <w:p w:rsidR="004147B2" w:rsidRDefault="004147B2" w:rsidP="004147B2">
      <w:pPr>
        <w:snapToGrid w:val="0"/>
        <w:ind w:left="468" w:hangingChars="180" w:hanging="468"/>
        <w:jc w:val="both"/>
        <w:rPr>
          <w:rFonts w:eastAsia="標楷體"/>
          <w:kern w:val="0"/>
          <w:sz w:val="26"/>
          <w:szCs w:val="26"/>
        </w:rPr>
      </w:pPr>
      <w:r w:rsidRPr="00FE5608">
        <w:rPr>
          <w:rFonts w:ascii="Arial Black" w:eastAsia="创艺繁琥珀" w:hAnsi="Arial Black"/>
          <w:kern w:val="0"/>
          <w:sz w:val="26"/>
          <w:szCs w:val="26"/>
        </w:rPr>
        <w:t>A</w:t>
      </w:r>
      <w:proofErr w:type="gramStart"/>
      <w:r w:rsidRPr="00FE5608">
        <w:rPr>
          <w:rFonts w:eastAsia="標楷體" w:hint="eastAsia"/>
          <w:kern w:val="0"/>
          <w:sz w:val="26"/>
          <w:szCs w:val="26"/>
        </w:rPr>
        <w:t>︰</w:t>
      </w:r>
      <w:proofErr w:type="gramEnd"/>
      <w:r w:rsidRPr="00FE5608">
        <w:rPr>
          <w:rFonts w:eastAsia="標楷體" w:hint="eastAsia"/>
          <w:kern w:val="0"/>
          <w:sz w:val="26"/>
          <w:szCs w:val="26"/>
        </w:rPr>
        <w:t>六</w:t>
      </w:r>
      <w:proofErr w:type="gramStart"/>
      <w:r w:rsidRPr="00FE5608">
        <w:rPr>
          <w:rFonts w:eastAsia="標楷體" w:hint="eastAsia"/>
          <w:kern w:val="0"/>
          <w:sz w:val="26"/>
          <w:szCs w:val="26"/>
        </w:rPr>
        <w:t>溴環十二烷</w:t>
      </w:r>
      <w:r>
        <w:rPr>
          <w:rFonts w:eastAsia="標楷體" w:hint="eastAsia"/>
          <w:kern w:val="0"/>
          <w:sz w:val="26"/>
          <w:szCs w:val="26"/>
        </w:rPr>
        <w:t>會</w:t>
      </w:r>
      <w:proofErr w:type="gramEnd"/>
      <w:r w:rsidRPr="00FE5608">
        <w:rPr>
          <w:rFonts w:eastAsia="標楷體" w:hint="eastAsia"/>
          <w:kern w:val="0"/>
          <w:sz w:val="26"/>
          <w:szCs w:val="26"/>
        </w:rPr>
        <w:t>經由</w:t>
      </w:r>
      <w:r>
        <w:rPr>
          <w:rFonts w:eastAsia="標楷體" w:hint="eastAsia"/>
          <w:kern w:val="0"/>
          <w:sz w:val="26"/>
          <w:szCs w:val="26"/>
        </w:rPr>
        <w:t>商</w:t>
      </w:r>
      <w:r w:rsidRPr="00FE5608">
        <w:rPr>
          <w:rFonts w:eastAsia="標楷體" w:hint="eastAsia"/>
          <w:kern w:val="0"/>
          <w:sz w:val="26"/>
          <w:szCs w:val="26"/>
        </w:rPr>
        <w:t>品製造、使用及廢棄的過程</w:t>
      </w:r>
      <w:r>
        <w:rPr>
          <w:rFonts w:eastAsia="標楷體" w:hint="eastAsia"/>
          <w:kern w:val="0"/>
          <w:sz w:val="26"/>
          <w:szCs w:val="26"/>
        </w:rPr>
        <w:t>而廣泛分布在</w:t>
      </w:r>
      <w:r w:rsidRPr="00FE5608">
        <w:rPr>
          <w:rFonts w:eastAsia="標楷體" w:hint="eastAsia"/>
          <w:kern w:val="0"/>
          <w:sz w:val="26"/>
          <w:szCs w:val="26"/>
        </w:rPr>
        <w:t>我們的</w:t>
      </w:r>
      <w:r>
        <w:rPr>
          <w:rFonts w:eastAsia="標楷體" w:hint="eastAsia"/>
          <w:kern w:val="0"/>
          <w:sz w:val="26"/>
          <w:szCs w:val="26"/>
        </w:rPr>
        <w:t>生活</w:t>
      </w:r>
      <w:r w:rsidRPr="00FE5608">
        <w:rPr>
          <w:rFonts w:eastAsia="標楷體" w:hint="eastAsia"/>
          <w:kern w:val="0"/>
          <w:sz w:val="26"/>
          <w:szCs w:val="26"/>
        </w:rPr>
        <w:t>環境</w:t>
      </w:r>
      <w:r>
        <w:rPr>
          <w:rFonts w:eastAsia="標楷體" w:hint="eastAsia"/>
          <w:kern w:val="0"/>
          <w:sz w:val="26"/>
          <w:szCs w:val="26"/>
        </w:rPr>
        <w:t>中</w:t>
      </w:r>
      <w:r w:rsidRPr="00FE5608">
        <w:rPr>
          <w:rFonts w:eastAsia="標楷體" w:hint="eastAsia"/>
          <w:kern w:val="0"/>
          <w:sz w:val="26"/>
          <w:szCs w:val="26"/>
        </w:rPr>
        <w:t>，</w:t>
      </w:r>
      <w:r>
        <w:rPr>
          <w:rFonts w:eastAsia="標楷體" w:hint="eastAsia"/>
          <w:kern w:val="0"/>
          <w:sz w:val="26"/>
          <w:szCs w:val="26"/>
        </w:rPr>
        <w:t>因此我們</w:t>
      </w:r>
      <w:r w:rsidRPr="00FE5608">
        <w:rPr>
          <w:rFonts w:eastAsia="標楷體" w:hint="eastAsia"/>
          <w:kern w:val="0"/>
          <w:sz w:val="26"/>
          <w:szCs w:val="26"/>
        </w:rPr>
        <w:t>可能</w:t>
      </w:r>
      <w:r>
        <w:rPr>
          <w:rFonts w:eastAsia="標楷體" w:hint="eastAsia"/>
          <w:kern w:val="0"/>
          <w:sz w:val="26"/>
          <w:szCs w:val="26"/>
        </w:rPr>
        <w:t>從</w:t>
      </w:r>
      <w:r w:rsidRPr="00FE5608">
        <w:rPr>
          <w:rFonts w:eastAsia="標楷體" w:hint="eastAsia"/>
          <w:kern w:val="0"/>
          <w:sz w:val="26"/>
          <w:szCs w:val="26"/>
        </w:rPr>
        <w:t>食物、空氣</w:t>
      </w:r>
      <w:r>
        <w:rPr>
          <w:rFonts w:eastAsia="標楷體" w:hint="eastAsia"/>
          <w:kern w:val="0"/>
          <w:sz w:val="26"/>
          <w:szCs w:val="26"/>
        </w:rPr>
        <w:t>、土壤及</w:t>
      </w:r>
      <w:r w:rsidRPr="00FE5608">
        <w:rPr>
          <w:rFonts w:eastAsia="標楷體" w:hint="eastAsia"/>
          <w:kern w:val="0"/>
          <w:sz w:val="26"/>
          <w:szCs w:val="26"/>
        </w:rPr>
        <w:t>灰塵</w:t>
      </w:r>
      <w:r>
        <w:rPr>
          <w:rFonts w:eastAsia="標楷體" w:hint="eastAsia"/>
          <w:kern w:val="0"/>
          <w:sz w:val="26"/>
          <w:szCs w:val="26"/>
        </w:rPr>
        <w:t>等接觸</w:t>
      </w:r>
      <w:r w:rsidRPr="00FE5608">
        <w:rPr>
          <w:rFonts w:eastAsia="標楷體" w:hint="eastAsia"/>
          <w:kern w:val="0"/>
          <w:sz w:val="26"/>
          <w:szCs w:val="26"/>
        </w:rPr>
        <w:t>到六</w:t>
      </w:r>
      <w:proofErr w:type="gramStart"/>
      <w:r w:rsidRPr="00FE5608">
        <w:rPr>
          <w:rFonts w:eastAsia="標楷體" w:hint="eastAsia"/>
          <w:kern w:val="0"/>
          <w:sz w:val="26"/>
          <w:szCs w:val="26"/>
        </w:rPr>
        <w:t>溴環十二烷</w:t>
      </w:r>
      <w:proofErr w:type="gramEnd"/>
      <w:r>
        <w:rPr>
          <w:rFonts w:eastAsia="標楷體" w:hint="eastAsia"/>
          <w:kern w:val="0"/>
          <w:sz w:val="26"/>
          <w:szCs w:val="26"/>
        </w:rPr>
        <w:t>。由於</w:t>
      </w:r>
      <w:r w:rsidRPr="00FE5608">
        <w:rPr>
          <w:rFonts w:eastAsia="標楷體" w:hint="eastAsia"/>
          <w:kern w:val="0"/>
          <w:sz w:val="26"/>
          <w:szCs w:val="26"/>
        </w:rPr>
        <w:t>六</w:t>
      </w:r>
      <w:proofErr w:type="gramStart"/>
      <w:r w:rsidRPr="00FE5608">
        <w:rPr>
          <w:rFonts w:eastAsia="標楷體" w:hint="eastAsia"/>
          <w:kern w:val="0"/>
          <w:sz w:val="26"/>
          <w:szCs w:val="26"/>
        </w:rPr>
        <w:t>溴環十二烷</w:t>
      </w:r>
      <w:proofErr w:type="gramEnd"/>
      <w:r>
        <w:rPr>
          <w:rFonts w:eastAsia="標楷體" w:hint="eastAsia"/>
          <w:kern w:val="0"/>
          <w:sz w:val="26"/>
          <w:szCs w:val="26"/>
        </w:rPr>
        <w:t>具有高度的生物蓄積效應，從海洋到陸地生物均可經</w:t>
      </w:r>
      <w:r w:rsidRPr="00FE5608">
        <w:rPr>
          <w:rFonts w:eastAsia="標楷體" w:hint="eastAsia"/>
          <w:kern w:val="0"/>
          <w:sz w:val="26"/>
          <w:szCs w:val="26"/>
        </w:rPr>
        <w:t>由食物鏈導致生物蓄積</w:t>
      </w:r>
      <w:r>
        <w:rPr>
          <w:rFonts w:eastAsia="標楷體" w:hint="eastAsia"/>
          <w:kern w:val="0"/>
          <w:sz w:val="26"/>
          <w:szCs w:val="26"/>
        </w:rPr>
        <w:t>，所以</w:t>
      </w:r>
      <w:r w:rsidR="001C5326" w:rsidRPr="00FE5608">
        <w:rPr>
          <w:rFonts w:eastAsia="標楷體" w:hint="eastAsia"/>
          <w:kern w:val="0"/>
          <w:sz w:val="26"/>
          <w:szCs w:val="26"/>
        </w:rPr>
        <w:t>食物攝取</w:t>
      </w:r>
      <w:r w:rsidR="001C5326">
        <w:rPr>
          <w:rFonts w:eastAsia="標楷體" w:hint="eastAsia"/>
          <w:kern w:val="0"/>
          <w:sz w:val="26"/>
          <w:szCs w:val="26"/>
        </w:rPr>
        <w:t>的</w:t>
      </w:r>
      <w:r w:rsidR="001C5326">
        <w:rPr>
          <w:rFonts w:eastAsia="標楷體" w:hint="eastAsia"/>
          <w:kern w:val="0"/>
          <w:sz w:val="26"/>
          <w:szCs w:val="26"/>
        </w:rPr>
        <w:t>途徑是人類</w:t>
      </w:r>
      <w:r>
        <w:rPr>
          <w:rFonts w:eastAsia="標楷體" w:hint="eastAsia"/>
          <w:kern w:val="0"/>
          <w:sz w:val="26"/>
          <w:szCs w:val="26"/>
        </w:rPr>
        <w:t>主</w:t>
      </w:r>
      <w:r w:rsidRPr="00FE5608">
        <w:rPr>
          <w:rFonts w:eastAsia="標楷體" w:hint="eastAsia"/>
          <w:kern w:val="0"/>
          <w:sz w:val="26"/>
          <w:szCs w:val="26"/>
        </w:rPr>
        <w:t>要</w:t>
      </w:r>
      <w:r w:rsidR="001C5326">
        <w:rPr>
          <w:rFonts w:eastAsia="標楷體" w:hint="eastAsia"/>
          <w:kern w:val="0"/>
          <w:sz w:val="26"/>
          <w:szCs w:val="26"/>
        </w:rPr>
        <w:t>的</w:t>
      </w:r>
      <w:r w:rsidRPr="00FE5608">
        <w:rPr>
          <w:rFonts w:eastAsia="標楷體" w:hint="eastAsia"/>
          <w:kern w:val="0"/>
          <w:sz w:val="26"/>
          <w:szCs w:val="26"/>
        </w:rPr>
        <w:t>暴露來源。</w:t>
      </w:r>
    </w:p>
    <w:p w:rsidR="004147B2" w:rsidRPr="00FE5608" w:rsidRDefault="004147B2" w:rsidP="004147B2">
      <w:pPr>
        <w:snapToGrid w:val="0"/>
        <w:jc w:val="center"/>
        <w:rPr>
          <w:color w:val="000000"/>
          <w:kern w:val="0"/>
          <w:sz w:val="26"/>
          <w:szCs w:val="26"/>
        </w:rPr>
      </w:pPr>
    </w:p>
    <w:p w:rsidR="004147B2" w:rsidRPr="00FE5608" w:rsidRDefault="004147B2" w:rsidP="004147B2">
      <w:pPr>
        <w:snapToGrid w:val="0"/>
        <w:jc w:val="both"/>
        <w:rPr>
          <w:rFonts w:eastAsia="標楷體"/>
          <w:color w:val="A50021"/>
          <w:kern w:val="0"/>
          <w:sz w:val="26"/>
          <w:szCs w:val="26"/>
        </w:rPr>
      </w:pPr>
      <w:r w:rsidRPr="00FE5608">
        <w:rPr>
          <w:rFonts w:ascii="Arial Black" w:eastAsia="標楷體" w:hAnsi="Arial Black"/>
          <w:color w:val="A50021"/>
          <w:kern w:val="0"/>
          <w:sz w:val="26"/>
          <w:szCs w:val="26"/>
        </w:rPr>
        <w:t>Q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︰</w:t>
      </w:r>
      <w:proofErr w:type="gramEnd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哪</w:t>
      </w:r>
      <w:r>
        <w:rPr>
          <w:rFonts w:eastAsia="標楷體"/>
          <w:b/>
          <w:color w:val="A50021"/>
          <w:kern w:val="0"/>
          <w:sz w:val="26"/>
          <w:szCs w:val="26"/>
        </w:rPr>
        <w:t>些</w:t>
      </w:r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食物的六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溴環十二烷</w:t>
      </w:r>
      <w:proofErr w:type="gramEnd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含量</w:t>
      </w:r>
      <w:r>
        <w:rPr>
          <w:rFonts w:eastAsia="標楷體"/>
          <w:b/>
          <w:color w:val="A50021"/>
          <w:kern w:val="0"/>
          <w:sz w:val="26"/>
          <w:szCs w:val="26"/>
        </w:rPr>
        <w:t>較</w:t>
      </w:r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高？哪</w:t>
      </w:r>
      <w:r>
        <w:rPr>
          <w:rFonts w:eastAsia="標楷體"/>
          <w:b/>
          <w:color w:val="A50021"/>
          <w:kern w:val="0"/>
          <w:sz w:val="26"/>
          <w:szCs w:val="26"/>
        </w:rPr>
        <w:t>些</w:t>
      </w:r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食物的六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溴環十二烷</w:t>
      </w:r>
      <w:proofErr w:type="gramEnd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含量</w:t>
      </w:r>
      <w:r>
        <w:rPr>
          <w:rFonts w:eastAsia="標楷體"/>
          <w:b/>
          <w:color w:val="A50021"/>
          <w:kern w:val="0"/>
          <w:sz w:val="26"/>
          <w:szCs w:val="26"/>
        </w:rPr>
        <w:t>較低？</w:t>
      </w:r>
    </w:p>
    <w:p w:rsidR="004147B2" w:rsidRPr="00422C90" w:rsidRDefault="004147B2" w:rsidP="004147B2">
      <w:pPr>
        <w:snapToGrid w:val="0"/>
        <w:ind w:left="468" w:hangingChars="180" w:hanging="468"/>
        <w:jc w:val="both"/>
        <w:rPr>
          <w:rFonts w:eastAsia="標楷體"/>
          <w:color w:val="000000"/>
          <w:sz w:val="26"/>
          <w:szCs w:val="26"/>
        </w:rPr>
      </w:pPr>
      <w:r w:rsidRPr="00FE5608">
        <w:rPr>
          <w:rFonts w:ascii="Arial Black" w:eastAsia="创艺繁琥珀" w:hAnsi="Arial Black"/>
          <w:color w:val="003300"/>
          <w:kern w:val="0"/>
          <w:sz w:val="26"/>
          <w:szCs w:val="26"/>
        </w:rPr>
        <w:t>A</w:t>
      </w:r>
      <w:proofErr w:type="gramStart"/>
      <w:r w:rsidRPr="00FE5608">
        <w:rPr>
          <w:rFonts w:eastAsia="標楷體" w:hint="eastAsia"/>
          <w:color w:val="003300"/>
          <w:kern w:val="0"/>
          <w:sz w:val="26"/>
          <w:szCs w:val="26"/>
        </w:rPr>
        <w:t>︰</w:t>
      </w:r>
      <w:proofErr w:type="gramEnd"/>
      <w:r w:rsidRPr="00FE5608">
        <w:rPr>
          <w:rFonts w:eastAsia="標楷體" w:hint="eastAsia"/>
          <w:color w:val="000000"/>
          <w:kern w:val="0"/>
          <w:sz w:val="26"/>
          <w:szCs w:val="26"/>
        </w:rPr>
        <w:t>依據衛生福利部食品藥物管理</w:t>
      </w:r>
      <w:r w:rsidRPr="00FE5608">
        <w:rPr>
          <w:rFonts w:eastAsia="標楷體" w:hint="eastAsia"/>
          <w:kern w:val="0"/>
          <w:sz w:val="26"/>
          <w:szCs w:val="26"/>
        </w:rPr>
        <w:t>署</w:t>
      </w:r>
      <w:r w:rsidRPr="00FE5608">
        <w:rPr>
          <w:rFonts w:eastAsia="標楷體" w:hint="eastAsia"/>
          <w:color w:val="000000"/>
          <w:kern w:val="0"/>
          <w:sz w:val="26"/>
          <w:szCs w:val="26"/>
        </w:rPr>
        <w:t>對國內市售食品中六</w:t>
      </w:r>
      <w:proofErr w:type="gramStart"/>
      <w:r w:rsidRPr="00FE5608">
        <w:rPr>
          <w:rFonts w:eastAsia="標楷體" w:hint="eastAsia"/>
          <w:color w:val="000000"/>
          <w:kern w:val="0"/>
          <w:sz w:val="26"/>
          <w:szCs w:val="26"/>
        </w:rPr>
        <w:t>溴環十二烷</w:t>
      </w:r>
      <w:proofErr w:type="gramEnd"/>
      <w:r>
        <w:rPr>
          <w:rFonts w:eastAsia="標楷體" w:hint="eastAsia"/>
          <w:color w:val="000000"/>
          <w:kern w:val="0"/>
          <w:sz w:val="26"/>
          <w:szCs w:val="26"/>
        </w:rPr>
        <w:t>含量</w:t>
      </w:r>
      <w:r w:rsidRPr="00FE5608">
        <w:rPr>
          <w:rFonts w:eastAsia="標楷體" w:hint="eastAsia"/>
          <w:color w:val="000000"/>
          <w:kern w:val="0"/>
          <w:sz w:val="26"/>
          <w:szCs w:val="26"/>
        </w:rPr>
        <w:t>的調查結果，海水</w:t>
      </w:r>
      <w:r w:rsidRPr="00FE5608">
        <w:rPr>
          <w:rFonts w:eastAsia="標楷體" w:hint="eastAsia"/>
          <w:kern w:val="0"/>
          <w:sz w:val="26"/>
          <w:szCs w:val="26"/>
        </w:rPr>
        <w:t>魚類</w:t>
      </w:r>
      <w:r w:rsidRPr="00FE5608">
        <w:rPr>
          <w:rFonts w:eastAsia="標楷體" w:hint="eastAsia"/>
          <w:color w:val="000000"/>
          <w:kern w:val="0"/>
          <w:sz w:val="26"/>
          <w:szCs w:val="26"/>
        </w:rPr>
        <w:t>含有較高的六</w:t>
      </w:r>
      <w:proofErr w:type="gramStart"/>
      <w:r w:rsidRPr="00FE5608">
        <w:rPr>
          <w:rFonts w:eastAsia="標楷體" w:hint="eastAsia"/>
          <w:color w:val="000000"/>
          <w:kern w:val="0"/>
          <w:sz w:val="26"/>
          <w:szCs w:val="26"/>
        </w:rPr>
        <w:t>溴環十二烷</w:t>
      </w:r>
      <w:proofErr w:type="gramEnd"/>
      <w:r w:rsidRPr="00FE5608">
        <w:rPr>
          <w:rFonts w:eastAsia="標楷體" w:hint="eastAsia"/>
          <w:color w:val="000000"/>
          <w:kern w:val="0"/>
          <w:sz w:val="26"/>
          <w:szCs w:val="26"/>
        </w:rPr>
        <w:t>，</w:t>
      </w:r>
      <w:r w:rsidRPr="00422C90">
        <w:rPr>
          <w:rFonts w:eastAsia="標楷體" w:hint="eastAsia"/>
          <w:color w:val="000000"/>
          <w:kern w:val="0"/>
          <w:sz w:val="26"/>
          <w:szCs w:val="26"/>
        </w:rPr>
        <w:t>尤其是大型</w:t>
      </w:r>
      <w:proofErr w:type="gramStart"/>
      <w:r w:rsidRPr="00422C90">
        <w:rPr>
          <w:rFonts w:eastAsia="標楷體" w:hint="eastAsia"/>
          <w:color w:val="000000"/>
          <w:kern w:val="0"/>
          <w:sz w:val="26"/>
          <w:szCs w:val="26"/>
        </w:rPr>
        <w:t>掠</w:t>
      </w:r>
      <w:proofErr w:type="gramEnd"/>
      <w:r w:rsidRPr="00422C90">
        <w:rPr>
          <w:rFonts w:eastAsia="標楷體" w:hint="eastAsia"/>
          <w:color w:val="000000"/>
          <w:kern w:val="0"/>
          <w:sz w:val="26"/>
          <w:szCs w:val="26"/>
        </w:rPr>
        <w:t>食性魚類</w:t>
      </w:r>
      <w:r w:rsidRPr="00FE5608">
        <w:rPr>
          <w:rFonts w:eastAsia="標楷體" w:hint="eastAsia"/>
          <w:sz w:val="26"/>
          <w:szCs w:val="26"/>
        </w:rPr>
        <w:t>（</w:t>
      </w:r>
      <w:r w:rsidRPr="00422C90">
        <w:rPr>
          <w:rFonts w:eastAsia="標楷體" w:hint="eastAsia"/>
          <w:color w:val="000000"/>
          <w:kern w:val="0"/>
          <w:sz w:val="26"/>
          <w:szCs w:val="26"/>
        </w:rPr>
        <w:t>例如黑皮旗魚</w:t>
      </w:r>
      <w:r w:rsidRPr="00FE5608">
        <w:rPr>
          <w:rFonts w:eastAsia="標楷體" w:hint="eastAsia"/>
          <w:sz w:val="26"/>
          <w:szCs w:val="26"/>
        </w:rPr>
        <w:t>）</w:t>
      </w:r>
      <w:r w:rsidRPr="00422C90">
        <w:rPr>
          <w:rFonts w:eastAsia="標楷體" w:hint="eastAsia"/>
          <w:color w:val="000000"/>
          <w:kern w:val="0"/>
          <w:sz w:val="26"/>
          <w:szCs w:val="26"/>
        </w:rPr>
        <w:t>及脂肪含量較高的小型近海魚類</w:t>
      </w:r>
      <w:r w:rsidRPr="00FE5608">
        <w:rPr>
          <w:rFonts w:eastAsia="標楷體" w:hint="eastAsia"/>
          <w:sz w:val="26"/>
          <w:szCs w:val="26"/>
        </w:rPr>
        <w:t>（</w:t>
      </w:r>
      <w:r w:rsidRPr="00422C90">
        <w:rPr>
          <w:rFonts w:eastAsia="標楷體" w:hint="eastAsia"/>
          <w:color w:val="000000"/>
          <w:kern w:val="0"/>
          <w:sz w:val="26"/>
          <w:szCs w:val="26"/>
        </w:rPr>
        <w:t>例如黃魚、秋刀魚</w:t>
      </w:r>
      <w:r w:rsidRPr="00FE5608">
        <w:rPr>
          <w:rFonts w:eastAsia="標楷體" w:hint="eastAsia"/>
          <w:sz w:val="26"/>
          <w:szCs w:val="26"/>
        </w:rPr>
        <w:t>）</w:t>
      </w:r>
      <w:r w:rsidR="00131F0B">
        <w:rPr>
          <w:rFonts w:ascii="標楷體" w:eastAsia="標楷體" w:hAnsi="標楷體" w:hint="eastAsia"/>
          <w:sz w:val="26"/>
          <w:szCs w:val="26"/>
        </w:rPr>
        <w:t>；</w:t>
      </w:r>
      <w:r w:rsidR="00131F0B">
        <w:rPr>
          <w:rFonts w:eastAsia="標楷體" w:hint="eastAsia"/>
          <w:sz w:val="26"/>
          <w:szCs w:val="26"/>
        </w:rPr>
        <w:t>此與六</w:t>
      </w:r>
      <w:proofErr w:type="gramStart"/>
      <w:r w:rsidR="00131F0B">
        <w:rPr>
          <w:rFonts w:eastAsia="標楷體" w:hint="eastAsia"/>
          <w:sz w:val="26"/>
          <w:szCs w:val="26"/>
        </w:rPr>
        <w:t>溴環十二烷為脂</w:t>
      </w:r>
      <w:proofErr w:type="gramEnd"/>
      <w:r w:rsidR="00131F0B">
        <w:rPr>
          <w:rFonts w:eastAsia="標楷體" w:hint="eastAsia"/>
          <w:sz w:val="26"/>
          <w:szCs w:val="26"/>
        </w:rPr>
        <w:t>溶性且易經由食物鏈之生物累積效應有關</w:t>
      </w:r>
      <w:r w:rsidRPr="00422C90">
        <w:rPr>
          <w:rFonts w:eastAsia="標楷體" w:hint="eastAsia"/>
          <w:color w:val="000000"/>
          <w:sz w:val="26"/>
          <w:szCs w:val="26"/>
        </w:rPr>
        <w:t>。</w:t>
      </w:r>
      <w:r w:rsidR="00131F0B">
        <w:rPr>
          <w:rFonts w:eastAsia="標楷體" w:hint="eastAsia"/>
          <w:color w:val="000000"/>
          <w:sz w:val="26"/>
          <w:szCs w:val="26"/>
        </w:rPr>
        <w:t>至於</w:t>
      </w:r>
      <w:r w:rsidRPr="00422C90">
        <w:rPr>
          <w:rFonts w:eastAsia="標楷體" w:hAnsi="標楷體" w:hint="eastAsia"/>
          <w:sz w:val="26"/>
          <w:szCs w:val="26"/>
        </w:rPr>
        <w:t>蛋類及嬰幼兒食品</w:t>
      </w:r>
      <w:proofErr w:type="gramStart"/>
      <w:r w:rsidRPr="00422C90">
        <w:rPr>
          <w:rFonts w:eastAsia="標楷體" w:hAnsi="標楷體" w:hint="eastAsia"/>
          <w:sz w:val="26"/>
          <w:szCs w:val="26"/>
        </w:rPr>
        <w:t>則均未檢測</w:t>
      </w:r>
      <w:proofErr w:type="gramEnd"/>
      <w:r w:rsidRPr="00422C90">
        <w:rPr>
          <w:rFonts w:eastAsia="標楷體" w:hAnsi="標楷體" w:hint="eastAsia"/>
          <w:sz w:val="26"/>
          <w:szCs w:val="26"/>
        </w:rPr>
        <w:t>出</w:t>
      </w:r>
      <w:r w:rsidR="00131F0B" w:rsidRPr="00FE5608">
        <w:rPr>
          <w:rFonts w:eastAsia="標楷體" w:hint="eastAsia"/>
          <w:color w:val="000000"/>
          <w:kern w:val="0"/>
          <w:sz w:val="26"/>
          <w:szCs w:val="26"/>
        </w:rPr>
        <w:t>六</w:t>
      </w:r>
      <w:proofErr w:type="gramStart"/>
      <w:r w:rsidR="00131F0B" w:rsidRPr="00FE5608">
        <w:rPr>
          <w:rFonts w:eastAsia="標楷體" w:hint="eastAsia"/>
          <w:color w:val="000000"/>
          <w:kern w:val="0"/>
          <w:sz w:val="26"/>
          <w:szCs w:val="26"/>
        </w:rPr>
        <w:t>溴環十二烷</w:t>
      </w:r>
      <w:proofErr w:type="gramEnd"/>
      <w:r w:rsidRPr="00422C90">
        <w:rPr>
          <w:rFonts w:eastAsia="標楷體" w:hAnsi="標楷體" w:hint="eastAsia"/>
          <w:sz w:val="26"/>
          <w:szCs w:val="26"/>
        </w:rPr>
        <w:t>同源物</w:t>
      </w:r>
      <w:r w:rsidRPr="00422C90">
        <w:rPr>
          <w:rFonts w:eastAsia="標楷體" w:hAnsi="標楷體"/>
          <w:sz w:val="26"/>
          <w:szCs w:val="26"/>
        </w:rPr>
        <w:t>。</w:t>
      </w:r>
    </w:p>
    <w:p w:rsidR="004147B2" w:rsidRPr="00131F0B" w:rsidRDefault="004147B2" w:rsidP="004147B2">
      <w:pPr>
        <w:snapToGrid w:val="0"/>
        <w:ind w:leftChars="-3" w:left="-2" w:hangingChars="2" w:hanging="5"/>
        <w:jc w:val="center"/>
        <w:rPr>
          <w:color w:val="000000"/>
          <w:kern w:val="0"/>
          <w:sz w:val="26"/>
          <w:szCs w:val="26"/>
        </w:rPr>
      </w:pPr>
    </w:p>
    <w:p w:rsidR="004147B2" w:rsidRPr="00FE5608" w:rsidRDefault="004147B2" w:rsidP="004147B2">
      <w:pPr>
        <w:snapToGrid w:val="0"/>
        <w:jc w:val="both"/>
        <w:rPr>
          <w:rFonts w:eastAsia="標楷體"/>
          <w:b/>
          <w:color w:val="A50021"/>
          <w:kern w:val="0"/>
          <w:sz w:val="26"/>
          <w:szCs w:val="26"/>
        </w:rPr>
      </w:pPr>
      <w:r w:rsidRPr="00FE5608">
        <w:rPr>
          <w:rFonts w:ascii="Arial Black" w:eastAsia="標楷體" w:hAnsi="Arial Black"/>
          <w:color w:val="A50021"/>
          <w:kern w:val="0"/>
          <w:sz w:val="26"/>
          <w:szCs w:val="26"/>
        </w:rPr>
        <w:t>Q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︰</w:t>
      </w:r>
      <w:proofErr w:type="gramEnd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食物中的六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溴環十二烷</w:t>
      </w:r>
      <w:proofErr w:type="gramEnd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安全標準是多少？</w:t>
      </w:r>
    </w:p>
    <w:p w:rsidR="004147B2" w:rsidRPr="00FE5608" w:rsidRDefault="004147B2" w:rsidP="004147B2">
      <w:pPr>
        <w:snapToGrid w:val="0"/>
        <w:ind w:left="455" w:hangingChars="175" w:hanging="455"/>
        <w:jc w:val="both"/>
        <w:rPr>
          <w:rFonts w:ascii="標楷體" w:eastAsia="標楷體" w:hAnsi="標楷體"/>
          <w:bCs/>
          <w:sz w:val="26"/>
          <w:szCs w:val="26"/>
        </w:rPr>
      </w:pPr>
      <w:r w:rsidRPr="00FE5608">
        <w:rPr>
          <w:rFonts w:ascii="Arial Black" w:eastAsia="创艺繁琥珀" w:hAnsi="Arial Black"/>
          <w:color w:val="003300"/>
          <w:kern w:val="0"/>
          <w:sz w:val="26"/>
          <w:szCs w:val="26"/>
        </w:rPr>
        <w:t>A</w:t>
      </w:r>
      <w:proofErr w:type="gramStart"/>
      <w:r w:rsidRPr="00FE5608">
        <w:rPr>
          <w:rFonts w:eastAsia="標楷體" w:hint="eastAsia"/>
          <w:color w:val="003300"/>
          <w:kern w:val="0"/>
          <w:sz w:val="26"/>
          <w:szCs w:val="26"/>
        </w:rPr>
        <w:t>︰</w:t>
      </w:r>
      <w:proofErr w:type="gramEnd"/>
      <w:r w:rsidRPr="00FE5608">
        <w:rPr>
          <w:rFonts w:ascii="標楷體" w:eastAsia="標楷體" w:hAnsi="標楷體" w:hint="eastAsia"/>
          <w:bCs/>
          <w:sz w:val="26"/>
          <w:szCs w:val="26"/>
        </w:rPr>
        <w:t>由於目前六</w:t>
      </w:r>
      <w:proofErr w:type="gramStart"/>
      <w:r w:rsidRPr="00FE5608">
        <w:rPr>
          <w:rFonts w:ascii="標楷體" w:eastAsia="標楷體" w:hAnsi="標楷體" w:hint="eastAsia"/>
          <w:bCs/>
          <w:sz w:val="26"/>
          <w:szCs w:val="26"/>
        </w:rPr>
        <w:t>溴環十二烷</w:t>
      </w:r>
      <w:proofErr w:type="gramEnd"/>
      <w:r w:rsidRPr="00FE5608">
        <w:rPr>
          <w:rFonts w:ascii="標楷體" w:eastAsia="標楷體" w:hAnsi="標楷體" w:hint="eastAsia"/>
          <w:bCs/>
          <w:sz w:val="26"/>
          <w:szCs w:val="26"/>
        </w:rPr>
        <w:t>缺乏</w:t>
      </w:r>
      <w:r>
        <w:rPr>
          <w:rFonts w:ascii="標楷體" w:eastAsia="標楷體" w:hAnsi="標楷體" w:hint="eastAsia"/>
          <w:bCs/>
          <w:sz w:val="26"/>
          <w:szCs w:val="26"/>
        </w:rPr>
        <w:t>對</w:t>
      </w:r>
      <w:r w:rsidRPr="00FE5608">
        <w:rPr>
          <w:rFonts w:ascii="標楷體" w:eastAsia="標楷體" w:hAnsi="標楷體" w:hint="eastAsia"/>
          <w:bCs/>
          <w:sz w:val="26"/>
          <w:szCs w:val="26"/>
        </w:rPr>
        <w:t>人體健康影響的研究證據，</w:t>
      </w:r>
      <w:r>
        <w:rPr>
          <w:rFonts w:ascii="標楷體" w:eastAsia="標楷體" w:hAnsi="標楷體" w:hint="eastAsia"/>
          <w:bCs/>
          <w:sz w:val="26"/>
          <w:szCs w:val="26"/>
        </w:rPr>
        <w:t>所以</w:t>
      </w:r>
      <w:r w:rsidRPr="00FE5608">
        <w:rPr>
          <w:rFonts w:ascii="標楷體" w:eastAsia="標楷體" w:hAnsi="標楷體" w:hint="eastAsia"/>
          <w:bCs/>
          <w:sz w:val="26"/>
          <w:szCs w:val="26"/>
        </w:rPr>
        <w:t>世界衛生組織或歐盟等國際組織及先進國家都還沒有訂</w:t>
      </w:r>
      <w:r>
        <w:rPr>
          <w:rFonts w:ascii="標楷體" w:eastAsia="標楷體" w:hAnsi="標楷體" w:hint="eastAsia"/>
          <w:bCs/>
          <w:sz w:val="26"/>
          <w:szCs w:val="26"/>
        </w:rPr>
        <w:t>出</w:t>
      </w:r>
      <w:r w:rsidRPr="00FE5608">
        <w:rPr>
          <w:rFonts w:ascii="標楷體" w:eastAsia="標楷體" w:hAnsi="標楷體" w:hint="eastAsia"/>
          <w:bCs/>
          <w:sz w:val="26"/>
          <w:szCs w:val="26"/>
        </w:rPr>
        <w:t>食品中六</w:t>
      </w:r>
      <w:proofErr w:type="gramStart"/>
      <w:r w:rsidRPr="00FE5608">
        <w:rPr>
          <w:rFonts w:ascii="標楷體" w:eastAsia="標楷體" w:hAnsi="標楷體" w:hint="eastAsia"/>
          <w:bCs/>
          <w:sz w:val="26"/>
          <w:szCs w:val="26"/>
        </w:rPr>
        <w:t>溴環十二烷</w:t>
      </w:r>
      <w:proofErr w:type="gramEnd"/>
      <w:r w:rsidRPr="00FE5608">
        <w:rPr>
          <w:rFonts w:ascii="標楷體" w:eastAsia="標楷體" w:hAnsi="標楷體" w:hint="eastAsia"/>
          <w:bCs/>
          <w:sz w:val="26"/>
          <w:szCs w:val="26"/>
        </w:rPr>
        <w:t>含量的安全標準。</w:t>
      </w:r>
    </w:p>
    <w:p w:rsidR="004147B2" w:rsidRPr="00FE5608" w:rsidRDefault="004147B2" w:rsidP="004147B2">
      <w:pPr>
        <w:snapToGrid w:val="0"/>
        <w:jc w:val="center"/>
        <w:rPr>
          <w:rFonts w:ascii="Arial Black" w:hAnsi="Arial Black"/>
          <w:color w:val="008000"/>
          <w:kern w:val="0"/>
          <w:sz w:val="26"/>
          <w:szCs w:val="26"/>
        </w:rPr>
      </w:pPr>
    </w:p>
    <w:p w:rsidR="004147B2" w:rsidRPr="00FE5608" w:rsidRDefault="004147B2" w:rsidP="004147B2">
      <w:pPr>
        <w:snapToGrid w:val="0"/>
        <w:jc w:val="both"/>
        <w:rPr>
          <w:rFonts w:eastAsia="標楷體"/>
          <w:b/>
          <w:color w:val="A50021"/>
          <w:kern w:val="0"/>
          <w:sz w:val="26"/>
          <w:szCs w:val="26"/>
        </w:rPr>
      </w:pPr>
      <w:r w:rsidRPr="00FE5608">
        <w:rPr>
          <w:rFonts w:ascii="Arial Black" w:eastAsia="標楷體" w:hAnsi="Arial Black"/>
          <w:color w:val="A50021"/>
          <w:kern w:val="0"/>
          <w:sz w:val="26"/>
          <w:szCs w:val="26"/>
        </w:rPr>
        <w:t>Q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︰</w:t>
      </w:r>
      <w:proofErr w:type="gramEnd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我們會不會吃入過高的六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溴環十二烷</w:t>
      </w:r>
      <w:proofErr w:type="gramEnd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？</w:t>
      </w:r>
    </w:p>
    <w:p w:rsidR="004147B2" w:rsidRPr="003860DF" w:rsidRDefault="004147B2" w:rsidP="004147B2">
      <w:pPr>
        <w:snapToGrid w:val="0"/>
        <w:ind w:left="455" w:hangingChars="175" w:hanging="455"/>
        <w:jc w:val="both"/>
        <w:rPr>
          <w:rFonts w:eastAsia="標楷體"/>
          <w:bCs/>
          <w:sz w:val="26"/>
          <w:szCs w:val="26"/>
        </w:rPr>
      </w:pPr>
      <w:r w:rsidRPr="003860DF">
        <w:rPr>
          <w:rFonts w:ascii="Arial Black" w:eastAsia="创艺繁琥珀" w:hAnsi="Arial Black"/>
          <w:kern w:val="0"/>
          <w:sz w:val="26"/>
          <w:szCs w:val="26"/>
        </w:rPr>
        <w:t>A</w:t>
      </w:r>
      <w:proofErr w:type="gramStart"/>
      <w:r w:rsidRPr="003860DF">
        <w:rPr>
          <w:rFonts w:eastAsia="標楷體" w:hint="eastAsia"/>
          <w:kern w:val="0"/>
          <w:sz w:val="26"/>
          <w:szCs w:val="26"/>
        </w:rPr>
        <w:t>︰</w:t>
      </w:r>
      <w:proofErr w:type="gramEnd"/>
      <w:r w:rsidRPr="003860DF">
        <w:rPr>
          <w:rFonts w:eastAsia="標楷體"/>
          <w:bCs/>
          <w:sz w:val="26"/>
          <w:szCs w:val="26"/>
        </w:rPr>
        <w:t>依據衛生福利部食品藥物管理署對國內市售食品中</w:t>
      </w:r>
      <w:r w:rsidRPr="003860DF">
        <w:rPr>
          <w:rFonts w:eastAsia="標楷體" w:hint="eastAsia"/>
          <w:bCs/>
          <w:sz w:val="26"/>
          <w:szCs w:val="26"/>
        </w:rPr>
        <w:t>六</w:t>
      </w:r>
      <w:proofErr w:type="gramStart"/>
      <w:r w:rsidRPr="003860DF">
        <w:rPr>
          <w:rFonts w:eastAsia="標楷體" w:hint="eastAsia"/>
          <w:bCs/>
          <w:sz w:val="26"/>
          <w:szCs w:val="26"/>
        </w:rPr>
        <w:t>溴環十二</w:t>
      </w:r>
      <w:proofErr w:type="gramEnd"/>
      <w:r w:rsidRPr="003860DF">
        <w:rPr>
          <w:rFonts w:eastAsia="標楷體" w:hint="eastAsia"/>
          <w:bCs/>
          <w:sz w:val="26"/>
          <w:szCs w:val="26"/>
        </w:rPr>
        <w:t>烷</w:t>
      </w:r>
      <w:r w:rsidRPr="003860DF">
        <w:rPr>
          <w:rFonts w:eastAsia="標楷體"/>
          <w:bCs/>
          <w:sz w:val="26"/>
          <w:szCs w:val="26"/>
        </w:rPr>
        <w:t>的</w:t>
      </w:r>
      <w:r w:rsidRPr="003860DF">
        <w:rPr>
          <w:rFonts w:eastAsia="標楷體" w:hint="eastAsia"/>
          <w:bCs/>
          <w:sz w:val="26"/>
          <w:szCs w:val="26"/>
        </w:rPr>
        <w:t>健康</w:t>
      </w:r>
      <w:r w:rsidRPr="003860DF">
        <w:rPr>
          <w:rFonts w:eastAsia="標楷體"/>
          <w:bCs/>
          <w:sz w:val="26"/>
          <w:szCs w:val="26"/>
        </w:rPr>
        <w:t>風險評估</w:t>
      </w:r>
      <w:r w:rsidRPr="003860DF">
        <w:rPr>
          <w:rFonts w:eastAsia="標楷體" w:hint="eastAsia"/>
          <w:bCs/>
          <w:sz w:val="26"/>
          <w:szCs w:val="26"/>
        </w:rPr>
        <w:t>結</w:t>
      </w:r>
      <w:r w:rsidRPr="003860DF">
        <w:rPr>
          <w:rFonts w:eastAsia="標楷體"/>
          <w:bCs/>
          <w:sz w:val="26"/>
          <w:szCs w:val="26"/>
        </w:rPr>
        <w:t>果，</w:t>
      </w:r>
      <w:r w:rsidRPr="003860DF">
        <w:rPr>
          <w:rFonts w:eastAsia="標楷體" w:hint="eastAsia"/>
          <w:bCs/>
          <w:sz w:val="26"/>
          <w:szCs w:val="26"/>
        </w:rPr>
        <w:t>我們</w:t>
      </w:r>
      <w:r w:rsidRPr="003860DF">
        <w:rPr>
          <w:rFonts w:eastAsia="標楷體"/>
          <w:bCs/>
          <w:sz w:val="26"/>
          <w:szCs w:val="26"/>
        </w:rPr>
        <w:t>經由食物</w:t>
      </w:r>
      <w:r w:rsidRPr="003860DF">
        <w:rPr>
          <w:rFonts w:eastAsia="標楷體" w:hint="eastAsia"/>
          <w:bCs/>
          <w:sz w:val="26"/>
          <w:szCs w:val="26"/>
        </w:rPr>
        <w:t>來源所吃入的量，利用各年齡層第</w:t>
      </w:r>
      <w:r w:rsidRPr="003860DF">
        <w:rPr>
          <w:rFonts w:eastAsia="標楷體" w:hint="eastAsia"/>
          <w:bCs/>
          <w:sz w:val="26"/>
          <w:szCs w:val="26"/>
        </w:rPr>
        <w:t>95</w:t>
      </w:r>
      <w:r w:rsidRPr="003860DF">
        <w:rPr>
          <w:rFonts w:eastAsia="標楷體" w:hint="eastAsia"/>
          <w:bCs/>
          <w:sz w:val="26"/>
          <w:szCs w:val="26"/>
        </w:rPr>
        <w:t>百分位的暴露劑量推估的暴露限值</w:t>
      </w:r>
      <w:r w:rsidRPr="00FE5608">
        <w:rPr>
          <w:rFonts w:eastAsia="標楷體" w:hint="eastAsia"/>
          <w:sz w:val="26"/>
          <w:szCs w:val="26"/>
        </w:rPr>
        <w:t>（</w:t>
      </w:r>
      <w:r w:rsidRPr="003860DF">
        <w:rPr>
          <w:rFonts w:eastAsia="標楷體" w:hint="eastAsia"/>
          <w:bCs/>
          <w:sz w:val="26"/>
          <w:szCs w:val="26"/>
        </w:rPr>
        <w:t>M</w:t>
      </w:r>
      <w:r w:rsidRPr="003860DF">
        <w:rPr>
          <w:rFonts w:eastAsia="標楷體"/>
          <w:bCs/>
          <w:sz w:val="26"/>
          <w:szCs w:val="26"/>
        </w:rPr>
        <w:t xml:space="preserve">argin of exposure, </w:t>
      </w:r>
      <w:r w:rsidR="00131F0B">
        <w:rPr>
          <w:rFonts w:eastAsia="標楷體" w:hint="eastAsia"/>
          <w:bCs/>
          <w:sz w:val="26"/>
          <w:szCs w:val="26"/>
        </w:rPr>
        <w:t>簡稱</w:t>
      </w:r>
      <w:r w:rsidRPr="003860DF">
        <w:rPr>
          <w:rFonts w:eastAsia="標楷體"/>
          <w:bCs/>
          <w:sz w:val="26"/>
          <w:szCs w:val="26"/>
        </w:rPr>
        <w:t>MOE</w:t>
      </w:r>
      <w:r w:rsidRPr="00FE5608">
        <w:rPr>
          <w:rFonts w:eastAsia="標楷體" w:hint="eastAsia"/>
          <w:sz w:val="26"/>
          <w:szCs w:val="26"/>
        </w:rPr>
        <w:t>）</w:t>
      </w:r>
      <w:r w:rsidRPr="003860DF">
        <w:rPr>
          <w:rFonts w:eastAsia="標楷體" w:hint="eastAsia"/>
          <w:bCs/>
          <w:sz w:val="26"/>
          <w:szCs w:val="26"/>
        </w:rPr>
        <w:t>介於</w:t>
      </w:r>
      <w:r w:rsidRPr="003860DF">
        <w:rPr>
          <w:rFonts w:eastAsia="標楷體" w:hint="eastAsia"/>
          <w:bCs/>
          <w:sz w:val="26"/>
          <w:szCs w:val="26"/>
        </w:rPr>
        <w:t>959-3690</w:t>
      </w:r>
      <w:r w:rsidRPr="003860DF">
        <w:rPr>
          <w:rFonts w:eastAsia="標楷體" w:hint="eastAsia"/>
          <w:bCs/>
          <w:sz w:val="26"/>
          <w:szCs w:val="26"/>
        </w:rPr>
        <w:t>之間。當</w:t>
      </w:r>
      <w:r>
        <w:rPr>
          <w:rFonts w:eastAsia="標楷體" w:hint="eastAsia"/>
          <w:bCs/>
          <w:sz w:val="26"/>
          <w:szCs w:val="26"/>
        </w:rPr>
        <w:t>M</w:t>
      </w:r>
      <w:r>
        <w:rPr>
          <w:rFonts w:eastAsia="標楷體"/>
          <w:bCs/>
          <w:sz w:val="26"/>
          <w:szCs w:val="26"/>
        </w:rPr>
        <w:t>OE</w:t>
      </w:r>
      <w:r w:rsidRPr="003860DF">
        <w:rPr>
          <w:rFonts w:eastAsia="標楷體" w:hint="eastAsia"/>
          <w:bCs/>
          <w:sz w:val="26"/>
          <w:szCs w:val="26"/>
        </w:rPr>
        <w:t>大於</w:t>
      </w:r>
      <w:r w:rsidRPr="003860DF">
        <w:rPr>
          <w:rFonts w:eastAsia="標楷體" w:hint="eastAsia"/>
          <w:bCs/>
          <w:sz w:val="26"/>
          <w:szCs w:val="26"/>
        </w:rPr>
        <w:t>100</w:t>
      </w:r>
      <w:r>
        <w:rPr>
          <w:rFonts w:eastAsia="標楷體" w:hint="eastAsia"/>
          <w:bCs/>
          <w:sz w:val="26"/>
          <w:szCs w:val="26"/>
        </w:rPr>
        <w:t>時</w:t>
      </w:r>
      <w:r w:rsidRPr="003860DF">
        <w:rPr>
          <w:rFonts w:eastAsia="標楷體" w:hint="eastAsia"/>
          <w:bCs/>
          <w:sz w:val="26"/>
          <w:szCs w:val="26"/>
        </w:rPr>
        <w:t>，就表示目前我們經由飲食來源的暴露不會引起健康上的問題</w:t>
      </w:r>
      <w:r w:rsidRPr="003860DF">
        <w:rPr>
          <w:rFonts w:eastAsia="標楷體"/>
          <w:bCs/>
          <w:sz w:val="26"/>
          <w:szCs w:val="26"/>
        </w:rPr>
        <w:t>，</w:t>
      </w:r>
      <w:r w:rsidR="00131F0B">
        <w:rPr>
          <w:rFonts w:eastAsia="標楷體" w:hint="eastAsia"/>
          <w:bCs/>
          <w:sz w:val="26"/>
          <w:szCs w:val="26"/>
        </w:rPr>
        <w:t>所以</w:t>
      </w:r>
      <w:r w:rsidRPr="003860DF">
        <w:rPr>
          <w:rFonts w:eastAsia="標楷體"/>
          <w:bCs/>
          <w:sz w:val="26"/>
          <w:szCs w:val="26"/>
        </w:rPr>
        <w:t>民眾</w:t>
      </w:r>
      <w:r w:rsidR="00131F0B">
        <w:rPr>
          <w:rFonts w:eastAsia="標楷體" w:hint="eastAsia"/>
          <w:bCs/>
          <w:sz w:val="26"/>
          <w:szCs w:val="26"/>
        </w:rPr>
        <w:t>尚</w:t>
      </w:r>
      <w:r w:rsidRPr="003860DF">
        <w:rPr>
          <w:rFonts w:eastAsia="標楷體"/>
          <w:bCs/>
          <w:sz w:val="26"/>
          <w:szCs w:val="26"/>
        </w:rPr>
        <w:t>不需過度擔心。</w:t>
      </w:r>
    </w:p>
    <w:p w:rsidR="004147B2" w:rsidRPr="00FE5608" w:rsidRDefault="004147B2" w:rsidP="004147B2">
      <w:pPr>
        <w:snapToGrid w:val="0"/>
        <w:jc w:val="center"/>
        <w:rPr>
          <w:rFonts w:ascii="Arial Black" w:hAnsi="Arial Black"/>
          <w:color w:val="008000"/>
          <w:kern w:val="0"/>
          <w:sz w:val="26"/>
          <w:szCs w:val="26"/>
        </w:rPr>
      </w:pPr>
    </w:p>
    <w:p w:rsidR="004147B2" w:rsidRPr="00FE5608" w:rsidRDefault="004147B2" w:rsidP="004147B2">
      <w:pPr>
        <w:snapToGrid w:val="0"/>
        <w:jc w:val="both"/>
        <w:rPr>
          <w:rFonts w:eastAsia="標楷體"/>
          <w:b/>
          <w:color w:val="A50021"/>
          <w:kern w:val="0"/>
          <w:sz w:val="26"/>
          <w:szCs w:val="26"/>
        </w:rPr>
      </w:pPr>
      <w:r w:rsidRPr="00FE5608">
        <w:rPr>
          <w:rFonts w:ascii="Arial Black" w:eastAsia="標楷體" w:hAnsi="Arial Black"/>
          <w:color w:val="A50021"/>
          <w:kern w:val="0"/>
          <w:sz w:val="26"/>
          <w:szCs w:val="26"/>
        </w:rPr>
        <w:t>Q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︰</w:t>
      </w:r>
      <w:proofErr w:type="gramEnd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我要怎麼預防或減少從食物中吃到六</w:t>
      </w:r>
      <w:proofErr w:type="gramStart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溴環十二烷</w:t>
      </w:r>
      <w:proofErr w:type="gramEnd"/>
      <w:r w:rsidRPr="00FE5608">
        <w:rPr>
          <w:rFonts w:eastAsia="標楷體" w:hint="eastAsia"/>
          <w:b/>
          <w:color w:val="A50021"/>
          <w:kern w:val="0"/>
          <w:sz w:val="26"/>
          <w:szCs w:val="26"/>
        </w:rPr>
        <w:t>？</w:t>
      </w:r>
    </w:p>
    <w:p w:rsidR="004147B2" w:rsidRPr="00FE5608" w:rsidRDefault="004147B2" w:rsidP="00131F0B">
      <w:pPr>
        <w:snapToGrid w:val="0"/>
        <w:ind w:left="432" w:hangingChars="166" w:hanging="432"/>
        <w:jc w:val="both"/>
        <w:rPr>
          <w:rFonts w:eastAsia="標楷體" w:hAnsi="標楷體"/>
          <w:sz w:val="26"/>
          <w:szCs w:val="26"/>
        </w:rPr>
      </w:pPr>
      <w:r w:rsidRPr="00FE5608">
        <w:rPr>
          <w:rFonts w:ascii="Arial Black" w:eastAsia="创艺繁琥珀" w:hAnsi="Arial Black"/>
          <w:color w:val="003300"/>
          <w:kern w:val="0"/>
          <w:sz w:val="26"/>
          <w:szCs w:val="26"/>
        </w:rPr>
        <w:t>A</w:t>
      </w:r>
      <w:proofErr w:type="gramStart"/>
      <w:r w:rsidRPr="00FE5608">
        <w:rPr>
          <w:rFonts w:eastAsia="標楷體" w:hint="eastAsia"/>
          <w:color w:val="003300"/>
          <w:kern w:val="0"/>
          <w:sz w:val="26"/>
          <w:szCs w:val="26"/>
        </w:rPr>
        <w:t>︰</w:t>
      </w:r>
      <w:proofErr w:type="gramEnd"/>
      <w:r w:rsidRPr="00FE5608">
        <w:rPr>
          <w:rFonts w:eastAsia="標楷體" w:hAnsi="標楷體" w:hint="eastAsia"/>
          <w:sz w:val="26"/>
          <w:szCs w:val="26"/>
        </w:rPr>
        <w:t>均衡飲食與適量運動</w:t>
      </w:r>
      <w:r w:rsidR="00131F0B">
        <w:rPr>
          <w:rFonts w:eastAsia="標楷體" w:hAnsi="標楷體" w:hint="eastAsia"/>
          <w:sz w:val="26"/>
          <w:szCs w:val="26"/>
        </w:rPr>
        <w:t>是維持健康且分散攝食風險的不二法門</w:t>
      </w:r>
      <w:r w:rsidR="00131F0B">
        <w:rPr>
          <w:rFonts w:eastAsia="標楷體" w:hAnsi="標楷體" w:hint="eastAsia"/>
          <w:sz w:val="26"/>
          <w:szCs w:val="26"/>
        </w:rPr>
        <w:t>!</w:t>
      </w:r>
      <w:r w:rsidR="00131F0B">
        <w:rPr>
          <w:rFonts w:eastAsia="標楷體" w:hAnsi="標楷體" w:hint="eastAsia"/>
          <w:sz w:val="26"/>
          <w:szCs w:val="26"/>
        </w:rPr>
        <w:t>喜愛攝食</w:t>
      </w:r>
      <w:r w:rsidRPr="00FE5608">
        <w:rPr>
          <w:rFonts w:eastAsia="標楷體" w:hAnsi="標楷體" w:hint="eastAsia"/>
          <w:sz w:val="26"/>
          <w:szCs w:val="26"/>
        </w:rPr>
        <w:t>魚類</w:t>
      </w:r>
      <w:r w:rsidR="00131F0B">
        <w:rPr>
          <w:rFonts w:eastAsia="標楷體" w:hAnsi="標楷體" w:hint="eastAsia"/>
          <w:sz w:val="26"/>
          <w:szCs w:val="26"/>
        </w:rPr>
        <w:t>的人，應多樣化攝取，</w:t>
      </w:r>
      <w:r w:rsidRPr="00FE5608">
        <w:rPr>
          <w:rFonts w:eastAsia="標楷體" w:hAnsi="標楷體" w:hint="eastAsia"/>
          <w:sz w:val="26"/>
          <w:szCs w:val="26"/>
        </w:rPr>
        <w:t>多選擇脂肪含量較少的小型魚類，</w:t>
      </w:r>
      <w:r w:rsidR="00131F0B">
        <w:rPr>
          <w:rFonts w:eastAsia="標楷體" w:hAnsi="標楷體" w:hint="eastAsia"/>
          <w:sz w:val="26"/>
          <w:szCs w:val="26"/>
        </w:rPr>
        <w:t>減</w:t>
      </w:r>
      <w:r w:rsidRPr="00FE5608">
        <w:rPr>
          <w:rFonts w:eastAsia="標楷體" w:hAnsi="標楷體" w:hint="eastAsia"/>
          <w:sz w:val="26"/>
          <w:szCs w:val="26"/>
        </w:rPr>
        <w:t>少大型</w:t>
      </w:r>
      <w:proofErr w:type="gramStart"/>
      <w:r>
        <w:rPr>
          <w:rFonts w:eastAsia="標楷體" w:hAnsi="標楷體"/>
          <w:sz w:val="26"/>
          <w:szCs w:val="26"/>
        </w:rPr>
        <w:t>掠</w:t>
      </w:r>
      <w:proofErr w:type="gramEnd"/>
      <w:r>
        <w:rPr>
          <w:rFonts w:eastAsia="標楷體" w:hAnsi="標楷體"/>
          <w:sz w:val="26"/>
          <w:szCs w:val="26"/>
        </w:rPr>
        <w:t>食性</w:t>
      </w:r>
      <w:r w:rsidRPr="00FE5608">
        <w:rPr>
          <w:rFonts w:eastAsia="標楷體" w:hAnsi="標楷體" w:hint="eastAsia"/>
          <w:sz w:val="26"/>
          <w:szCs w:val="26"/>
        </w:rPr>
        <w:t>海水魚及洄游性魚類</w:t>
      </w:r>
      <w:r w:rsidR="00131F0B">
        <w:rPr>
          <w:rFonts w:eastAsia="標楷體" w:hAnsi="標楷體" w:hint="eastAsia"/>
          <w:sz w:val="26"/>
          <w:szCs w:val="26"/>
        </w:rPr>
        <w:t>之攝取，才能同時獲得魚類之營養，又能吃得安心</w:t>
      </w:r>
      <w:r w:rsidRPr="00FE5608">
        <w:rPr>
          <w:rFonts w:eastAsia="標楷體" w:hAnsi="標楷體" w:hint="eastAsia"/>
          <w:sz w:val="26"/>
          <w:szCs w:val="26"/>
        </w:rPr>
        <w:t>。</w:t>
      </w:r>
    </w:p>
    <w:p w:rsidR="004147B2" w:rsidRPr="00FE5608" w:rsidRDefault="004147B2" w:rsidP="004147B2">
      <w:pPr>
        <w:snapToGrid w:val="0"/>
        <w:jc w:val="center"/>
        <w:rPr>
          <w:rFonts w:eastAsia="標楷體"/>
          <w:color w:val="000000"/>
          <w:kern w:val="0"/>
          <w:sz w:val="26"/>
          <w:szCs w:val="26"/>
        </w:rPr>
      </w:pPr>
    </w:p>
    <w:p w:rsidR="004147B2" w:rsidRPr="00FE5608" w:rsidRDefault="004147B2" w:rsidP="004147B2">
      <w:pPr>
        <w:snapToGrid w:val="0"/>
        <w:ind w:leftChars="827" w:left="1985" w:right="240"/>
        <w:rPr>
          <w:rFonts w:eastAsia="標楷體" w:hAnsi="標楷體"/>
          <w:color w:val="000000"/>
          <w:sz w:val="26"/>
          <w:szCs w:val="26"/>
        </w:rPr>
      </w:pPr>
    </w:p>
    <w:p w:rsidR="004147B2" w:rsidRPr="00FE5608" w:rsidRDefault="004147B2" w:rsidP="004147B2">
      <w:pPr>
        <w:snapToGrid w:val="0"/>
        <w:ind w:leftChars="650" w:left="1560" w:right="-2"/>
        <w:rPr>
          <w:rFonts w:eastAsia="標楷體" w:hAnsi="標楷體"/>
          <w:color w:val="000000"/>
          <w:sz w:val="26"/>
          <w:szCs w:val="26"/>
        </w:rPr>
      </w:pPr>
      <w:r w:rsidRPr="00FE5608">
        <w:rPr>
          <w:rFonts w:eastAsia="標楷體" w:hAnsi="標楷體" w:hint="eastAsia"/>
          <w:color w:val="000000"/>
          <w:sz w:val="26"/>
          <w:szCs w:val="26"/>
        </w:rPr>
        <w:t>編製單位</w:t>
      </w:r>
      <w:proofErr w:type="gramStart"/>
      <w:r w:rsidRPr="00FE5608">
        <w:rPr>
          <w:rFonts w:eastAsia="標楷體" w:hAnsi="標楷體" w:hint="eastAsia"/>
          <w:color w:val="000000"/>
          <w:sz w:val="26"/>
          <w:szCs w:val="26"/>
        </w:rPr>
        <w:t>︰</w:t>
      </w:r>
      <w:proofErr w:type="gramEnd"/>
      <w:r w:rsidRPr="00FE5608">
        <w:rPr>
          <w:rFonts w:eastAsia="標楷體" w:hAnsi="標楷體" w:hint="eastAsia"/>
          <w:color w:val="000000"/>
          <w:sz w:val="26"/>
          <w:szCs w:val="26"/>
        </w:rPr>
        <w:t>財團法人成大研究發展基金會</w:t>
      </w:r>
      <w:r w:rsidRPr="00FE5608">
        <w:rPr>
          <w:rFonts w:eastAsia="標楷體" w:hAnsi="標楷體" w:hint="eastAsia"/>
          <w:color w:val="000000"/>
          <w:sz w:val="26"/>
          <w:szCs w:val="26"/>
        </w:rPr>
        <w:t xml:space="preserve"> </w:t>
      </w:r>
      <w:r w:rsidRPr="00FE5608">
        <w:rPr>
          <w:rFonts w:eastAsia="標楷體" w:hAnsi="標楷體" w:hint="eastAsia"/>
          <w:color w:val="000000"/>
          <w:sz w:val="26"/>
          <w:szCs w:val="26"/>
        </w:rPr>
        <w:t>環境微量毒物研究中心</w:t>
      </w:r>
    </w:p>
    <w:p w:rsidR="00A53240" w:rsidRDefault="004147B2" w:rsidP="004147B2">
      <w:pPr>
        <w:ind w:leftChars="650" w:left="1560"/>
      </w:pPr>
      <w:r w:rsidRPr="00FE5608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20ADFB9" wp14:editId="06359287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2345690" cy="365760"/>
            <wp:effectExtent l="0" t="0" r="0" b="0"/>
            <wp:wrapNone/>
            <wp:docPr id="8" name="圖片 12" descr="illust1935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llust1935_thum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5608">
        <w:rPr>
          <w:rFonts w:eastAsia="標楷體" w:hAnsi="標楷體" w:hint="eastAsia"/>
          <w:color w:val="000000"/>
          <w:sz w:val="26"/>
          <w:szCs w:val="26"/>
        </w:rPr>
        <w:t>指導單位</w:t>
      </w:r>
      <w:proofErr w:type="gramStart"/>
      <w:r w:rsidRPr="00FE5608">
        <w:rPr>
          <w:rFonts w:eastAsia="標楷體" w:hAnsi="標楷體" w:hint="eastAsia"/>
          <w:color w:val="000000"/>
          <w:sz w:val="26"/>
          <w:szCs w:val="26"/>
        </w:rPr>
        <w:t>︰</w:t>
      </w:r>
      <w:proofErr w:type="gramEnd"/>
      <w:r w:rsidRPr="00FE5608">
        <w:rPr>
          <w:rFonts w:eastAsia="標楷體" w:hAnsi="標楷體" w:hint="eastAsia"/>
          <w:color w:val="000000"/>
          <w:sz w:val="26"/>
          <w:szCs w:val="26"/>
        </w:rPr>
        <w:t>行政院衛生福利部</w:t>
      </w:r>
      <w:r w:rsidRPr="00FE5608">
        <w:rPr>
          <w:rFonts w:eastAsia="標楷體" w:hAnsi="標楷體" w:hint="eastAsia"/>
          <w:bCs/>
          <w:color w:val="000000"/>
          <w:sz w:val="26"/>
          <w:szCs w:val="26"/>
        </w:rPr>
        <w:t>食品藥物管理署</w:t>
      </w:r>
    </w:p>
    <w:sectPr w:rsidR="00A53240" w:rsidSect="004147B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创艺繁琥珀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B2"/>
    <w:rsid w:val="00131F0B"/>
    <w:rsid w:val="001C5326"/>
    <w:rsid w:val="004147B2"/>
    <w:rsid w:val="00A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7B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47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7B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47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許雅真</dc:creator>
  <cp:lastModifiedBy>許雅真</cp:lastModifiedBy>
  <cp:revision>2</cp:revision>
  <dcterms:created xsi:type="dcterms:W3CDTF">2016-01-13T05:58:00Z</dcterms:created>
  <dcterms:modified xsi:type="dcterms:W3CDTF">2016-01-13T06:09:00Z</dcterms:modified>
</cp:coreProperties>
</file>