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6.01.05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193227">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193227" w:rsidRPr="00193227">
        <w:rPr>
          <w:rFonts w:ascii="標楷體" w:eastAsia="標楷體" w:hAnsi="標楷體" w:hint="eastAsia"/>
          <w:color w:val="FF0000"/>
          <w:spacing w:val="0"/>
          <w:sz w:val="28"/>
          <w:szCs w:val="28"/>
        </w:rPr>
        <w:t>106年度「食品安全衛生管理法規解釋彙編查詢系統建置」委託辦理計畫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193227" w:rsidRPr="00193227">
        <w:rPr>
          <w:rFonts w:ascii="標楷體" w:eastAsia="標楷體" w:hAnsi="標楷體"/>
          <w:color w:val="FF0000"/>
          <w:sz w:val="28"/>
          <w:szCs w:val="28"/>
        </w:rPr>
        <w:t>106TFDA-FS-104</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1529ED">
        <w:rPr>
          <w:rFonts w:ascii="標楷體" w:eastAsia="標楷體" w:hAnsi="標楷體" w:hint="eastAsia"/>
          <w:color w:val="000000"/>
          <w:spacing w:val="0"/>
          <w:sz w:val="28"/>
          <w:szCs w:val="28"/>
        </w:rPr>
        <w:t>秘書室李靜雯小姐</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1529ED">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1529ED">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1529ED">
        <w:rPr>
          <w:rFonts w:ascii="標楷體" w:eastAsia="標楷體" w:hAnsi="標楷體" w:hint="eastAsia"/>
          <w:color w:val="000000"/>
          <w:spacing w:val="0"/>
          <w:sz w:val="28"/>
          <w:szCs w:val="28"/>
        </w:rPr>
        <w:t>食品組</w:t>
      </w:r>
      <w:r w:rsidR="00193227" w:rsidRPr="00193227">
        <w:rPr>
          <w:rFonts w:ascii="標楷體" w:eastAsia="標楷體" w:hAnsi="標楷體" w:hint="eastAsia"/>
          <w:color w:val="000000"/>
          <w:spacing w:val="0"/>
          <w:sz w:val="28"/>
          <w:szCs w:val="28"/>
        </w:rPr>
        <w:t>許雅鈞小姐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193227">
        <w:rPr>
          <w:rFonts w:ascii="標楷體" w:eastAsia="標楷體" w:hAnsi="標楷體" w:hint="eastAsia"/>
          <w:color w:val="000000"/>
          <w:spacing w:val="0"/>
          <w:sz w:val="28"/>
          <w:szCs w:val="28"/>
        </w:rPr>
        <w:t>7313</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1529ED">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1529ED">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193227">
        <w:rPr>
          <w:rFonts w:ascii="標楷體" w:eastAsia="標楷體" w:hAnsi="標楷體" w:hint="eastAsia"/>
          <w:color w:val="000000"/>
          <w:spacing w:val="0"/>
          <w:sz w:val="28"/>
          <w:szCs w:val="28"/>
        </w:rPr>
        <w:t>150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91C1B">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00391C1B">
        <w:rPr>
          <w:rFonts w:ascii="標楷體" w:eastAsia="標楷體" w:hAnsi="標楷體" w:hint="eastAsia"/>
          <w:color w:val="000000"/>
          <w:spacing w:val="0"/>
          <w:sz w:val="28"/>
          <w:szCs w:val="28"/>
        </w:rPr>
        <w:t>科技部</w:t>
      </w:r>
      <w:r w:rsidR="007165C3" w:rsidRPr="007165C3">
        <w:rPr>
          <w:rFonts w:ascii="標楷體" w:eastAsia="標楷體" w:hAnsi="標楷體" w:hint="eastAsia"/>
          <w:color w:val="000000"/>
          <w:spacing w:val="0"/>
          <w:sz w:val="28"/>
          <w:szCs w:val="28"/>
        </w:rPr>
        <w:t xml:space="preserve">，地址: </w:t>
      </w:r>
      <w:r w:rsidR="00391C1B" w:rsidRPr="00391C1B">
        <w:rPr>
          <w:rFonts w:ascii="標楷體" w:eastAsia="標楷體" w:hAnsi="標楷體" w:hint="eastAsia"/>
          <w:color w:val="000000"/>
          <w:spacing w:val="0"/>
          <w:sz w:val="28"/>
          <w:szCs w:val="28"/>
        </w:rPr>
        <w:t>10622 臺北市和平東路二段106號</w:t>
      </w:r>
      <w:r w:rsidR="007165C3" w:rsidRPr="007165C3">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1529ED">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1529ED">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1529ED">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1529ED">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sidR="001529ED">
        <w:rPr>
          <w:rFonts w:ascii="標楷體" w:eastAsia="標楷體" w:hAnsi="Wingdings" w:hint="eastAsia"/>
          <w:sz w:val="28"/>
          <w:szCs w:val="28"/>
        </w:rPr>
        <w:sym w:font="Wingdings 2" w:char="F0A2"/>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1529ED"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075FA8" w:rsidP="001529ED">
      <w:pPr>
        <w:pStyle w:val="7"/>
        <w:ind w:left="570" w:firstLineChars="152" w:firstLine="468"/>
        <w:jc w:val="both"/>
        <w:textDirection w:val="lrTbV"/>
        <w:rPr>
          <w:rFonts w:ascii="標楷體" w:eastAsia="標楷體" w:hAnsi="標楷體"/>
          <w:spacing w:val="0"/>
          <w:sz w:val="28"/>
        </w:rPr>
      </w:pPr>
      <w:r>
        <w:rPr>
          <w:rFonts w:ascii="標楷體" w:eastAsia="標楷體" w:hAnsi="標楷體" w:hint="eastAsia"/>
          <w:sz w:val="28"/>
        </w:rPr>
        <w:t>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E5FE2">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如為工程採購，廠商所供應下列產品或材料之原產地須屬我國</w:t>
      </w:r>
    </w:p>
    <w:p w:rsidR="00CE5FE2" w:rsidRPr="00075FA8" w:rsidRDefault="00CE5FE2" w:rsidP="00CE5FE2">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E5FE2">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1529ED"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4518B5" w:rsidP="00A80E94">
      <w:pPr>
        <w:pStyle w:val="7"/>
        <w:ind w:leftChars="400" w:left="1100" w:hangingChars="50" w:hanging="14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075FA8">
      <w:pPr>
        <w:pStyle w:val="7"/>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，廠商所供應下列產品或材料之原產地須屬我國者（可複選）：</w:t>
      </w:r>
    </w:p>
    <w:p w:rsidR="00075FA8" w:rsidRPr="00075FA8" w:rsidRDefault="00075FA8" w:rsidP="00075FA8">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075FA8">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075FA8">
      <w:pPr>
        <w:pStyle w:val="7"/>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075FA8" w:rsidRPr="00075FA8" w:rsidRDefault="00075FA8" w:rsidP="00A80E94">
      <w:pPr>
        <w:pStyle w:val="7"/>
        <w:ind w:leftChars="888" w:left="2368" w:hanging="237"/>
        <w:jc w:val="both"/>
        <w:textDirection w:val="lrTbV"/>
        <w:rPr>
          <w:rFonts w:ascii="標楷體" w:eastAsia="標楷體" w:hAnsi="標楷體"/>
          <w:spacing w:val="0"/>
          <w:sz w:val="28"/>
        </w:rPr>
      </w:pP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r w:rsidRPr="007B177C">
        <w:rPr>
          <w:rFonts w:ascii="標楷體" w:eastAsia="標楷體" w:hAnsi="標楷體" w:hint="eastAsia"/>
          <w:color w:val="FF0000"/>
          <w:spacing w:val="0"/>
          <w:sz w:val="28"/>
        </w:rPr>
        <w:lastRenderedPageBreak/>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1529ED" w:rsidP="00AE3518">
      <w:pPr>
        <w:pStyle w:val="7"/>
        <w:spacing w:line="400" w:lineRule="exact"/>
        <w:ind w:left="1134"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2" w:char="F0A2"/>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8</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Pr="001529ED" w:rsidRDefault="00C13488" w:rsidP="001529ED">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Default="001529ED" w:rsidP="00A80E94">
      <w:pPr>
        <w:pStyle w:val="7"/>
        <w:spacing w:line="400" w:lineRule="exact"/>
        <w:ind w:leftChars="225" w:left="1271" w:rightChars="-127" w:right="-305" w:hangingChars="261" w:hanging="731"/>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 xml:space="preserve">  </w:t>
      </w:r>
      <w:r w:rsidR="00C13488" w:rsidRPr="00AE3518">
        <w:rPr>
          <w:rFonts w:ascii="標楷體" w:eastAsia="標楷體" w:hAnsi="標楷體"/>
          <w:color w:val="000000"/>
          <w:spacing w:val="0"/>
          <w:sz w:val="28"/>
          <w:szCs w:val="28"/>
        </w:rPr>
        <w:t>(</w:t>
      </w:r>
      <w:r w:rsidR="00C13488" w:rsidRPr="00AE3518">
        <w:rPr>
          <w:rFonts w:ascii="標楷體" w:eastAsia="標楷體" w:hAnsi="標楷體" w:hint="eastAsia"/>
          <w:color w:val="000000"/>
          <w:spacing w:val="0"/>
          <w:sz w:val="28"/>
          <w:szCs w:val="28"/>
        </w:rPr>
        <w:t>一</w:t>
      </w:r>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w:t>
      </w:r>
      <w:r w:rsidR="00C13488" w:rsidRPr="001529ED">
        <w:rPr>
          <w:rFonts w:ascii="標楷體" w:eastAsia="標楷體" w:hAnsi="標楷體" w:hint="eastAsia"/>
          <w:color w:val="0000FF"/>
          <w:spacing w:val="0"/>
          <w:sz w:val="28"/>
          <w:szCs w:val="28"/>
        </w:rPr>
        <w:t>民國</w:t>
      </w:r>
      <w:r w:rsidRPr="001529ED">
        <w:rPr>
          <w:rFonts w:ascii="標楷體" w:eastAsia="標楷體" w:hAnsi="標楷體" w:hint="eastAsia"/>
          <w:color w:val="0000FF"/>
          <w:spacing w:val="0"/>
          <w:sz w:val="28"/>
          <w:szCs w:val="28"/>
        </w:rPr>
        <w:t>106</w:t>
      </w:r>
      <w:r w:rsidR="00C13488" w:rsidRPr="001529ED">
        <w:rPr>
          <w:rFonts w:ascii="標楷體" w:eastAsia="標楷體" w:hAnsi="標楷體" w:hint="eastAsia"/>
          <w:color w:val="0000FF"/>
          <w:spacing w:val="0"/>
          <w:sz w:val="28"/>
          <w:szCs w:val="28"/>
        </w:rPr>
        <w:t>年</w:t>
      </w:r>
      <w:r w:rsidRPr="001529ED">
        <w:rPr>
          <w:rFonts w:ascii="標楷體" w:eastAsia="標楷體" w:hAnsi="標楷體" w:hint="eastAsia"/>
          <w:color w:val="0000FF"/>
          <w:spacing w:val="0"/>
          <w:sz w:val="28"/>
          <w:szCs w:val="28"/>
        </w:rPr>
        <w:t>0</w:t>
      </w:r>
      <w:r w:rsidR="00F53F25">
        <w:rPr>
          <w:rFonts w:ascii="標楷體" w:eastAsia="標楷體" w:hAnsi="標楷體" w:hint="eastAsia"/>
          <w:color w:val="0000FF"/>
          <w:spacing w:val="0"/>
          <w:sz w:val="28"/>
          <w:szCs w:val="28"/>
        </w:rPr>
        <w:t>3</w:t>
      </w:r>
      <w:r w:rsidR="00C13488" w:rsidRPr="001529ED">
        <w:rPr>
          <w:rFonts w:ascii="標楷體" w:eastAsia="標楷體" w:hAnsi="標楷體" w:hint="eastAsia"/>
          <w:color w:val="0000FF"/>
          <w:spacing w:val="0"/>
          <w:sz w:val="28"/>
          <w:szCs w:val="28"/>
        </w:rPr>
        <w:t>月</w:t>
      </w:r>
      <w:r w:rsidR="00F53F25">
        <w:rPr>
          <w:rFonts w:ascii="標楷體" w:eastAsia="標楷體" w:hAnsi="標楷體" w:hint="eastAsia"/>
          <w:color w:val="0000FF"/>
          <w:spacing w:val="0"/>
          <w:sz w:val="28"/>
          <w:szCs w:val="28"/>
        </w:rPr>
        <w:t>31</w:t>
      </w:r>
      <w:r w:rsidR="00C13488" w:rsidRPr="001529ED">
        <w:rPr>
          <w:rFonts w:ascii="標楷體" w:eastAsia="標楷體" w:hAnsi="標楷體" w:hint="eastAsia"/>
          <w:color w:val="0000FF"/>
          <w:spacing w:val="0"/>
          <w:sz w:val="28"/>
          <w:szCs w:val="28"/>
        </w:rPr>
        <w:t>日</w:t>
      </w:r>
      <w:r w:rsidR="00C13488" w:rsidRPr="001529ED">
        <w:rPr>
          <w:rFonts w:ascii="標楷體" w:eastAsia="標楷體" w:hAnsi="標楷體" w:hint="eastAsia"/>
          <w:noProof/>
          <w:color w:val="0000FF"/>
          <w:sz w:val="28"/>
          <w:szCs w:val="28"/>
        </w:rPr>
        <w:t>上午</w:t>
      </w:r>
      <w:r w:rsidR="00F53F25">
        <w:rPr>
          <w:rFonts w:ascii="標楷體" w:eastAsia="標楷體" w:hAnsi="標楷體" w:hint="eastAsia"/>
          <w:noProof/>
          <w:color w:val="0000FF"/>
          <w:sz w:val="28"/>
          <w:szCs w:val="28"/>
        </w:rPr>
        <w:t>11</w:t>
      </w:r>
      <w:r w:rsidR="00C13488" w:rsidRPr="001529ED">
        <w:rPr>
          <w:rFonts w:ascii="標楷體" w:eastAsia="標楷體" w:hAnsi="標楷體" w:hint="eastAsia"/>
          <w:color w:val="0000FF"/>
          <w:spacing w:val="0"/>
          <w:sz w:val="28"/>
          <w:szCs w:val="28"/>
        </w:rPr>
        <w:t>時</w:t>
      </w:r>
      <w:r w:rsidR="00C13488" w:rsidRPr="001529ED">
        <w:rPr>
          <w:rFonts w:ascii="標楷體" w:eastAsia="標楷體" w:hAnsi="標楷體"/>
          <w:color w:val="0000FF"/>
          <w:spacing w:val="0"/>
          <w:sz w:val="28"/>
          <w:szCs w:val="28"/>
        </w:rPr>
        <w:t>00</w:t>
      </w:r>
      <w:r w:rsidR="00C13488" w:rsidRPr="001529ED">
        <w:rPr>
          <w:rFonts w:ascii="標楷體" w:eastAsia="標楷體" w:hAnsi="標楷體" w:hint="eastAsia"/>
          <w:color w:val="0000FF"/>
          <w:spacing w:val="0"/>
          <w:sz w:val="28"/>
          <w:szCs w:val="28"/>
        </w:rPr>
        <w:t>分</w:t>
      </w:r>
      <w:r w:rsidR="00C13488" w:rsidRPr="00637FD3">
        <w:rPr>
          <w:rFonts w:ascii="標楷體" w:eastAsia="標楷體" w:hAnsi="標楷體" w:hint="eastAsia"/>
          <w:color w:val="000000"/>
          <w:spacing w:val="0"/>
          <w:sz w:val="28"/>
          <w:szCs w:val="28"/>
        </w:rPr>
        <w:t>。審查不合</w:t>
      </w:r>
      <w:r>
        <w:rPr>
          <w:rFonts w:ascii="標楷體" w:eastAsia="標楷體" w:hAnsi="標楷體" w:hint="eastAsia"/>
          <w:color w:val="000000"/>
          <w:spacing w:val="0"/>
          <w:sz w:val="28"/>
          <w:szCs w:val="28"/>
        </w:rPr>
        <w:t xml:space="preserve"> </w:t>
      </w:r>
      <w:r w:rsidR="00C13488" w:rsidRPr="00637FD3">
        <w:rPr>
          <w:rFonts w:ascii="標楷體" w:eastAsia="標楷體" w:hAnsi="標楷體" w:hint="eastAsia"/>
          <w:color w:val="000000"/>
          <w:spacing w:val="0"/>
          <w:sz w:val="28"/>
          <w:szCs w:val="28"/>
        </w:rPr>
        <w:t>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得逕予銷毀。</w:t>
      </w:r>
    </w:p>
    <w:p w:rsidR="00C13488" w:rsidRPr="00740DA7" w:rsidRDefault="00C13488" w:rsidP="00A80E94">
      <w:pPr>
        <w:pStyle w:val="7"/>
        <w:spacing w:line="40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本採購開標採：不分段開標。所有投標文件置於一標封內，不必按文件屬性分別裝封。</w:t>
      </w:r>
      <w:r w:rsidR="002E283E">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r w:rsidRPr="00CA10A0">
        <w:rPr>
          <w:rFonts w:ascii="標楷體" w:eastAsia="標楷體" w:hAnsi="標楷體" w:hint="eastAsia"/>
          <w:b/>
          <w:color w:val="000000"/>
          <w:spacing w:val="0"/>
          <w:sz w:val="28"/>
          <w:szCs w:val="28"/>
        </w:rPr>
        <w:t>押標金金額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無押標金者免填，有押標金者不得逾新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千萬元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，參與案件屬營造業法所稱營繕工程之工程採購者，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02936">
        <w:rPr>
          <w:rFonts w:ascii="標楷體" w:eastAsia="標楷體" w:hAnsi="標楷體" w:hint="eastAsia"/>
          <w:color w:val="000000"/>
          <w:spacing w:val="0"/>
          <w:sz w:val="28"/>
          <w:szCs w:val="28"/>
        </w:rPr>
        <w:t>押標金有效期</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無押標金者免填</w:t>
      </w:r>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廠商以銀行開發或保兌之不可撤銷擔保信用狀、銀行之書面連帶保證或保險公司之保證保險單繳納者，其有效期應較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2E283E"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無者免填</w:t>
      </w:r>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004518B5">
        <w:rPr>
          <w:rFonts w:ascii="標楷體" w:eastAsia="標楷體" w:hAnsi="標楷體" w:hint="eastAsia"/>
          <w:color w:val="FF0000"/>
          <w:sz w:val="28"/>
          <w:u w:val="single"/>
        </w:rPr>
        <w:t xml:space="preserve">   </w:t>
      </w:r>
      <w:r w:rsidRPr="00514C2E">
        <w:rPr>
          <w:rFonts w:ascii="標楷體" w:eastAsia="標楷體" w:hAnsi="標楷體" w:hint="eastAsia"/>
          <w:color w:val="FF0000"/>
          <w:sz w:val="28"/>
        </w:rPr>
        <w:t>；</w:t>
      </w:r>
      <w:r w:rsidR="002E283E">
        <w:rPr>
          <w:rFonts w:ascii="標楷體" w:eastAsia="標楷體" w:hAnsi="Wingdings" w:hint="eastAsia"/>
          <w:color w:val="FF0000"/>
          <w:sz w:val="28"/>
          <w:szCs w:val="28"/>
        </w:rPr>
        <w:sym w:font="Wingdings 2" w:char="F0A2"/>
      </w:r>
      <w:r w:rsidRPr="00514C2E">
        <w:rPr>
          <w:rFonts w:ascii="標楷體" w:eastAsia="標楷體" w:hAnsi="標楷體" w:hint="eastAsia"/>
          <w:color w:val="FF0000"/>
          <w:sz w:val="28"/>
        </w:rPr>
        <w:t>契約金額之一定比率：</w:t>
      </w:r>
      <w:r w:rsidR="002E283E">
        <w:rPr>
          <w:rFonts w:ascii="標楷體" w:eastAsia="標楷體" w:hAnsi="標楷體" w:hint="eastAsia"/>
          <w:color w:val="FF0000"/>
          <w:sz w:val="28"/>
        </w:rPr>
        <w:t>3</w:t>
      </w:r>
      <w:r w:rsidRPr="00514C2E">
        <w:rPr>
          <w:rFonts w:ascii="標楷體" w:eastAsia="標楷體" w:hAnsi="標楷體"/>
          <w:color w:val="FF0000"/>
          <w:sz w:val="28"/>
        </w:rPr>
        <w:t>%</w:t>
      </w:r>
      <w:r w:rsidRPr="00514C2E">
        <w:rPr>
          <w:rFonts w:ascii="標楷體" w:eastAsia="標楷體" w:hAnsi="標楷體" w:hint="eastAsia"/>
          <w:color w:val="FF0000"/>
          <w:sz w:val="28"/>
        </w:rPr>
        <w:t>。</w:t>
      </w:r>
    </w:p>
    <w:p w:rsidR="00C13488" w:rsidRPr="00A6570E" w:rsidRDefault="002E283E" w:rsidP="00A80E94">
      <w:pPr>
        <w:pStyle w:val="7"/>
        <w:ind w:leftChars="500" w:left="1438" w:hangingChars="85" w:hanging="238"/>
        <w:jc w:val="both"/>
        <w:textDirection w:val="lrTbV"/>
        <w:rPr>
          <w:rFonts w:ascii="標楷體" w:eastAsia="標楷體" w:hAnsi="標楷體"/>
          <w:b/>
          <w:color w:val="FF0000"/>
          <w:spacing w:val="0"/>
          <w:sz w:val="28"/>
          <w:szCs w:val="28"/>
        </w:rPr>
      </w:pPr>
      <w:r>
        <w:rPr>
          <w:rFonts w:ascii="標楷體" w:eastAsia="標楷體" w:hAnsi="Wingdings" w:hint="eastAsia"/>
          <w:color w:val="FF0000"/>
          <w:spacing w:val="0"/>
          <w:sz w:val="28"/>
          <w:szCs w:val="28"/>
        </w:rPr>
        <w:sym w:font="Wingdings 2" w:char="F0A2"/>
      </w:r>
      <w:r w:rsidR="00C13488" w:rsidRPr="00A6570E">
        <w:rPr>
          <w:rFonts w:ascii="標楷體" w:eastAsia="標楷體" w:hAnsi="標楷體" w:hint="eastAsia"/>
          <w:color w:val="FF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r w:rsidRPr="004F51B3">
        <w:rPr>
          <w:rFonts w:eastAsia="標楷體"/>
          <w:color w:val="FF0000"/>
          <w:spacing w:val="0"/>
          <w:sz w:val="28"/>
        </w:rPr>
        <w:t>無者免填</w:t>
      </w:r>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r w:rsidR="00A80E94" w:rsidRPr="004F51B3">
        <w:rPr>
          <w:rFonts w:eastAsia="標楷體"/>
          <w:color w:val="FF0000"/>
          <w:spacing w:val="0"/>
          <w:sz w:val="28"/>
        </w:rPr>
        <w:t>無者免填</w:t>
      </w:r>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4F51B3">
      <w:pPr>
        <w:pStyle w:val="7"/>
        <w:spacing w:line="40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，且得標案件屬營造業法所稱營繕工程之工程採購者，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，其減收金額不併入前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造業法相關規定經複評合格並公告為優良營造業，且於決標時仍在獎勵期間內之優良營造業並主動提出相關證明文件者，其應繳納之履</w:t>
      </w:r>
      <w:r w:rsidR="004F51B3">
        <w:rPr>
          <w:rFonts w:ascii="標楷體" w:eastAsia="標楷體" w:hAnsi="標楷體" w:hint="eastAsia"/>
          <w:color w:val="FF0000"/>
          <w:spacing w:val="0"/>
          <w:sz w:val="28"/>
        </w:rPr>
        <w:lastRenderedPageBreak/>
        <w:t>約保證金得予減收百分之三十。繳納後方為優良營造業者，不溯及適用減收規定；減收後獎勵期間屆滿者，免補繳減收之金額。</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履約保證金有效期：廠商以銀行開發或保兌之不可撤銷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C13488" w:rsidP="00A80E94">
      <w:pPr>
        <w:pStyle w:val="7"/>
        <w:ind w:left="570" w:firstLineChars="201" w:firstLine="563"/>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002E283E">
        <w:rPr>
          <w:rFonts w:ascii="標楷體" w:eastAsia="標楷體" w:hAnsi="標楷體" w:hint="eastAsia"/>
          <w:b/>
          <w:color w:val="000000"/>
          <w:sz w:val="28"/>
          <w:szCs w:val="28"/>
          <w:u w:val="single"/>
        </w:rPr>
        <w:t>3</w:t>
      </w:r>
      <w:r w:rsidRPr="00740DA7">
        <w:rPr>
          <w:rFonts w:ascii="標楷體" w:eastAsia="標楷體" w:hAnsi="標楷體"/>
          <w:b/>
          <w:color w:val="000000"/>
          <w:sz w:val="28"/>
          <w:szCs w:val="28"/>
          <w:u w:val="single"/>
        </w:rPr>
        <w:t>%</w:t>
      </w:r>
      <w:r w:rsidRPr="00740DA7">
        <w:rPr>
          <w:rFonts w:ascii="標楷體" w:eastAsia="標楷體" w:hAnsi="標楷體" w:hint="eastAsia"/>
          <w:b/>
          <w:color w:val="000000"/>
          <w:sz w:val="28"/>
          <w:szCs w:val="28"/>
        </w:rPr>
        <w:t>。</w:t>
      </w:r>
    </w:p>
    <w:p w:rsidR="00B443A2" w:rsidRPr="00B443A2" w:rsidRDefault="00C13488" w:rsidP="00B443A2">
      <w:pPr>
        <w:pStyle w:val="7"/>
        <w:numPr>
          <w:ilvl w:val="0"/>
          <w:numId w:val="1"/>
        </w:numPr>
        <w:spacing w:line="400" w:lineRule="exact"/>
        <w:ind w:left="573"/>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保固期限</w:t>
      </w:r>
      <w:r w:rsidR="00B443A2" w:rsidRPr="00B443A2">
        <w:rPr>
          <w:rFonts w:ascii="標楷體" w:eastAsia="標楷體" w:hAnsi="標楷體" w:hint="eastAsia"/>
          <w:color w:val="FF0000"/>
          <w:sz w:val="28"/>
        </w:rPr>
        <w:t>自全案驗收合格次日起提</w:t>
      </w:r>
    </w:p>
    <w:p w:rsidR="00B443A2" w:rsidRDefault="00B443A2" w:rsidP="00B443A2">
      <w:pPr>
        <w:pStyle w:val="7"/>
        <w:spacing w:line="400" w:lineRule="exact"/>
        <w:ind w:left="573" w:firstLineChars="150" w:firstLine="462"/>
        <w:jc w:val="both"/>
        <w:textDirection w:val="lrTbV"/>
        <w:rPr>
          <w:rFonts w:ascii="標楷體" w:eastAsia="標楷體" w:hAnsi="標楷體"/>
          <w:color w:val="FF0000"/>
          <w:sz w:val="28"/>
        </w:rPr>
      </w:pPr>
      <w:r w:rsidRPr="00B443A2">
        <w:rPr>
          <w:rFonts w:ascii="標楷體" w:eastAsia="標楷體" w:hAnsi="標楷體" w:hint="eastAsia"/>
          <w:color w:val="FF0000"/>
          <w:sz w:val="28"/>
        </w:rPr>
        <w:t>供保固維運服務至107年12月31日，若保固未滿1年，則</w:t>
      </w:r>
    </w:p>
    <w:p w:rsidR="00B443A2" w:rsidRDefault="00B443A2" w:rsidP="00B443A2">
      <w:pPr>
        <w:pStyle w:val="7"/>
        <w:spacing w:line="400" w:lineRule="exact"/>
        <w:ind w:left="573" w:firstLineChars="150" w:firstLine="462"/>
        <w:jc w:val="both"/>
        <w:textDirection w:val="lrTbV"/>
        <w:rPr>
          <w:rFonts w:ascii="標楷體" w:eastAsia="標楷體" w:hAnsi="標楷體"/>
          <w:spacing w:val="0"/>
          <w:sz w:val="28"/>
          <w:szCs w:val="28"/>
        </w:rPr>
      </w:pPr>
      <w:r w:rsidRPr="00B443A2">
        <w:rPr>
          <w:rFonts w:ascii="標楷體" w:eastAsia="標楷體" w:hAnsi="標楷體" w:hint="eastAsia"/>
          <w:color w:val="FF0000"/>
          <w:sz w:val="28"/>
        </w:rPr>
        <w:t>自驗收合格次日起提供保固維運服務1年</w:t>
      </w:r>
      <w:r w:rsidR="00C13488" w:rsidRPr="00E20E84">
        <w:rPr>
          <w:rFonts w:ascii="標楷體" w:eastAsia="標楷體" w:hAnsi="標楷體" w:hint="eastAsia"/>
          <w:sz w:val="28"/>
          <w:szCs w:val="28"/>
        </w:rPr>
        <w:t>。</w:t>
      </w:r>
      <w:r w:rsidR="00C13488" w:rsidRPr="00E20E84">
        <w:rPr>
          <w:rFonts w:ascii="標楷體" w:eastAsia="標楷體" w:hAnsi="標楷體" w:hint="eastAsia"/>
          <w:spacing w:val="0"/>
          <w:sz w:val="28"/>
          <w:szCs w:val="28"/>
        </w:rPr>
        <w:t>廠商以銀行開發</w:t>
      </w:r>
    </w:p>
    <w:p w:rsidR="00B443A2" w:rsidRDefault="00C13488" w:rsidP="00B443A2">
      <w:pPr>
        <w:pStyle w:val="7"/>
        <w:spacing w:line="400" w:lineRule="exact"/>
        <w:ind w:left="573" w:firstLineChars="150" w:firstLine="420"/>
        <w:jc w:val="both"/>
        <w:textDirection w:val="lrTbV"/>
        <w:rPr>
          <w:rFonts w:ascii="標楷體" w:eastAsia="標楷體" w:hAnsi="標楷體"/>
          <w:spacing w:val="0"/>
          <w:sz w:val="28"/>
          <w:szCs w:val="28"/>
        </w:rPr>
      </w:pPr>
      <w:r w:rsidRPr="00E20E84">
        <w:rPr>
          <w:rFonts w:ascii="標楷體" w:eastAsia="標楷體" w:hAnsi="標楷體" w:hint="eastAsia"/>
          <w:spacing w:val="0"/>
          <w:sz w:val="28"/>
          <w:szCs w:val="28"/>
        </w:rPr>
        <w:t>或保兌之不可撤銷擔保信用狀、銀行之書面連帶保證或保險公司</w:t>
      </w:r>
    </w:p>
    <w:p w:rsidR="00B443A2" w:rsidRDefault="00C13488" w:rsidP="00B443A2">
      <w:pPr>
        <w:pStyle w:val="7"/>
        <w:spacing w:line="400" w:lineRule="exact"/>
        <w:ind w:left="573" w:firstLineChars="150" w:firstLine="420"/>
        <w:jc w:val="both"/>
        <w:textDirection w:val="lrTbV"/>
        <w:rPr>
          <w:rFonts w:ascii="標楷體" w:eastAsia="標楷體" w:hAnsi="標楷體"/>
          <w:spacing w:val="0"/>
          <w:sz w:val="28"/>
          <w:szCs w:val="28"/>
          <w:u w:val="single"/>
        </w:rPr>
      </w:pPr>
      <w:r w:rsidRPr="00E20E84">
        <w:rPr>
          <w:rFonts w:ascii="標楷體" w:eastAsia="標楷體" w:hAnsi="標楷體" w:hint="eastAsia"/>
          <w:spacing w:val="0"/>
          <w:sz w:val="28"/>
          <w:szCs w:val="28"/>
        </w:rPr>
        <w:t>之保證保險單繳納保固保證金者，其有效期應較契約規定之</w:t>
      </w:r>
      <w:r w:rsidRPr="00E20E84">
        <w:rPr>
          <w:rFonts w:ascii="標楷體" w:eastAsia="標楷體" w:hAnsi="標楷體" w:hint="eastAsia"/>
          <w:spacing w:val="0"/>
          <w:sz w:val="28"/>
          <w:szCs w:val="28"/>
          <w:u w:val="single"/>
        </w:rPr>
        <w:t>最後</w:t>
      </w:r>
    </w:p>
    <w:p w:rsidR="00C13488" w:rsidRPr="00E20E84" w:rsidRDefault="00C13488" w:rsidP="00B443A2">
      <w:pPr>
        <w:pStyle w:val="7"/>
        <w:spacing w:line="400" w:lineRule="exact"/>
        <w:ind w:left="573" w:firstLineChars="150" w:firstLine="420"/>
        <w:jc w:val="both"/>
        <w:textDirection w:val="lrTbV"/>
        <w:rPr>
          <w:rFonts w:ascii="標楷體" w:eastAsia="標楷體" w:hAnsi="標楷體"/>
          <w:color w:val="000000"/>
          <w:spacing w:val="0"/>
          <w:sz w:val="28"/>
          <w:szCs w:val="28"/>
        </w:rPr>
      </w:pPr>
      <w:r w:rsidRPr="00E20E84">
        <w:rPr>
          <w:rFonts w:ascii="標楷體" w:eastAsia="標楷體" w:hAnsi="標楷體" w:hint="eastAsia"/>
          <w:spacing w:val="0"/>
          <w:sz w:val="28"/>
          <w:szCs w:val="28"/>
          <w:u w:val="single"/>
        </w:rPr>
        <w:t>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，且得標案件屬營造業法所稱營繕工程之工程採購者，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，其減收金額不併入前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4518B5" w:rsidP="0058363A">
      <w:pPr>
        <w:pStyle w:val="7"/>
        <w:spacing w:line="400" w:lineRule="exact"/>
        <w:ind w:left="993" w:firstLine="0"/>
        <w:jc w:val="both"/>
        <w:textAlignment w:val="auto"/>
        <w:rPr>
          <w:rFonts w:ascii="標楷體" w:eastAsia="標楷體" w:hAnsi="標楷體"/>
          <w:color w:val="FF0000"/>
          <w:spacing w:val="0"/>
          <w:sz w:val="28"/>
          <w:szCs w:val="28"/>
        </w:rPr>
      </w:pPr>
      <w:r>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58363A">
      <w:pPr>
        <w:pStyle w:val="7"/>
        <w:spacing w:line="40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lastRenderedPageBreak/>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4D4C4C" w:rsidP="004D4C4C">
      <w:pPr>
        <w:pStyle w:val="7"/>
        <w:ind w:left="0" w:firstLineChars="200" w:firstLine="616"/>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4D4C4C"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4D4C4C"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p>
    <w:p w:rsidR="00C13488" w:rsidRDefault="004D4C4C" w:rsidP="004D4C4C">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sz w:val="28"/>
        </w:rPr>
        <w:t>)</w:t>
      </w:r>
      <w:r w:rsidR="00C13488">
        <w:rPr>
          <w:rFonts w:ascii="標楷體" w:eastAsia="標楷體" w:hAnsi="標楷體" w:hint="eastAsia"/>
          <w:spacing w:val="0"/>
          <w:sz w:val="28"/>
        </w:rPr>
        <w:t>。</w:t>
      </w:r>
    </w:p>
    <w:p w:rsidR="004D4C4C" w:rsidRDefault="004D4C4C" w:rsidP="004D4C4C">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標楷體"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4D4C4C" w:rsidP="004D4C4C">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4D4C4C" w:rsidRDefault="004D4C4C" w:rsidP="004D4C4C">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）未達公告金額之採購參考最有利標精神擇符合需要者</w:t>
      </w:r>
    </w:p>
    <w:p w:rsidR="00C13488" w:rsidRDefault="004D4C4C" w:rsidP="004D4C4C">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4D4C4C"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C13488" w:rsidRPr="00740DA7" w:rsidRDefault="00C13488" w:rsidP="00A80E94">
      <w:pPr>
        <w:pStyle w:val="7"/>
        <w:numPr>
          <w:ilvl w:val="0"/>
          <w:numId w:val="1"/>
        </w:numPr>
        <w:spacing w:line="40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條規定採行協商措施：否。</w:t>
      </w:r>
    </w:p>
    <w:p w:rsidR="00C13488" w:rsidRPr="00740DA7"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請載明擴充之金額、數量或期間上限，招標公告亦應載明，並應將預估選購或擴充項目所需金額計入採購金額。未保留增購權利者免填</w:t>
      </w:r>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0462D7" w:rsidRPr="000462D7" w:rsidRDefault="000462D7" w:rsidP="000462D7">
      <w:pPr>
        <w:snapToGrid w:val="0"/>
        <w:spacing w:beforeLines="50" w:before="180" w:line="400" w:lineRule="exact"/>
        <w:ind w:left="896" w:hanging="539"/>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Pr="000462D7">
        <w:rPr>
          <w:rFonts w:ascii="標楷體" w:eastAsia="標楷體" w:hAnsi="標楷體" w:hint="eastAsia"/>
          <w:color w:val="000000"/>
          <w:kern w:val="0"/>
          <w:sz w:val="28"/>
          <w:szCs w:val="28"/>
        </w:rPr>
        <w:t xml:space="preserve">投標廠商基本資格（具下列■資格之一者）及應檢附之資格證明文件（廠商需提出資格文件影本繳驗，必要時本署並得通知廠商提供正本供查驗）： </w:t>
      </w:r>
    </w:p>
    <w:p w:rsidR="000462D7" w:rsidRPr="00722269" w:rsidRDefault="000462D7" w:rsidP="000462D7">
      <w:pPr>
        <w:tabs>
          <w:tab w:val="left" w:pos="540"/>
        </w:tabs>
        <w:snapToGrid w:val="0"/>
        <w:spacing w:line="400" w:lineRule="exact"/>
        <w:ind w:left="1440" w:hanging="540"/>
        <w:jc w:val="both"/>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0462D7" w:rsidRDefault="000462D7" w:rsidP="000462D7">
      <w:pPr>
        <w:numPr>
          <w:ilvl w:val="1"/>
          <w:numId w:val="22"/>
        </w:numPr>
        <w:tabs>
          <w:tab w:val="clear" w:pos="1620"/>
          <w:tab w:val="left" w:pos="540"/>
          <w:tab w:val="left" w:pos="1260"/>
          <w:tab w:val="num" w:pos="1353"/>
        </w:tabs>
        <w:adjustRightInd/>
        <w:snapToGrid w:val="0"/>
        <w:spacing w:line="400" w:lineRule="exact"/>
        <w:ind w:left="180" w:firstLine="720"/>
        <w:jc w:val="both"/>
        <w:textAlignment w:val="auto"/>
        <w:rPr>
          <w:rFonts w:ascii="標楷體" w:eastAsia="標楷體" w:hAnsi="標楷體"/>
          <w:sz w:val="28"/>
        </w:rPr>
      </w:pPr>
      <w:r w:rsidRPr="00A10C10">
        <w:rPr>
          <w:rFonts w:ascii="標楷體" w:eastAsia="標楷體" w:hAnsi="標楷體" w:hint="eastAsia"/>
          <w:sz w:val="28"/>
        </w:rPr>
        <w:t>公（私）立大專院校</w:t>
      </w:r>
    </w:p>
    <w:p w:rsidR="000462D7" w:rsidRDefault="000462D7" w:rsidP="000462D7">
      <w:pPr>
        <w:numPr>
          <w:ilvl w:val="1"/>
          <w:numId w:val="22"/>
        </w:numPr>
        <w:tabs>
          <w:tab w:val="clear" w:pos="1620"/>
          <w:tab w:val="left" w:pos="540"/>
          <w:tab w:val="left" w:pos="1260"/>
          <w:tab w:val="num" w:pos="1353"/>
        </w:tabs>
        <w:adjustRightInd/>
        <w:snapToGrid w:val="0"/>
        <w:spacing w:line="400" w:lineRule="exact"/>
        <w:ind w:left="180" w:firstLine="720"/>
        <w:jc w:val="both"/>
        <w:textAlignment w:val="auto"/>
        <w:rPr>
          <w:rFonts w:ascii="標楷體" w:eastAsia="標楷體" w:hAnsi="標楷體"/>
          <w:sz w:val="28"/>
        </w:rPr>
      </w:pPr>
      <w:r w:rsidRPr="00A10C10">
        <w:rPr>
          <w:rFonts w:ascii="標楷體" w:eastAsia="標楷體" w:hAnsi="標楷體" w:hint="eastAsia"/>
          <w:sz w:val="28"/>
        </w:rPr>
        <w:t>公立學術研究機構</w:t>
      </w:r>
    </w:p>
    <w:p w:rsidR="000462D7" w:rsidRDefault="000462D7" w:rsidP="000462D7">
      <w:pPr>
        <w:numPr>
          <w:ilvl w:val="1"/>
          <w:numId w:val="22"/>
        </w:numPr>
        <w:tabs>
          <w:tab w:val="clear" w:pos="1620"/>
          <w:tab w:val="left" w:pos="540"/>
          <w:tab w:val="left" w:pos="1260"/>
          <w:tab w:val="num" w:pos="1353"/>
        </w:tabs>
        <w:adjustRightInd/>
        <w:snapToGrid w:val="0"/>
        <w:spacing w:line="400" w:lineRule="exact"/>
        <w:ind w:left="180" w:firstLine="720"/>
        <w:jc w:val="both"/>
        <w:textAlignment w:val="auto"/>
        <w:rPr>
          <w:rFonts w:ascii="標楷體" w:eastAsia="標楷體" w:hAnsi="標楷體"/>
          <w:sz w:val="28"/>
        </w:rPr>
      </w:pPr>
      <w:r w:rsidRPr="00A10C10">
        <w:rPr>
          <w:rFonts w:ascii="標楷體" w:eastAsia="標楷體" w:hAnsi="標楷體"/>
          <w:sz w:val="28"/>
        </w:rPr>
        <w:t>政府機關及其附屬之研究機構</w:t>
      </w:r>
    </w:p>
    <w:p w:rsidR="000462D7" w:rsidRDefault="000462D7" w:rsidP="000462D7">
      <w:pPr>
        <w:tabs>
          <w:tab w:val="left" w:pos="540"/>
          <w:tab w:val="left" w:pos="1260"/>
        </w:tabs>
        <w:snapToGrid w:val="0"/>
        <w:spacing w:line="400" w:lineRule="exact"/>
        <w:ind w:left="900"/>
        <w:jc w:val="both"/>
        <w:rPr>
          <w:rFonts w:ascii="標楷體" w:eastAsia="標楷體" w:hAnsi="標楷體"/>
          <w:sz w:val="28"/>
        </w:rPr>
      </w:pPr>
      <w:r>
        <w:rPr>
          <w:rFonts w:ascii="標楷體" w:eastAsia="標楷體" w:hAnsi="標楷體" w:hint="eastAsia"/>
          <w:sz w:val="28"/>
        </w:rPr>
        <w:t>■</w:t>
      </w:r>
      <w:r w:rsidRPr="00A10C10">
        <w:rPr>
          <w:rFonts w:ascii="標楷體" w:eastAsia="標楷體" w:hAnsi="標楷體" w:hint="eastAsia"/>
          <w:sz w:val="28"/>
        </w:rPr>
        <w:t>經政府合法登記之公司、</w:t>
      </w:r>
      <w:r w:rsidRPr="00A4702C">
        <w:rPr>
          <w:rFonts w:ascii="標楷體" w:eastAsia="標楷體" w:hAnsi="標楷體" w:hint="eastAsia"/>
          <w:sz w:val="28"/>
          <w:highlight w:val="yellow"/>
        </w:rPr>
        <w:t>行號、</w:t>
      </w:r>
      <w:r w:rsidRPr="00A10C10">
        <w:rPr>
          <w:rFonts w:ascii="標楷體" w:eastAsia="標楷體" w:hAnsi="標楷體" w:hint="eastAsia"/>
          <w:sz w:val="28"/>
        </w:rPr>
        <w:t>機構</w:t>
      </w:r>
    </w:p>
    <w:p w:rsidR="000462D7" w:rsidRPr="00A10C10" w:rsidRDefault="000462D7" w:rsidP="000462D7">
      <w:pPr>
        <w:numPr>
          <w:ilvl w:val="1"/>
          <w:numId w:val="22"/>
        </w:numPr>
        <w:tabs>
          <w:tab w:val="clear" w:pos="1620"/>
          <w:tab w:val="left" w:pos="540"/>
          <w:tab w:val="left" w:pos="1260"/>
          <w:tab w:val="num" w:pos="1353"/>
        </w:tabs>
        <w:adjustRightInd/>
        <w:snapToGrid w:val="0"/>
        <w:spacing w:line="400" w:lineRule="exact"/>
        <w:ind w:left="180" w:firstLine="720"/>
        <w:jc w:val="both"/>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0462D7" w:rsidRPr="00A10C10" w:rsidRDefault="000462D7" w:rsidP="000462D7">
      <w:pPr>
        <w:snapToGrid w:val="0"/>
        <w:spacing w:beforeLines="50" w:before="180" w:line="400" w:lineRule="exact"/>
        <w:ind w:firstLineChars="50" w:firstLine="140"/>
        <w:jc w:val="both"/>
        <w:rPr>
          <w:rFonts w:ascii="標楷體" w:eastAsia="標楷體" w:hAnsi="標楷體"/>
          <w:sz w:val="28"/>
        </w:rPr>
      </w:pPr>
      <w:r>
        <w:rPr>
          <w:rFonts w:ascii="標楷體" w:eastAsia="標楷體" w:hAnsi="標楷體" w:hint="eastAsia"/>
          <w:sz w:val="28"/>
        </w:rPr>
        <w:t>(二)</w:t>
      </w:r>
      <w:r w:rsidRPr="000462D7">
        <w:rPr>
          <w:rFonts w:ascii="標楷體" w:eastAsia="標楷體" w:hAnsi="標楷體" w:hint="eastAsia"/>
          <w:sz w:val="28"/>
        </w:rPr>
        <w:t>應檢附之資格證明文件：</w:t>
      </w:r>
      <w:r w:rsidRPr="00A10C10">
        <w:rPr>
          <w:rFonts w:ascii="標楷體" w:eastAsia="標楷體" w:hAnsi="標楷體" w:hint="eastAsia"/>
          <w:sz w:val="28"/>
        </w:rPr>
        <w:t xml:space="preserve"> </w:t>
      </w:r>
    </w:p>
    <w:p w:rsidR="000462D7" w:rsidRDefault="000462D7" w:rsidP="000462D7">
      <w:pPr>
        <w:snapToGrid w:val="0"/>
        <w:spacing w:line="400" w:lineRule="exact"/>
        <w:ind w:leftChars="299" w:left="1256" w:hangingChars="192" w:hanging="538"/>
        <w:jc w:val="both"/>
        <w:rPr>
          <w:rFonts w:ascii="標楷體" w:eastAsia="標楷體" w:hAnsi="標楷體"/>
          <w:color w:val="000000"/>
          <w:sz w:val="28"/>
        </w:rPr>
      </w:pPr>
      <w:r>
        <w:rPr>
          <w:rFonts w:ascii="標楷體" w:eastAsia="標楷體" w:hAnsi="標楷體" w:hint="eastAsia"/>
          <w:color w:val="000000"/>
          <w:sz w:val="28"/>
        </w:rPr>
        <w:lastRenderedPageBreak/>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Pr>
          <w:rFonts w:ascii="標楷體" w:eastAsia="標楷體" w:hAnsi="標楷體" w:hint="eastAsia"/>
          <w:color w:val="000000"/>
          <w:sz w:val="28"/>
        </w:rPr>
        <w:t>】</w:t>
      </w:r>
      <w:r>
        <w:rPr>
          <w:rFonts w:ascii="標楷體" w:eastAsia="標楷體" w:hAnsi="標楷體"/>
          <w:color w:val="000000"/>
          <w:sz w:val="28"/>
        </w:rPr>
        <w:t>。</w:t>
      </w:r>
    </w:p>
    <w:p w:rsidR="000462D7" w:rsidRPr="00991EFD" w:rsidRDefault="000462D7" w:rsidP="000462D7">
      <w:pPr>
        <w:snapToGrid w:val="0"/>
        <w:spacing w:line="400" w:lineRule="exact"/>
        <w:ind w:leftChars="374" w:left="1436" w:hangingChars="192" w:hanging="538"/>
        <w:jc w:val="both"/>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0462D7" w:rsidRPr="00D05291" w:rsidRDefault="000462D7" w:rsidP="000462D7">
      <w:pPr>
        <w:snapToGrid w:val="0"/>
        <w:spacing w:line="400" w:lineRule="exact"/>
        <w:ind w:leftChars="450" w:left="1080"/>
        <w:jc w:val="both"/>
        <w:rPr>
          <w:rFonts w:ascii="新細明體" w:hAnsi="新細明體"/>
          <w:b/>
          <w:color w:val="000000"/>
          <w:shd w:val="pct15" w:color="auto" w:fill="FFFFFF"/>
        </w:rPr>
      </w:pPr>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0462D7" w:rsidRDefault="000462D7" w:rsidP="000462D7">
      <w:pPr>
        <w:snapToGrid w:val="0"/>
        <w:spacing w:line="400" w:lineRule="exact"/>
        <w:ind w:leftChars="100" w:left="520" w:hangingChars="100" w:hanging="280"/>
        <w:jc w:val="both"/>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sidRPr="00F01AB7">
          <w:rPr>
            <w:rStyle w:val="af1"/>
            <w:rFonts w:eastAsia="標楷體"/>
            <w:b/>
            <w:color w:val="FF0000"/>
            <w:sz w:val="28"/>
          </w:rPr>
          <w:t>http://www.moeaic.gov.tw/</w:t>
        </w:r>
      </w:hyperlink>
      <w:r w:rsidRPr="00F01AB7">
        <w:rPr>
          <w:rFonts w:eastAsia="標楷體"/>
          <w:b/>
          <w:color w:val="FF0000"/>
          <w:sz w:val="28"/>
          <w:u w:val="single"/>
        </w:rPr>
        <w:t>)</w:t>
      </w:r>
      <w:r>
        <w:rPr>
          <w:rFonts w:ascii="標楷體" w:eastAsia="標楷體" w:hAnsi="標楷體" w:hint="eastAsia"/>
          <w:b/>
          <w:color w:val="FF0000"/>
          <w:sz w:val="28"/>
          <w:u w:val="single"/>
        </w:rPr>
        <w:t>。</w:t>
      </w:r>
    </w:p>
    <w:p w:rsidR="000462D7" w:rsidRPr="00051D57" w:rsidRDefault="000462D7" w:rsidP="000462D7">
      <w:pPr>
        <w:numPr>
          <w:ilvl w:val="0"/>
          <w:numId w:val="17"/>
        </w:numPr>
        <w:adjustRightInd/>
        <w:snapToGrid w:val="0"/>
        <w:spacing w:line="400" w:lineRule="exact"/>
        <w:jc w:val="both"/>
        <w:textAlignment w:val="auto"/>
        <w:rPr>
          <w:rFonts w:ascii="標楷體" w:eastAsia="標楷體" w:hAnsi="標楷體"/>
          <w:b/>
          <w:sz w:val="28"/>
        </w:rPr>
      </w:pPr>
      <w:r w:rsidRPr="00051D57">
        <w:rPr>
          <w:rFonts w:ascii="標楷體" w:eastAsia="標楷體" w:hAnsi="標楷體" w:hint="eastAsia"/>
          <w:b/>
          <w:sz w:val="28"/>
        </w:rPr>
        <w:t>廠商納稅之證明：</w:t>
      </w:r>
    </w:p>
    <w:p w:rsidR="000462D7" w:rsidRPr="00A10C10" w:rsidRDefault="000462D7" w:rsidP="000462D7">
      <w:pPr>
        <w:snapToGrid w:val="0"/>
        <w:spacing w:line="400" w:lineRule="exact"/>
        <w:ind w:leftChars="300" w:left="720" w:firstLineChars="7" w:firstLine="20"/>
        <w:jc w:val="both"/>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0462D7" w:rsidRDefault="000462D7" w:rsidP="000462D7">
      <w:pPr>
        <w:snapToGrid w:val="0"/>
        <w:spacing w:line="400" w:lineRule="exact"/>
        <w:ind w:leftChars="-1" w:left="-2" w:firstLineChars="253" w:firstLine="708"/>
        <w:jc w:val="both"/>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w:t>
      </w:r>
    </w:p>
    <w:p w:rsidR="000462D7" w:rsidRPr="003101ED" w:rsidRDefault="000462D7" w:rsidP="000462D7">
      <w:pPr>
        <w:snapToGrid w:val="0"/>
        <w:spacing w:line="400" w:lineRule="exact"/>
        <w:ind w:leftChars="-1" w:left="-2" w:firstLineChars="253" w:firstLine="708"/>
        <w:jc w:val="both"/>
        <w:rPr>
          <w:rFonts w:ascii="標楷體" w:eastAsia="標楷體" w:hAnsi="標楷體"/>
          <w:sz w:val="28"/>
        </w:rPr>
      </w:pPr>
      <w:r w:rsidRPr="003101ED">
        <w:rPr>
          <w:rFonts w:ascii="標楷體" w:eastAsia="標楷體" w:hAnsi="標楷體" w:hint="eastAsia"/>
          <w:sz w:val="28"/>
        </w:rPr>
        <w:t>者，得以前一年之納稅證明文件代之</w:t>
      </w:r>
      <w:r w:rsidRPr="003101ED">
        <w:rPr>
          <w:rFonts w:ascii="標楷體" w:eastAsia="標楷體" w:hAnsi="標楷體"/>
          <w:sz w:val="28"/>
        </w:rPr>
        <w:t>。</w:t>
      </w:r>
    </w:p>
    <w:p w:rsidR="000462D7" w:rsidRDefault="000462D7" w:rsidP="000462D7">
      <w:pPr>
        <w:snapToGrid w:val="0"/>
        <w:spacing w:line="400" w:lineRule="exact"/>
        <w:ind w:leftChars="-1" w:left="-2" w:firstLineChars="253" w:firstLine="708"/>
        <w:jc w:val="both"/>
        <w:rPr>
          <w:rFonts w:ascii="標楷體" w:eastAsia="標楷體" w:hAnsi="標楷體"/>
          <w:sz w:val="28"/>
        </w:rPr>
      </w:pPr>
      <w:r w:rsidRPr="003101ED">
        <w:rPr>
          <w:rFonts w:ascii="標楷體" w:eastAsia="標楷體" w:hAnsi="標楷體" w:hint="eastAsia"/>
          <w:sz w:val="28"/>
        </w:rPr>
        <w:t>(3)營業稅或所得稅之納稅證明，得以相同期間內主管稽徵機關核發</w:t>
      </w:r>
    </w:p>
    <w:p w:rsidR="000462D7" w:rsidRDefault="000462D7" w:rsidP="000462D7">
      <w:pPr>
        <w:snapToGrid w:val="0"/>
        <w:spacing w:line="400" w:lineRule="exact"/>
        <w:ind w:leftChars="-1" w:left="-2" w:firstLineChars="253" w:firstLine="708"/>
        <w:jc w:val="both"/>
        <w:rPr>
          <w:rFonts w:ascii="標楷體" w:eastAsia="標楷體" w:hAnsi="標楷體"/>
          <w:sz w:val="28"/>
        </w:rPr>
      </w:pPr>
      <w:r w:rsidRPr="003101ED">
        <w:rPr>
          <w:rFonts w:ascii="標楷體" w:eastAsia="標楷體" w:hAnsi="標楷體" w:hint="eastAsia"/>
          <w:sz w:val="28"/>
        </w:rPr>
        <w:t>之無違章欠稅之查復表代之。</w:t>
      </w:r>
    </w:p>
    <w:p w:rsidR="000462D7" w:rsidRPr="00D36529" w:rsidRDefault="000462D7" w:rsidP="000462D7">
      <w:pPr>
        <w:snapToGrid w:val="0"/>
        <w:spacing w:line="400" w:lineRule="exact"/>
        <w:ind w:leftChars="-1" w:left="-2" w:firstLineChars="253" w:firstLine="708"/>
        <w:jc w:val="both"/>
        <w:rPr>
          <w:rFonts w:ascii="標楷體" w:eastAsia="標楷體" w:hAnsi="標楷體"/>
          <w:b/>
          <w:sz w:val="28"/>
          <w:u w:val="single"/>
        </w:rPr>
      </w:pPr>
      <w:r>
        <w:rPr>
          <w:rFonts w:ascii="標楷體" w:eastAsia="標楷體" w:hAnsi="標楷體" w:hint="eastAsia"/>
          <w:sz w:val="28"/>
        </w:rPr>
        <w:t>(4)依法免繳納營業稅或所得稅者，應繳交核定通知書影本或其他</w:t>
      </w:r>
      <w:r>
        <w:rPr>
          <w:rFonts w:ascii="標楷體" w:eastAsia="標楷體" w:hAnsi="標楷體"/>
          <w:sz w:val="28"/>
        </w:rPr>
        <w:br/>
      </w:r>
      <w:r>
        <w:rPr>
          <w:rFonts w:ascii="標楷體" w:eastAsia="標楷體" w:hAnsi="標楷體" w:hint="eastAsia"/>
          <w:sz w:val="28"/>
        </w:rPr>
        <w:t xml:space="preserve">     依法免稅之證明文件影本。</w:t>
      </w:r>
    </w:p>
    <w:p w:rsidR="000462D7" w:rsidRPr="00A10C10" w:rsidRDefault="000462D7" w:rsidP="000462D7">
      <w:pPr>
        <w:snapToGrid w:val="0"/>
        <w:spacing w:line="400" w:lineRule="exact"/>
        <w:ind w:left="1260" w:hanging="540"/>
        <w:jc w:val="both"/>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0462D7" w:rsidRPr="00733A2F" w:rsidRDefault="000462D7" w:rsidP="000462D7">
      <w:pPr>
        <w:snapToGrid w:val="0"/>
        <w:spacing w:line="400" w:lineRule="exact"/>
        <w:ind w:leftChars="302" w:left="1148" w:hangingChars="151" w:hanging="423"/>
        <w:jc w:val="both"/>
        <w:rPr>
          <w:rFonts w:ascii="新細明體" w:hAnsi="新細明體"/>
          <w:b/>
          <w:color w:val="0000FF"/>
        </w:rPr>
      </w:pPr>
      <w:r w:rsidRPr="00A10C10">
        <w:rPr>
          <w:rFonts w:ascii="標楷體" w:eastAsia="標楷體" w:hAnsi="標楷體" w:hint="eastAsia"/>
          <w:sz w:val="28"/>
        </w:rPr>
        <w:t>□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r w:rsidRPr="00733A2F">
        <w:rPr>
          <w:rFonts w:ascii="新細明體" w:hAnsi="新細明體" w:hint="eastAsia"/>
          <w:b/>
          <w:color w:val="0000FF"/>
        </w:rPr>
        <w:t xml:space="preserve"> </w:t>
      </w:r>
    </w:p>
    <w:p w:rsidR="000462D7" w:rsidRPr="00A10C10" w:rsidRDefault="000462D7" w:rsidP="000462D7">
      <w:pPr>
        <w:snapToGrid w:val="0"/>
        <w:spacing w:line="400" w:lineRule="exact"/>
        <w:ind w:left="1260"/>
        <w:jc w:val="both"/>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0462D7" w:rsidRPr="00A10C10" w:rsidRDefault="000462D7" w:rsidP="000462D7">
      <w:pPr>
        <w:snapToGrid w:val="0"/>
        <w:spacing w:line="400" w:lineRule="exact"/>
        <w:ind w:left="1260"/>
        <w:jc w:val="both"/>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C13488" w:rsidRPr="00834E3F" w:rsidRDefault="000462D7" w:rsidP="000462D7">
      <w:pPr>
        <w:snapToGrid w:val="0"/>
        <w:spacing w:line="400" w:lineRule="exact"/>
        <w:ind w:leftChars="523" w:left="1255"/>
        <w:jc w:val="both"/>
        <w:rPr>
          <w:rFonts w:ascii="標楷體" w:eastAsia="標楷體" w:hAnsi="標楷體"/>
          <w:color w:val="000000"/>
          <w:sz w:val="28"/>
          <w:szCs w:val="28"/>
        </w:rPr>
      </w:pP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lastRenderedPageBreak/>
        <w:t>五、其他疑似刻意造成不合格標之情形。</w:t>
      </w:r>
    </w:p>
    <w:p w:rsidR="00C13488" w:rsidRPr="00BD2681" w:rsidRDefault="00C13488" w:rsidP="00A80E94">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950316" w:rsidRDefault="00C13488" w:rsidP="00950316">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w:t>
      </w:r>
    </w:p>
    <w:p w:rsidR="000E4DFF" w:rsidRDefault="00C13488" w:rsidP="000E4DFF">
      <w:pPr>
        <w:pStyle w:val="7"/>
        <w:spacing w:line="400" w:lineRule="exact"/>
        <w:ind w:left="570" w:firstLineChars="100" w:firstLine="280"/>
        <w:jc w:val="both"/>
        <w:textDirection w:val="lrTbV"/>
        <w:rPr>
          <w:rFonts w:ascii="標楷體" w:eastAsia="標楷體" w:hAnsi="標楷體" w:cs="Arial"/>
          <w:b/>
          <w:color w:val="FF0000"/>
          <w:sz w:val="28"/>
          <w:szCs w:val="28"/>
        </w:rPr>
      </w:pPr>
      <w:r w:rsidRPr="00740DA7">
        <w:rPr>
          <w:rFonts w:ascii="標楷體" w:eastAsia="標楷體" w:hAnsi="標楷體" w:hint="eastAsia"/>
          <w:color w:val="000000"/>
          <w:spacing w:val="0"/>
          <w:sz w:val="28"/>
          <w:szCs w:val="28"/>
        </w:rPr>
        <w:t>商應履行之契約責任：</w:t>
      </w:r>
      <w:r w:rsidRPr="00834E3F">
        <w:rPr>
          <w:rFonts w:ascii="標楷體" w:eastAsia="標楷體" w:hAnsi="標楷體" w:hint="eastAsia"/>
          <w:color w:val="FF0000"/>
          <w:spacing w:val="0"/>
          <w:sz w:val="28"/>
          <w:szCs w:val="28"/>
        </w:rPr>
        <w:t>詳</w:t>
      </w:r>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r w:rsidR="000E4DFF" w:rsidRPr="000E4DFF">
        <w:rPr>
          <w:rFonts w:ascii="標楷體" w:eastAsia="標楷體" w:hAnsi="標楷體" w:cs="Arial" w:hint="eastAsia"/>
          <w:b/>
          <w:color w:val="FF0000"/>
          <w:sz w:val="28"/>
          <w:szCs w:val="28"/>
        </w:rPr>
        <w:t>106年度</w:t>
      </w:r>
    </w:p>
    <w:p w:rsidR="000E4DFF" w:rsidRDefault="000E4DFF" w:rsidP="000E4DFF">
      <w:pPr>
        <w:pStyle w:val="7"/>
        <w:spacing w:line="400" w:lineRule="exact"/>
        <w:ind w:left="570" w:firstLineChars="100" w:firstLine="308"/>
        <w:jc w:val="both"/>
        <w:textDirection w:val="lrTbV"/>
        <w:rPr>
          <w:rFonts w:ascii="標楷體" w:eastAsia="標楷體" w:hAnsi="標楷體" w:cs="Arial"/>
          <w:b/>
          <w:color w:val="FF0000"/>
          <w:sz w:val="28"/>
          <w:szCs w:val="28"/>
        </w:rPr>
      </w:pPr>
      <w:r w:rsidRPr="000E4DFF">
        <w:rPr>
          <w:rFonts w:ascii="標楷體" w:eastAsia="標楷體" w:hAnsi="標楷體" w:cs="Arial" w:hint="eastAsia"/>
          <w:b/>
          <w:color w:val="FF0000"/>
          <w:sz w:val="28"/>
          <w:szCs w:val="28"/>
        </w:rPr>
        <w:t>「食品安全衛生管理法規解釋彙編查詢系統建置」委託辦理</w:t>
      </w:r>
    </w:p>
    <w:p w:rsidR="00C13488" w:rsidRPr="00740DA7" w:rsidRDefault="000E4DFF" w:rsidP="000E4DFF">
      <w:pPr>
        <w:pStyle w:val="7"/>
        <w:spacing w:line="400" w:lineRule="exact"/>
        <w:ind w:left="570" w:firstLineChars="100" w:firstLine="308"/>
        <w:jc w:val="both"/>
        <w:textDirection w:val="lrTbV"/>
        <w:rPr>
          <w:rFonts w:ascii="標楷體" w:eastAsia="標楷體" w:hAnsi="標楷體"/>
          <w:color w:val="000000"/>
          <w:spacing w:val="0"/>
          <w:sz w:val="28"/>
          <w:szCs w:val="28"/>
        </w:rPr>
      </w:pPr>
      <w:r w:rsidRPr="000E4DFF">
        <w:rPr>
          <w:rFonts w:ascii="標楷體" w:eastAsia="標楷體" w:hAnsi="標楷體" w:cs="Arial" w:hint="eastAsia"/>
          <w:b/>
          <w:color w:val="FF0000"/>
          <w:sz w:val="28"/>
          <w:szCs w:val="28"/>
        </w:rPr>
        <w:t>計畫</w:t>
      </w:r>
      <w:r w:rsidR="00C13488">
        <w:rPr>
          <w:rFonts w:ascii="標楷體" w:eastAsia="標楷體" w:hAnsi="標楷體" w:cs="Arial"/>
          <w:color w:val="FF0000"/>
          <w:sz w:val="28"/>
          <w:szCs w:val="28"/>
        </w:rPr>
        <w:t>)</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1D462F" w:rsidRDefault="001D462F" w:rsidP="001D462F">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視個案情形於招標時勾選；無者免填</w:t>
      </w:r>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950316" w:rsidP="00950316">
      <w:pPr>
        <w:pStyle w:val="7"/>
        <w:spacing w:line="400" w:lineRule="exact"/>
        <w:ind w:leftChars="450" w:left="1360" w:hangingChars="100" w:hanging="280"/>
        <w:jc w:val="both"/>
        <w:textDirection w:val="lrTbV"/>
        <w:rPr>
          <w:rFonts w:eastAsia="標楷體" w:hAnsi="標楷體"/>
          <w:color w:val="FF0000"/>
          <w:sz w:val="28"/>
          <w:u w:val="single"/>
        </w:rPr>
      </w:pPr>
      <w:r>
        <w:rPr>
          <w:rFonts w:eastAsia="標楷體"/>
          <w:color w:val="FF0000"/>
          <w:sz w:val="28"/>
        </w:rPr>
        <w:sym w:font="Wingdings 2" w:char="F0A2"/>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Pr="00950316">
        <w:rPr>
          <w:rFonts w:eastAsia="標楷體" w:hint="eastAsia"/>
          <w:color w:val="FF0000"/>
          <w:sz w:val="28"/>
          <w:u w:val="single"/>
        </w:rPr>
        <w:t>本採購標的範圍之全部</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r w:rsidR="000E4DFF" w:rsidRPr="000E4DFF">
        <w:rPr>
          <w:rFonts w:ascii="標楷體" w:eastAsia="標楷體" w:hAnsi="標楷體" w:cs="Arial" w:hint="eastAsia"/>
          <w:b/>
          <w:color w:val="FF0000"/>
          <w:sz w:val="28"/>
          <w:szCs w:val="28"/>
        </w:rPr>
        <w:t>106年度「食品安全衛生管理法規解釋彙編查詢系統建置」委託辦理計畫</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1D462F" w:rsidP="001D462F">
      <w:pPr>
        <w:pStyle w:val="7"/>
        <w:ind w:left="0" w:firstLineChars="400" w:firstLine="1120"/>
        <w:jc w:val="both"/>
        <w:textDirection w:val="lrTbV"/>
        <w:rPr>
          <w:rFonts w:eastAsia="標楷體"/>
          <w:color w:val="FF0000"/>
          <w:spacing w:val="0"/>
          <w:sz w:val="28"/>
        </w:rPr>
      </w:pPr>
      <w:r w:rsidRPr="001D462F">
        <w:rPr>
          <w:rFonts w:eastAsia="標楷體" w:hAnsi="標楷體"/>
          <w:color w:val="FF0000"/>
          <w:sz w:val="28"/>
        </w:rPr>
        <w:sym w:font="Wingdings" w:char="F0A8"/>
      </w:r>
      <w:r w:rsidRPr="001D462F">
        <w:rPr>
          <w:rFonts w:eastAsia="標楷體" w:hAnsi="標楷體"/>
          <w:color w:val="FF0000"/>
          <w:sz w:val="28"/>
        </w:rPr>
        <w:t>(2)</w:t>
      </w:r>
      <w:r w:rsidRPr="001D462F">
        <w:rPr>
          <w:rFonts w:eastAsia="標楷體" w:hAnsi="標楷體"/>
          <w:color w:val="FF0000"/>
          <w:sz w:val="28"/>
        </w:rPr>
        <w:t>應</w:t>
      </w:r>
      <w:r w:rsidRPr="001D462F">
        <w:rPr>
          <w:rFonts w:eastAsia="標楷體" w:hAnsi="標楷體" w:hint="eastAsia"/>
          <w:color w:val="FF0000"/>
          <w:sz w:val="28"/>
        </w:rPr>
        <w:t>由得標廠商</w:t>
      </w:r>
      <w:r w:rsidRPr="001D462F">
        <w:rPr>
          <w:rFonts w:eastAsia="標楷體" w:hAnsi="標楷體"/>
          <w:color w:val="FF0000"/>
          <w:sz w:val="28"/>
        </w:rPr>
        <w:t>自行履行之部分</w:t>
      </w:r>
      <w:r w:rsidRPr="001D462F">
        <w:rPr>
          <w:rFonts w:eastAsia="標楷體" w:hAnsi="標楷體" w:hint="eastAsia"/>
          <w:color w:val="FF0000"/>
          <w:sz w:val="28"/>
        </w:rPr>
        <w:t>為</w:t>
      </w:r>
      <w:r w:rsidRPr="001D462F">
        <w:rPr>
          <w:rFonts w:eastAsia="標楷體" w:hAnsi="標楷體"/>
          <w:color w:val="FF0000"/>
          <w:sz w:val="28"/>
          <w:u w:val="single"/>
        </w:rPr>
        <w:t>：</w:t>
      </w:r>
      <w:r w:rsidRPr="001D462F">
        <w:rPr>
          <w:rFonts w:eastAsia="標楷體" w:hAnsi="標楷體" w:hint="eastAsia"/>
          <w:color w:val="FF0000"/>
          <w:sz w:val="28"/>
          <w:u w:val="single"/>
        </w:rPr>
        <w:t xml:space="preserve">       </w:t>
      </w:r>
      <w:r w:rsidRPr="001D462F">
        <w:rPr>
          <w:rFonts w:eastAsia="標楷體" w:hAnsi="標楷體"/>
          <w:color w:val="FF0000"/>
          <w:sz w:val="28"/>
        </w:rPr>
        <w:t>。</w:t>
      </w:r>
    </w:p>
    <w:p w:rsidR="001D462F" w:rsidRPr="001D462F" w:rsidRDefault="001D462F" w:rsidP="001D462F">
      <w:pPr>
        <w:pStyle w:val="7"/>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4D4C4C">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925CBA"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4D4C4C">
        <w:rPr>
          <w:rFonts w:ascii="標楷體" w:eastAsia="標楷體" w:hAnsi="標楷體" w:hint="eastAsia"/>
          <w:b/>
          <w:color w:val="000000"/>
          <w:sz w:val="28"/>
          <w:szCs w:val="28"/>
        </w:rPr>
        <w:t>(含附件1、附件2)</w:t>
      </w:r>
      <w:r w:rsidR="00925CBA">
        <w:rPr>
          <w:rFonts w:ascii="標楷體" w:eastAsia="標楷體" w:hAnsi="標楷體" w:hint="eastAsia"/>
          <w:b/>
          <w:color w:val="000000"/>
          <w:sz w:val="28"/>
          <w:szCs w:val="28"/>
        </w:rPr>
        <w:t>及資</w:t>
      </w:r>
    </w:p>
    <w:p w:rsidR="00C13488" w:rsidRPr="00740DA7" w:rsidRDefault="00925CBA" w:rsidP="00370052">
      <w:pPr>
        <w:pStyle w:val="7"/>
        <w:spacing w:line="400" w:lineRule="exact"/>
        <w:ind w:hanging="227"/>
        <w:jc w:val="both"/>
        <w:textDirection w:val="lrTbV"/>
        <w:rPr>
          <w:rFonts w:ascii="標楷體" w:eastAsia="標楷體" w:hAnsi="標楷體"/>
          <w:b/>
          <w:color w:val="000000"/>
          <w:sz w:val="28"/>
          <w:szCs w:val="28"/>
        </w:rPr>
      </w:pPr>
      <w:r>
        <w:rPr>
          <w:rFonts w:ascii="標楷體" w:eastAsia="標楷體" w:hAnsi="標楷體" w:hint="eastAsia"/>
          <w:b/>
          <w:color w:val="000000"/>
          <w:sz w:val="28"/>
          <w:szCs w:val="28"/>
        </w:rPr>
        <w:t xml:space="preserve">   訊委外共同說明書</w:t>
      </w:r>
      <w:r w:rsidR="00C13488" w:rsidRPr="00740DA7">
        <w:rPr>
          <w:rFonts w:ascii="標楷體" w:eastAsia="標楷體" w:hAnsi="標楷體" w:hint="eastAsia"/>
          <w:b/>
          <w:color w:val="000000"/>
          <w:spacing w:val="0"/>
          <w:sz w:val="28"/>
          <w:szCs w:val="28"/>
        </w:rPr>
        <w:t>】</w:t>
      </w:r>
      <w:r w:rsidR="00C13488"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lastRenderedPageBreak/>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4D4C4C" w:rsidRDefault="00C13488" w:rsidP="004D4C4C">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4D4C4C" w:rsidRPr="004D4C4C">
        <w:rPr>
          <w:rFonts w:ascii="標楷體" w:eastAsia="標楷體" w:hAnsi="標楷體" w:hint="eastAsia"/>
          <w:color w:val="0000FF"/>
          <w:sz w:val="28"/>
          <w:szCs w:val="28"/>
        </w:rPr>
        <w:t>106</w:t>
      </w:r>
      <w:r w:rsidRPr="004D4C4C">
        <w:rPr>
          <w:rFonts w:ascii="標楷體" w:eastAsia="標楷體" w:hAnsi="標楷體" w:hint="eastAsia"/>
          <w:color w:val="0000FF"/>
          <w:sz w:val="28"/>
          <w:szCs w:val="28"/>
        </w:rPr>
        <w:t>年</w:t>
      </w:r>
      <w:r w:rsidR="004D4C4C" w:rsidRPr="004D4C4C">
        <w:rPr>
          <w:rFonts w:ascii="標楷體" w:eastAsia="標楷體" w:hAnsi="標楷體" w:hint="eastAsia"/>
          <w:color w:val="0000FF"/>
          <w:sz w:val="28"/>
          <w:szCs w:val="28"/>
        </w:rPr>
        <w:t>0</w:t>
      </w:r>
      <w:r w:rsidR="00F53F25">
        <w:rPr>
          <w:rFonts w:ascii="標楷體" w:eastAsia="標楷體" w:hAnsi="標楷體" w:hint="eastAsia"/>
          <w:color w:val="0000FF"/>
          <w:sz w:val="28"/>
          <w:szCs w:val="28"/>
        </w:rPr>
        <w:t>3</w:t>
      </w:r>
      <w:r w:rsidRPr="004D4C4C">
        <w:rPr>
          <w:rFonts w:ascii="標楷體" w:eastAsia="標楷體" w:hAnsi="標楷體" w:hint="eastAsia"/>
          <w:color w:val="0000FF"/>
          <w:sz w:val="28"/>
          <w:szCs w:val="28"/>
        </w:rPr>
        <w:t>月</w:t>
      </w:r>
      <w:r w:rsidR="00F53F25">
        <w:rPr>
          <w:rFonts w:ascii="標楷體" w:eastAsia="標楷體" w:hAnsi="標楷體" w:hint="eastAsia"/>
          <w:color w:val="0000FF"/>
          <w:sz w:val="28"/>
          <w:szCs w:val="28"/>
        </w:rPr>
        <w:t>3</w:t>
      </w:r>
      <w:r w:rsidR="004D4C4C" w:rsidRPr="004D4C4C">
        <w:rPr>
          <w:rFonts w:ascii="標楷體" w:eastAsia="標楷體" w:hAnsi="標楷體" w:hint="eastAsia"/>
          <w:color w:val="0000FF"/>
          <w:sz w:val="28"/>
          <w:szCs w:val="28"/>
        </w:rPr>
        <w:t>0</w:t>
      </w:r>
      <w:r w:rsidRPr="004D4C4C">
        <w:rPr>
          <w:rFonts w:ascii="標楷體" w:eastAsia="標楷體" w:hAnsi="標楷體" w:hint="eastAsia"/>
          <w:color w:val="0000FF"/>
          <w:sz w:val="28"/>
          <w:szCs w:val="28"/>
        </w:rPr>
        <w:t>日</w:t>
      </w:r>
      <w:r w:rsidR="004D4C4C" w:rsidRPr="004D4C4C">
        <w:rPr>
          <w:rFonts w:ascii="標楷體" w:eastAsia="標楷體" w:hAnsi="標楷體" w:hint="eastAsia"/>
          <w:color w:val="0000FF"/>
          <w:sz w:val="28"/>
          <w:szCs w:val="28"/>
        </w:rPr>
        <w:t>下午0</w:t>
      </w:r>
      <w:r w:rsidR="00F53F25">
        <w:rPr>
          <w:rFonts w:ascii="標楷體" w:eastAsia="標楷體" w:hAnsi="標楷體" w:hint="eastAsia"/>
          <w:color w:val="0000FF"/>
          <w:sz w:val="28"/>
          <w:szCs w:val="28"/>
        </w:rPr>
        <w:t>5</w:t>
      </w:r>
      <w:bookmarkStart w:id="0" w:name="_GoBack"/>
      <w:bookmarkEnd w:id="0"/>
      <w:r w:rsidRPr="004D4C4C">
        <w:rPr>
          <w:rFonts w:ascii="標楷體" w:eastAsia="標楷體" w:hAnsi="標楷體" w:hint="eastAsia"/>
          <w:color w:val="0000FF"/>
          <w:sz w:val="28"/>
          <w:szCs w:val="28"/>
        </w:rPr>
        <w:t>時</w:t>
      </w:r>
      <w:r w:rsidRPr="004D4C4C">
        <w:rPr>
          <w:rFonts w:ascii="標楷體" w:eastAsia="標楷體" w:hAnsi="標楷體"/>
          <w:color w:val="0000FF"/>
          <w:sz w:val="28"/>
          <w:szCs w:val="28"/>
        </w:rPr>
        <w:t>00</w:t>
      </w:r>
      <w:r w:rsidRPr="004D4C4C">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w:t>
      </w:r>
      <w:r w:rsidRPr="00EA1FC6">
        <w:rPr>
          <w:rFonts w:ascii="標楷體" w:eastAsia="標楷體" w:hAnsi="標楷體" w:hint="eastAsia"/>
          <w:color w:val="000000"/>
          <w:spacing w:val="0"/>
          <w:sz w:val="28"/>
          <w:szCs w:val="28"/>
        </w:rPr>
        <w:lastRenderedPageBreak/>
        <w:t>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；檢舉信箱：台北郵政</w:t>
      </w:r>
      <w:r w:rsidRPr="004F2830">
        <w:rPr>
          <w:rFonts w:eastAsia="標楷體"/>
          <w:sz w:val="28"/>
        </w:rPr>
        <w:t>14-153</w:t>
      </w:r>
      <w:r w:rsidRPr="004F2830">
        <w:rPr>
          <w:rFonts w:eastAsia="標楷體"/>
          <w:sz w:val="28"/>
        </w:rPr>
        <w:t>號信箱；</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71" w:rsidRDefault="00C17371">
      <w:r>
        <w:separator/>
      </w:r>
    </w:p>
  </w:endnote>
  <w:endnote w:type="continuationSeparator" w:id="0">
    <w:p w:rsidR="00C17371" w:rsidRDefault="00C1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F53F25">
      <w:rPr>
        <w:rStyle w:val="a7"/>
        <w:rFonts w:ascii="全真楷書"/>
        <w:noProof/>
      </w:rPr>
      <w:t>15</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71" w:rsidRDefault="00C17371">
      <w:r>
        <w:separator/>
      </w:r>
    </w:p>
  </w:footnote>
  <w:footnote w:type="continuationSeparator" w:id="0">
    <w:p w:rsidR="00C17371" w:rsidRDefault="00C17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2D7"/>
    <w:rsid w:val="00046A0C"/>
    <w:rsid w:val="00046E8F"/>
    <w:rsid w:val="00051D57"/>
    <w:rsid w:val="0005358B"/>
    <w:rsid w:val="00060562"/>
    <w:rsid w:val="00075FA8"/>
    <w:rsid w:val="0008025D"/>
    <w:rsid w:val="00081FEA"/>
    <w:rsid w:val="00083BEB"/>
    <w:rsid w:val="00086933"/>
    <w:rsid w:val="0009286E"/>
    <w:rsid w:val="000A46CD"/>
    <w:rsid w:val="000B1C0C"/>
    <w:rsid w:val="000B76F6"/>
    <w:rsid w:val="000D7FBF"/>
    <w:rsid w:val="000E0EA1"/>
    <w:rsid w:val="000E4DFF"/>
    <w:rsid w:val="000F3109"/>
    <w:rsid w:val="000F5D5D"/>
    <w:rsid w:val="00102936"/>
    <w:rsid w:val="0011350A"/>
    <w:rsid w:val="001152A5"/>
    <w:rsid w:val="0012014E"/>
    <w:rsid w:val="00122AE1"/>
    <w:rsid w:val="00123120"/>
    <w:rsid w:val="0012463B"/>
    <w:rsid w:val="00136D38"/>
    <w:rsid w:val="00147058"/>
    <w:rsid w:val="001474C3"/>
    <w:rsid w:val="001529ED"/>
    <w:rsid w:val="00170BCA"/>
    <w:rsid w:val="001803EC"/>
    <w:rsid w:val="00183603"/>
    <w:rsid w:val="00184230"/>
    <w:rsid w:val="00187DB9"/>
    <w:rsid w:val="00193227"/>
    <w:rsid w:val="00195B5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A17B8"/>
    <w:rsid w:val="002E01DE"/>
    <w:rsid w:val="002E283E"/>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55D4"/>
    <w:rsid w:val="00391C1B"/>
    <w:rsid w:val="0039422A"/>
    <w:rsid w:val="003A43C9"/>
    <w:rsid w:val="003A5C35"/>
    <w:rsid w:val="003B2577"/>
    <w:rsid w:val="003B301F"/>
    <w:rsid w:val="003B4433"/>
    <w:rsid w:val="003C39AF"/>
    <w:rsid w:val="003E0DFA"/>
    <w:rsid w:val="003E0F18"/>
    <w:rsid w:val="003E7EE4"/>
    <w:rsid w:val="003E7F93"/>
    <w:rsid w:val="00410AC8"/>
    <w:rsid w:val="0041343A"/>
    <w:rsid w:val="00422308"/>
    <w:rsid w:val="00440783"/>
    <w:rsid w:val="004444BE"/>
    <w:rsid w:val="00444EB3"/>
    <w:rsid w:val="004518B5"/>
    <w:rsid w:val="004539A4"/>
    <w:rsid w:val="00456BAB"/>
    <w:rsid w:val="00456C90"/>
    <w:rsid w:val="00472F53"/>
    <w:rsid w:val="00494307"/>
    <w:rsid w:val="004A0DCB"/>
    <w:rsid w:val="004A1CA3"/>
    <w:rsid w:val="004A1F2E"/>
    <w:rsid w:val="004C065C"/>
    <w:rsid w:val="004C3982"/>
    <w:rsid w:val="004C489E"/>
    <w:rsid w:val="004C5201"/>
    <w:rsid w:val="004D0DB3"/>
    <w:rsid w:val="004D3A14"/>
    <w:rsid w:val="004D485A"/>
    <w:rsid w:val="004D4C4C"/>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3283"/>
    <w:rsid w:val="005C6645"/>
    <w:rsid w:val="005D1FA2"/>
    <w:rsid w:val="005F1A86"/>
    <w:rsid w:val="005F22CF"/>
    <w:rsid w:val="005F647C"/>
    <w:rsid w:val="00607F89"/>
    <w:rsid w:val="006128C4"/>
    <w:rsid w:val="006210EA"/>
    <w:rsid w:val="006211C1"/>
    <w:rsid w:val="006275A8"/>
    <w:rsid w:val="00630171"/>
    <w:rsid w:val="00637417"/>
    <w:rsid w:val="00637FD3"/>
    <w:rsid w:val="00641E9F"/>
    <w:rsid w:val="00647C60"/>
    <w:rsid w:val="006506F7"/>
    <w:rsid w:val="00650E60"/>
    <w:rsid w:val="006624DF"/>
    <w:rsid w:val="00665F99"/>
    <w:rsid w:val="00674850"/>
    <w:rsid w:val="00686767"/>
    <w:rsid w:val="006C5A4A"/>
    <w:rsid w:val="006D3847"/>
    <w:rsid w:val="006D5996"/>
    <w:rsid w:val="006E7FF2"/>
    <w:rsid w:val="006F208C"/>
    <w:rsid w:val="006F5A1E"/>
    <w:rsid w:val="006F78AC"/>
    <w:rsid w:val="007107C3"/>
    <w:rsid w:val="0071090B"/>
    <w:rsid w:val="00712A65"/>
    <w:rsid w:val="007165C3"/>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715A3"/>
    <w:rsid w:val="008A6F7C"/>
    <w:rsid w:val="008B710A"/>
    <w:rsid w:val="008D11C5"/>
    <w:rsid w:val="008E31B4"/>
    <w:rsid w:val="008F74FE"/>
    <w:rsid w:val="0090002B"/>
    <w:rsid w:val="00912025"/>
    <w:rsid w:val="009125E6"/>
    <w:rsid w:val="00920AD6"/>
    <w:rsid w:val="00924501"/>
    <w:rsid w:val="00925CBA"/>
    <w:rsid w:val="009267BA"/>
    <w:rsid w:val="009341D7"/>
    <w:rsid w:val="00950316"/>
    <w:rsid w:val="00950BD3"/>
    <w:rsid w:val="009561DD"/>
    <w:rsid w:val="00957E09"/>
    <w:rsid w:val="0096154A"/>
    <w:rsid w:val="009634FD"/>
    <w:rsid w:val="00977594"/>
    <w:rsid w:val="009900C5"/>
    <w:rsid w:val="009A5090"/>
    <w:rsid w:val="009B005E"/>
    <w:rsid w:val="009B0E3C"/>
    <w:rsid w:val="009B54DB"/>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443A2"/>
    <w:rsid w:val="00B51FBC"/>
    <w:rsid w:val="00B537F3"/>
    <w:rsid w:val="00B75F6C"/>
    <w:rsid w:val="00B973FE"/>
    <w:rsid w:val="00BA2BE0"/>
    <w:rsid w:val="00BB3E97"/>
    <w:rsid w:val="00BC2B29"/>
    <w:rsid w:val="00BC2D1A"/>
    <w:rsid w:val="00BD2681"/>
    <w:rsid w:val="00BD6AF1"/>
    <w:rsid w:val="00BD79BD"/>
    <w:rsid w:val="00BE342A"/>
    <w:rsid w:val="00BE4BC5"/>
    <w:rsid w:val="00BF3FDD"/>
    <w:rsid w:val="00BF505F"/>
    <w:rsid w:val="00BF6AC9"/>
    <w:rsid w:val="00C00FCD"/>
    <w:rsid w:val="00C022C8"/>
    <w:rsid w:val="00C02DDD"/>
    <w:rsid w:val="00C05030"/>
    <w:rsid w:val="00C05A11"/>
    <w:rsid w:val="00C13488"/>
    <w:rsid w:val="00C17371"/>
    <w:rsid w:val="00C2238F"/>
    <w:rsid w:val="00C3392D"/>
    <w:rsid w:val="00C44A9D"/>
    <w:rsid w:val="00C55494"/>
    <w:rsid w:val="00C61673"/>
    <w:rsid w:val="00C63B76"/>
    <w:rsid w:val="00C76F43"/>
    <w:rsid w:val="00C802A9"/>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723B"/>
    <w:rsid w:val="00DC3332"/>
    <w:rsid w:val="00DC6100"/>
    <w:rsid w:val="00DD4D4A"/>
    <w:rsid w:val="00DE1260"/>
    <w:rsid w:val="00DF16F1"/>
    <w:rsid w:val="00E012AA"/>
    <w:rsid w:val="00E206F1"/>
    <w:rsid w:val="00E20E84"/>
    <w:rsid w:val="00E21B8E"/>
    <w:rsid w:val="00E373F1"/>
    <w:rsid w:val="00E436F8"/>
    <w:rsid w:val="00E4569D"/>
    <w:rsid w:val="00E5161A"/>
    <w:rsid w:val="00E57E5C"/>
    <w:rsid w:val="00E67CD2"/>
    <w:rsid w:val="00E720C7"/>
    <w:rsid w:val="00EA1FC6"/>
    <w:rsid w:val="00EA46B4"/>
    <w:rsid w:val="00EB3F06"/>
    <w:rsid w:val="00EB699D"/>
    <w:rsid w:val="00EB730D"/>
    <w:rsid w:val="00EC1C37"/>
    <w:rsid w:val="00F0154C"/>
    <w:rsid w:val="00F01552"/>
    <w:rsid w:val="00F16E5C"/>
    <w:rsid w:val="00F25BEA"/>
    <w:rsid w:val="00F2787F"/>
    <w:rsid w:val="00F302B9"/>
    <w:rsid w:val="00F41345"/>
    <w:rsid w:val="00F53F25"/>
    <w:rsid w:val="00F61144"/>
    <w:rsid w:val="00F82367"/>
    <w:rsid w:val="00F8520B"/>
    <w:rsid w:val="00F86539"/>
    <w:rsid w:val="00F877C3"/>
    <w:rsid w:val="00FA64F5"/>
    <w:rsid w:val="00FA6BD8"/>
    <w:rsid w:val="00FC2AAE"/>
    <w:rsid w:val="00FC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1840</Words>
  <Characters>10489</Characters>
  <Application>Microsoft Office Word</Application>
  <DocSecurity>0</DocSecurity>
  <Lines>87</Lines>
  <Paragraphs>24</Paragraphs>
  <ScaleCrop>false</ScaleCrop>
  <Company>PCC</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34</cp:revision>
  <cp:lastPrinted>2013-10-11T06:53:00Z</cp:lastPrinted>
  <dcterms:created xsi:type="dcterms:W3CDTF">2016-10-06T00:24:00Z</dcterms:created>
  <dcterms:modified xsi:type="dcterms:W3CDTF">2017-03-17T01:29:00Z</dcterms:modified>
  <cp:category>I30</cp:category>
</cp:coreProperties>
</file>